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C86D" w14:textId="77777777" w:rsidR="00F42402" w:rsidRDefault="00F42402" w:rsidP="00F42402">
      <w:pPr>
        <w:numPr>
          <w:ilvl w:val="0"/>
          <w:numId w:val="1"/>
        </w:numPr>
      </w:pPr>
      <w:r w:rsidRPr="00F42402">
        <w:rPr>
          <w:i/>
          <w:iCs/>
        </w:rPr>
        <w:t xml:space="preserve">The </w:t>
      </w:r>
      <w:proofErr w:type="spellStart"/>
      <w:r w:rsidRPr="00F42402">
        <w:rPr>
          <w:i/>
          <w:iCs/>
        </w:rPr>
        <w:t>micropiles</w:t>
      </w:r>
      <w:proofErr w:type="spellEnd"/>
      <w:r w:rsidRPr="00F42402">
        <w:rPr>
          <w:i/>
          <w:iCs/>
        </w:rPr>
        <w:t xml:space="preserve"> / building foundation contractors are unable to </w:t>
      </w:r>
      <w:proofErr w:type="gramStart"/>
      <w:r w:rsidRPr="00F42402">
        <w:rPr>
          <w:i/>
          <w:iCs/>
        </w:rPr>
        <w:t>bid</w:t>
      </w:r>
      <w:proofErr w:type="gramEnd"/>
      <w:r w:rsidRPr="00F42402">
        <w:rPr>
          <w:i/>
          <w:iCs/>
        </w:rPr>
        <w:t xml:space="preserve"> this project without understanding the current soil composition. The responses to RFI 31 </w:t>
      </w:r>
      <w:proofErr w:type="gramStart"/>
      <w:r w:rsidRPr="00F42402">
        <w:rPr>
          <w:i/>
          <w:iCs/>
        </w:rPr>
        <w:t>states</w:t>
      </w:r>
      <w:proofErr w:type="gramEnd"/>
      <w:r w:rsidRPr="00F42402">
        <w:rPr>
          <w:i/>
          <w:iCs/>
        </w:rPr>
        <w:t xml:space="preserve"> that the contractor is responsible for the geotechnical investigation, but prior to this investigation there is no way for the </w:t>
      </w:r>
      <w:proofErr w:type="spellStart"/>
      <w:r w:rsidRPr="00F42402">
        <w:rPr>
          <w:i/>
          <w:iCs/>
        </w:rPr>
        <w:t>micropiles</w:t>
      </w:r>
      <w:proofErr w:type="spellEnd"/>
      <w:r w:rsidRPr="00F42402">
        <w:rPr>
          <w:i/>
          <w:iCs/>
        </w:rPr>
        <w:t xml:space="preserve"> contractor to accurately </w:t>
      </w:r>
      <w:proofErr w:type="gramStart"/>
      <w:r w:rsidRPr="00F42402">
        <w:rPr>
          <w:i/>
          <w:iCs/>
        </w:rPr>
        <w:t>bid</w:t>
      </w:r>
      <w:proofErr w:type="gramEnd"/>
      <w:r w:rsidRPr="00F42402">
        <w:rPr>
          <w:i/>
          <w:iCs/>
        </w:rPr>
        <w:t xml:space="preserve"> the job. Please provide soil data or some type of Geotech report to assume for bidding purposes. It is understood that the contractor is responsible for </w:t>
      </w:r>
      <w:proofErr w:type="spellStart"/>
      <w:r w:rsidRPr="00F42402">
        <w:rPr>
          <w:i/>
          <w:iCs/>
        </w:rPr>
        <w:t>micropile</w:t>
      </w:r>
      <w:proofErr w:type="spellEnd"/>
      <w:r w:rsidRPr="00F42402">
        <w:rPr>
          <w:i/>
          <w:iCs/>
        </w:rPr>
        <w:t xml:space="preserve"> design based on spec section 31 63 20, but without a geotechnical report there is no data for the </w:t>
      </w:r>
      <w:proofErr w:type="spellStart"/>
      <w:r w:rsidRPr="00F42402">
        <w:rPr>
          <w:i/>
          <w:iCs/>
        </w:rPr>
        <w:t>micropiles</w:t>
      </w:r>
      <w:proofErr w:type="spellEnd"/>
      <w:r w:rsidRPr="00F42402">
        <w:rPr>
          <w:i/>
          <w:iCs/>
        </w:rPr>
        <w:t xml:space="preserve"> contractor to base their price off of.</w:t>
      </w:r>
      <w:r>
        <w:t xml:space="preserve"> </w:t>
      </w:r>
    </w:p>
    <w:p w14:paraId="433FE551" w14:textId="18BB85E1" w:rsidR="00F42402" w:rsidRPr="00F42402" w:rsidRDefault="00F42402" w:rsidP="00F42402">
      <w:pPr>
        <w:numPr>
          <w:ilvl w:val="1"/>
          <w:numId w:val="1"/>
        </w:numPr>
      </w:pPr>
      <w:r w:rsidRPr="00F42402">
        <w:rPr>
          <w:color w:val="FF0000"/>
        </w:rPr>
        <w:t xml:space="preserve">The minimum </w:t>
      </w:r>
      <w:proofErr w:type="spellStart"/>
      <w:r w:rsidRPr="00F42402">
        <w:rPr>
          <w:color w:val="FF0000"/>
        </w:rPr>
        <w:t>micropile</w:t>
      </w:r>
      <w:proofErr w:type="spellEnd"/>
      <w:r w:rsidRPr="00F42402">
        <w:rPr>
          <w:color w:val="FF0000"/>
        </w:rPr>
        <w:t xml:space="preserve"> capacities are listed on the plan sheets.</w:t>
      </w:r>
      <w:r w:rsidRPr="00F42402">
        <w:rPr>
          <w:i/>
          <w:iCs/>
          <w:color w:val="FF0000"/>
        </w:rPr>
        <w:t xml:space="preserve"> </w:t>
      </w:r>
    </w:p>
    <w:p w14:paraId="054D2FEB" w14:textId="77777777" w:rsidR="00F42402" w:rsidRPr="00F42402" w:rsidRDefault="00F42402" w:rsidP="00F42402">
      <w:pPr>
        <w:numPr>
          <w:ilvl w:val="0"/>
          <w:numId w:val="1"/>
        </w:numPr>
      </w:pPr>
      <w:r w:rsidRPr="00F42402">
        <w:rPr>
          <w:i/>
          <w:iCs/>
        </w:rPr>
        <w:t xml:space="preserve">The structural engineer must have made assumptions to design the mat slab and structural components including </w:t>
      </w:r>
      <w:proofErr w:type="spellStart"/>
      <w:r w:rsidRPr="00F42402">
        <w:rPr>
          <w:i/>
          <w:iCs/>
        </w:rPr>
        <w:t>micropile</w:t>
      </w:r>
      <w:proofErr w:type="spellEnd"/>
      <w:r w:rsidRPr="00F42402">
        <w:rPr>
          <w:i/>
          <w:iCs/>
        </w:rPr>
        <w:t xml:space="preserve"> locations and depths. Please provide these assumptions to be used for bidding purposes. </w:t>
      </w:r>
    </w:p>
    <w:p w14:paraId="49CF0608" w14:textId="5DFDF427" w:rsidR="00F42402" w:rsidRPr="00F42402" w:rsidRDefault="00F42402" w:rsidP="00F42402">
      <w:pPr>
        <w:pStyle w:val="ListParagraph"/>
        <w:numPr>
          <w:ilvl w:val="1"/>
          <w:numId w:val="1"/>
        </w:numPr>
        <w:rPr>
          <w:rFonts w:eastAsia="Times New Roman"/>
          <w:color w:val="FF0000"/>
        </w:rPr>
      </w:pPr>
      <w:r w:rsidRPr="00F42402">
        <w:rPr>
          <w:rFonts w:eastAsia="Times New Roman"/>
          <w:color w:val="FF0000"/>
        </w:rPr>
        <w:t>There is no Geotechnical report available for this project.</w:t>
      </w:r>
    </w:p>
    <w:p w14:paraId="7D33F587" w14:textId="77777777" w:rsidR="00F42402" w:rsidRPr="00F42402" w:rsidRDefault="00F42402" w:rsidP="00F42402">
      <w:pPr>
        <w:numPr>
          <w:ilvl w:val="0"/>
          <w:numId w:val="1"/>
        </w:numPr>
      </w:pPr>
      <w:r w:rsidRPr="00F42402">
        <w:rPr>
          <w:i/>
          <w:iCs/>
        </w:rPr>
        <w:t xml:space="preserve">If a Geotech report is not available, please provide an average allowance depth the contractor should assume for </w:t>
      </w:r>
      <w:proofErr w:type="spellStart"/>
      <w:r w:rsidRPr="00F42402">
        <w:rPr>
          <w:i/>
          <w:iCs/>
        </w:rPr>
        <w:t>micropiles</w:t>
      </w:r>
      <w:proofErr w:type="spellEnd"/>
      <w:r w:rsidRPr="00F42402">
        <w:rPr>
          <w:i/>
          <w:iCs/>
        </w:rPr>
        <w:t>, with the understanding that on-site conditions may end up leading to a change order if additional depth is required.</w:t>
      </w:r>
    </w:p>
    <w:p w14:paraId="2ECE9D5D" w14:textId="3C7AC955" w:rsidR="00F42402" w:rsidRPr="00F42402" w:rsidRDefault="00F42402" w:rsidP="00F42402">
      <w:pPr>
        <w:numPr>
          <w:ilvl w:val="1"/>
          <w:numId w:val="1"/>
        </w:numPr>
      </w:pPr>
      <w:r>
        <w:rPr>
          <w:i/>
          <w:iCs/>
          <w:color w:val="FF0000"/>
        </w:rPr>
        <w:t xml:space="preserve">For the basis of design, the contractor can assume an overall </w:t>
      </w:r>
      <w:proofErr w:type="spellStart"/>
      <w:r>
        <w:rPr>
          <w:i/>
          <w:iCs/>
          <w:color w:val="FF0000"/>
        </w:rPr>
        <w:t>micropile</w:t>
      </w:r>
      <w:proofErr w:type="spellEnd"/>
      <w:r>
        <w:rPr>
          <w:i/>
          <w:iCs/>
          <w:color w:val="FF0000"/>
        </w:rPr>
        <w:t xml:space="preserve"> length of 40’-0”, unbraced length of </w:t>
      </w:r>
      <w:proofErr w:type="spellStart"/>
      <w:r>
        <w:rPr>
          <w:i/>
          <w:iCs/>
          <w:color w:val="FF0000"/>
        </w:rPr>
        <w:t>micropile</w:t>
      </w:r>
      <w:proofErr w:type="spellEnd"/>
      <w:r>
        <w:rPr>
          <w:i/>
          <w:iCs/>
          <w:color w:val="FF0000"/>
        </w:rPr>
        <w:t xml:space="preserve"> for stability calculations = 30’-0”, and quantities of </w:t>
      </w:r>
      <w:proofErr w:type="spellStart"/>
      <w:r>
        <w:rPr>
          <w:i/>
          <w:iCs/>
          <w:color w:val="FF0000"/>
        </w:rPr>
        <w:t>micropiles</w:t>
      </w:r>
      <w:proofErr w:type="spellEnd"/>
      <w:r>
        <w:rPr>
          <w:i/>
          <w:iCs/>
          <w:color w:val="FF0000"/>
        </w:rPr>
        <w:t xml:space="preserve"> as shown in the plans.  </w:t>
      </w:r>
    </w:p>
    <w:p w14:paraId="4D5F2DDC" w14:textId="77777777" w:rsidR="00F42402" w:rsidRPr="00F42402" w:rsidRDefault="00F42402" w:rsidP="00F42402">
      <w:r w:rsidRPr="00F42402">
        <w:t> </w:t>
      </w:r>
    </w:p>
    <w:p w14:paraId="7B748F24" w14:textId="77777777" w:rsidR="007B2376" w:rsidRDefault="007B2376"/>
    <w:sectPr w:rsidR="007B23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21BF2" w14:textId="77777777" w:rsidR="00651470" w:rsidRDefault="00651470" w:rsidP="00F42402">
      <w:pPr>
        <w:spacing w:after="0" w:line="240" w:lineRule="auto"/>
      </w:pPr>
      <w:r>
        <w:separator/>
      </w:r>
    </w:p>
  </w:endnote>
  <w:endnote w:type="continuationSeparator" w:id="0">
    <w:p w14:paraId="2E6242E5" w14:textId="77777777" w:rsidR="00651470" w:rsidRDefault="00651470" w:rsidP="00F4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B6F94" w14:textId="77777777" w:rsidR="00651470" w:rsidRDefault="00651470" w:rsidP="00F42402">
      <w:pPr>
        <w:spacing w:after="0" w:line="240" w:lineRule="auto"/>
      </w:pPr>
      <w:r>
        <w:separator/>
      </w:r>
    </w:p>
  </w:footnote>
  <w:footnote w:type="continuationSeparator" w:id="0">
    <w:p w14:paraId="6CB2BBE9" w14:textId="77777777" w:rsidR="00651470" w:rsidRDefault="00651470" w:rsidP="00F42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95B79" w14:textId="77777777" w:rsidR="00F42402" w:rsidRPr="00047792" w:rsidRDefault="00F42402" w:rsidP="00F42402">
    <w:pPr>
      <w:pStyle w:val="Header"/>
      <w:jc w:val="center"/>
      <w:rPr>
        <w:b/>
        <w:bCs/>
      </w:rPr>
    </w:pPr>
    <w:r w:rsidRPr="00047792">
      <w:rPr>
        <w:b/>
        <w:bCs/>
      </w:rPr>
      <w:t>568A4-21-208, DOM Reno Rooms Bldg. 8</w:t>
    </w:r>
  </w:p>
  <w:p w14:paraId="5E17283E" w14:textId="7B397AEB" w:rsidR="00F42402" w:rsidRPr="00047792" w:rsidRDefault="00F42402" w:rsidP="00F42402">
    <w:pPr>
      <w:pStyle w:val="Header"/>
      <w:jc w:val="center"/>
      <w:rPr>
        <w:b/>
        <w:bCs/>
      </w:rPr>
    </w:pPr>
    <w:r w:rsidRPr="00047792">
      <w:rPr>
        <w:b/>
        <w:bCs/>
      </w:rPr>
      <w:t>Question and Answers</w:t>
    </w:r>
    <w:r>
      <w:rPr>
        <w:b/>
        <w:bCs/>
      </w:rPr>
      <w:t xml:space="preserve"> 2</w:t>
    </w:r>
  </w:p>
  <w:p w14:paraId="396FB2F5" w14:textId="77777777" w:rsidR="00F42402" w:rsidRPr="00047792" w:rsidRDefault="00F42402" w:rsidP="00F42402">
    <w:pPr>
      <w:pStyle w:val="Header"/>
      <w:jc w:val="center"/>
      <w:rPr>
        <w:b/>
        <w:bCs/>
      </w:rPr>
    </w:pPr>
    <w:r w:rsidRPr="00047792">
      <w:rPr>
        <w:b/>
        <w:bCs/>
      </w:rPr>
      <w:t>36C26325B0018</w:t>
    </w:r>
  </w:p>
  <w:p w14:paraId="14DB4669" w14:textId="77777777" w:rsidR="00F42402" w:rsidRDefault="00F42402" w:rsidP="00F424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6107E"/>
    <w:multiLevelType w:val="multilevel"/>
    <w:tmpl w:val="C0C8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58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02"/>
    <w:rsid w:val="00046A0A"/>
    <w:rsid w:val="00143CE0"/>
    <w:rsid w:val="00334B89"/>
    <w:rsid w:val="00651470"/>
    <w:rsid w:val="007B2376"/>
    <w:rsid w:val="008969C5"/>
    <w:rsid w:val="00B67529"/>
    <w:rsid w:val="00E718FF"/>
    <w:rsid w:val="00F4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5767"/>
  <w15:chartTrackingRefBased/>
  <w15:docId w15:val="{36650F9D-F745-4CF4-A766-5558933A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4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4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4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4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4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4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4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4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4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4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4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4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4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4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4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4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4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402"/>
  </w:style>
  <w:style w:type="paragraph" w:styleId="Footer">
    <w:name w:val="footer"/>
    <w:basedOn w:val="Normal"/>
    <w:link w:val="FooterChar"/>
    <w:uiPriority w:val="99"/>
    <w:unhideWhenUsed/>
    <w:rsid w:val="00F4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0f5b659-45e0-406d-ada9-08e0b284cfc4}" enabled="1" method="Standard" siteId="{e95f1b23-abaf-45ee-821d-b7ab251ab3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Fore, Derek J.</dc:creator>
  <cp:keywords/>
  <dc:description/>
  <cp:lastModifiedBy>Fore, Derek J.</cp:lastModifiedBy>
  <cp:revision>1</cp:revision>
  <dcterms:created xsi:type="dcterms:W3CDTF">2025-09-02T13:04:00Z</dcterms:created>
  <dcterms:modified xsi:type="dcterms:W3CDTF">2025-09-02T14:56:00Z</dcterms:modified>
</cp:coreProperties>
</file>