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8A09" w14:textId="77777777" w:rsidR="00CC3B2A" w:rsidRPr="00FD69C9" w:rsidRDefault="00CC3B2A" w:rsidP="00CC3B2A">
      <w:pPr>
        <w:pStyle w:val="SpecTitle"/>
        <w:spacing w:after="0"/>
        <w:rPr>
          <w:rFonts w:ascii="Arial" w:hAnsi="Arial" w:cs="Arial"/>
          <w:sz w:val="24"/>
          <w:szCs w:val="24"/>
        </w:rPr>
      </w:pPr>
      <w:r w:rsidRPr="00FD69C9">
        <w:rPr>
          <w:rFonts w:ascii="Arial" w:hAnsi="Arial" w:cs="Arial"/>
          <w:sz w:val="24"/>
          <w:szCs w:val="24"/>
        </w:rPr>
        <w:t>Scope of work</w:t>
      </w:r>
    </w:p>
    <w:p w14:paraId="5B62448C" w14:textId="2D96A338" w:rsidR="00CC3B2A" w:rsidRPr="00FD69C9" w:rsidRDefault="00CC3B2A" w:rsidP="00CC3B2A">
      <w:pPr>
        <w:pStyle w:val="SpecTitle"/>
        <w:spacing w:after="0"/>
        <w:rPr>
          <w:rFonts w:ascii="Arial" w:hAnsi="Arial" w:cs="Arial"/>
          <w:sz w:val="24"/>
          <w:szCs w:val="24"/>
        </w:rPr>
      </w:pPr>
      <w:r w:rsidRPr="00FD69C9">
        <w:rPr>
          <w:rFonts w:ascii="Arial" w:hAnsi="Arial" w:cs="Arial"/>
          <w:sz w:val="24"/>
          <w:szCs w:val="24"/>
        </w:rPr>
        <w:t>“REPLACE SELECTED ROOFS”</w:t>
      </w:r>
    </w:p>
    <w:p w14:paraId="63ECA16C" w14:textId="03609509" w:rsidR="00CC3B2A" w:rsidRPr="00FD69C9" w:rsidRDefault="00CC3B2A" w:rsidP="00CC3B2A">
      <w:pPr>
        <w:pStyle w:val="SpecTitle"/>
        <w:spacing w:after="0"/>
        <w:rPr>
          <w:rFonts w:ascii="Arial" w:hAnsi="Arial" w:cs="Arial"/>
          <w:sz w:val="24"/>
          <w:szCs w:val="24"/>
        </w:rPr>
      </w:pPr>
      <w:r w:rsidRPr="00FD69C9">
        <w:rPr>
          <w:rFonts w:ascii="Arial" w:hAnsi="Arial" w:cs="Arial"/>
          <w:sz w:val="24"/>
          <w:szCs w:val="24"/>
        </w:rPr>
        <w:t>project #437-23-125</w:t>
      </w:r>
    </w:p>
    <w:p w14:paraId="07F9A207" w14:textId="7E19D31E" w:rsidR="00CC3B2A" w:rsidRPr="00FD69C9" w:rsidRDefault="00CC3B2A" w:rsidP="00CC3B2A">
      <w:pPr>
        <w:pStyle w:val="SpecTitle"/>
        <w:spacing w:after="0"/>
        <w:rPr>
          <w:rFonts w:ascii="Arial" w:hAnsi="Arial" w:cs="Arial"/>
          <w:sz w:val="24"/>
          <w:szCs w:val="24"/>
        </w:rPr>
      </w:pPr>
      <w:r w:rsidRPr="00FD69C9">
        <w:rPr>
          <w:rFonts w:ascii="Arial" w:hAnsi="Arial" w:cs="Arial"/>
          <w:sz w:val="24"/>
          <w:szCs w:val="24"/>
        </w:rPr>
        <w:t>FARGO va HEALTH CARE SYSTEM</w:t>
      </w:r>
    </w:p>
    <w:p w14:paraId="215446AD" w14:textId="77777777" w:rsidR="005D122A" w:rsidRPr="00637FDF" w:rsidRDefault="005D122A">
      <w:pPr>
        <w:pStyle w:val="BodyText"/>
        <w:spacing w:before="10"/>
        <w:rPr>
          <w:sz w:val="24"/>
          <w:szCs w:val="24"/>
        </w:rPr>
      </w:pPr>
    </w:p>
    <w:p w14:paraId="39858DB4" w14:textId="77777777" w:rsidR="00CC3B2A" w:rsidRDefault="00CC3B2A">
      <w:pPr>
        <w:ind w:left="100"/>
        <w:rPr>
          <w:b/>
          <w:sz w:val="24"/>
          <w:szCs w:val="24"/>
        </w:rPr>
      </w:pPr>
    </w:p>
    <w:p w14:paraId="5561614C" w14:textId="77777777" w:rsidR="00CC3B2A" w:rsidRDefault="00CC3B2A">
      <w:pPr>
        <w:ind w:left="100"/>
        <w:rPr>
          <w:b/>
          <w:sz w:val="24"/>
          <w:szCs w:val="24"/>
        </w:rPr>
      </w:pPr>
    </w:p>
    <w:p w14:paraId="215446B3" w14:textId="763C2467" w:rsidR="005D122A" w:rsidRPr="00637FDF" w:rsidRDefault="008E6A0A" w:rsidP="008E6A0A">
      <w:pPr>
        <w:pStyle w:val="BodyText"/>
        <w:numPr>
          <w:ilvl w:val="0"/>
          <w:numId w:val="4"/>
        </w:numPr>
        <w:spacing w:before="4"/>
        <w:rPr>
          <w:b/>
          <w:bCs/>
          <w:sz w:val="24"/>
          <w:szCs w:val="24"/>
        </w:rPr>
      </w:pPr>
      <w:r w:rsidRPr="00637FDF">
        <w:rPr>
          <w:b/>
          <w:bCs/>
          <w:sz w:val="24"/>
          <w:szCs w:val="24"/>
        </w:rPr>
        <w:t>GENERAL</w:t>
      </w:r>
    </w:p>
    <w:p w14:paraId="5C58F7AD" w14:textId="77777777" w:rsidR="00376776" w:rsidRPr="00637FDF" w:rsidRDefault="00376776">
      <w:pPr>
        <w:pStyle w:val="BodyText"/>
        <w:spacing w:line="259" w:lineRule="auto"/>
        <w:ind w:left="100"/>
        <w:rPr>
          <w:b/>
          <w:sz w:val="24"/>
          <w:szCs w:val="24"/>
        </w:rPr>
      </w:pPr>
    </w:p>
    <w:p w14:paraId="215446B4" w14:textId="6F92A378" w:rsidR="005D122A" w:rsidRPr="00637FDF" w:rsidRDefault="00D33B3E" w:rsidP="00D33B3E">
      <w:pPr>
        <w:pStyle w:val="BodyText"/>
        <w:spacing w:line="259" w:lineRule="auto"/>
        <w:ind w:left="460"/>
        <w:rPr>
          <w:sz w:val="24"/>
          <w:szCs w:val="24"/>
        </w:rPr>
      </w:pPr>
      <w:r>
        <w:rPr>
          <w:b/>
          <w:sz w:val="24"/>
          <w:szCs w:val="24"/>
        </w:rPr>
        <w:t>Base Project</w:t>
      </w:r>
      <w:r w:rsidR="00AD49D0" w:rsidRPr="00637FDF">
        <w:rPr>
          <w:b/>
          <w:sz w:val="24"/>
          <w:szCs w:val="24"/>
        </w:rPr>
        <w:t>:</w:t>
      </w:r>
      <w:r w:rsidR="00AD49D0" w:rsidRPr="00637FDF">
        <w:rPr>
          <w:b/>
          <w:spacing w:val="36"/>
          <w:sz w:val="24"/>
          <w:szCs w:val="24"/>
        </w:rPr>
        <w:t xml:space="preserve"> </w:t>
      </w:r>
      <w:r w:rsidR="00AD49D0" w:rsidRPr="00637FDF">
        <w:rPr>
          <w:sz w:val="24"/>
          <w:szCs w:val="24"/>
        </w:rPr>
        <w:t>Construction</w:t>
      </w:r>
      <w:r w:rsidR="00AD49D0" w:rsidRPr="00637FDF">
        <w:rPr>
          <w:spacing w:val="-4"/>
          <w:sz w:val="24"/>
          <w:szCs w:val="24"/>
        </w:rPr>
        <w:t xml:space="preserve"> </w:t>
      </w:r>
      <w:r w:rsidR="00AD49D0" w:rsidRPr="00637FDF">
        <w:rPr>
          <w:sz w:val="24"/>
          <w:szCs w:val="24"/>
        </w:rPr>
        <w:t>work</w:t>
      </w:r>
      <w:r w:rsidR="00AD49D0" w:rsidRPr="00637FDF">
        <w:rPr>
          <w:spacing w:val="-4"/>
          <w:sz w:val="24"/>
          <w:szCs w:val="24"/>
        </w:rPr>
        <w:t xml:space="preserve"> </w:t>
      </w:r>
      <w:r w:rsidR="00AD49D0" w:rsidRPr="00637FDF">
        <w:rPr>
          <w:sz w:val="24"/>
          <w:szCs w:val="24"/>
        </w:rPr>
        <w:t>shall</w:t>
      </w:r>
      <w:r w:rsidR="00AD49D0" w:rsidRPr="00637FDF">
        <w:rPr>
          <w:spacing w:val="-3"/>
          <w:sz w:val="24"/>
          <w:szCs w:val="24"/>
        </w:rPr>
        <w:t xml:space="preserve"> </w:t>
      </w:r>
      <w:r w:rsidR="00AD49D0" w:rsidRPr="00637FDF">
        <w:rPr>
          <w:sz w:val="24"/>
          <w:szCs w:val="24"/>
        </w:rPr>
        <w:t>include,</w:t>
      </w:r>
      <w:r w:rsidR="00AD49D0" w:rsidRPr="00637FDF">
        <w:rPr>
          <w:spacing w:val="-2"/>
          <w:sz w:val="24"/>
          <w:szCs w:val="24"/>
        </w:rPr>
        <w:t xml:space="preserve"> </w:t>
      </w:r>
      <w:r w:rsidR="00AD49D0" w:rsidRPr="00637FDF">
        <w:rPr>
          <w:sz w:val="24"/>
          <w:szCs w:val="24"/>
        </w:rPr>
        <w:t>but</w:t>
      </w:r>
      <w:r w:rsidR="00AD49D0" w:rsidRPr="00637FDF">
        <w:rPr>
          <w:spacing w:val="-5"/>
          <w:sz w:val="24"/>
          <w:szCs w:val="24"/>
        </w:rPr>
        <w:t xml:space="preserve"> </w:t>
      </w:r>
      <w:r w:rsidR="00AD49D0" w:rsidRPr="00637FDF">
        <w:rPr>
          <w:sz w:val="24"/>
          <w:szCs w:val="24"/>
        </w:rPr>
        <w:t>shall</w:t>
      </w:r>
      <w:r w:rsidR="00AD49D0" w:rsidRPr="00637FDF">
        <w:rPr>
          <w:spacing w:val="-3"/>
          <w:sz w:val="24"/>
          <w:szCs w:val="24"/>
        </w:rPr>
        <w:t xml:space="preserve"> </w:t>
      </w:r>
      <w:r w:rsidR="00AD49D0" w:rsidRPr="00637FDF">
        <w:rPr>
          <w:sz w:val="24"/>
          <w:szCs w:val="24"/>
        </w:rPr>
        <w:t>not</w:t>
      </w:r>
      <w:r w:rsidR="00AD49D0" w:rsidRPr="00637FDF">
        <w:rPr>
          <w:spacing w:val="-1"/>
          <w:sz w:val="24"/>
          <w:szCs w:val="24"/>
        </w:rPr>
        <w:t xml:space="preserve"> </w:t>
      </w:r>
      <w:r w:rsidR="00AD49D0" w:rsidRPr="00637FDF">
        <w:rPr>
          <w:sz w:val="24"/>
          <w:szCs w:val="24"/>
        </w:rPr>
        <w:t>be</w:t>
      </w:r>
      <w:r w:rsidR="00AD49D0" w:rsidRPr="00637FDF">
        <w:rPr>
          <w:spacing w:val="-8"/>
          <w:sz w:val="24"/>
          <w:szCs w:val="24"/>
        </w:rPr>
        <w:t xml:space="preserve"> </w:t>
      </w:r>
      <w:r w:rsidR="00AD49D0" w:rsidRPr="00637FDF">
        <w:rPr>
          <w:sz w:val="24"/>
          <w:szCs w:val="24"/>
        </w:rPr>
        <w:t>limited</w:t>
      </w:r>
      <w:r w:rsidR="00AD49D0" w:rsidRPr="00637FDF">
        <w:rPr>
          <w:spacing w:val="-7"/>
          <w:sz w:val="24"/>
          <w:szCs w:val="24"/>
        </w:rPr>
        <w:t xml:space="preserve"> </w:t>
      </w:r>
      <w:r w:rsidR="00AD49D0" w:rsidRPr="00637FDF">
        <w:rPr>
          <w:sz w:val="24"/>
          <w:szCs w:val="24"/>
        </w:rPr>
        <w:t>to</w:t>
      </w:r>
      <w:r w:rsidR="00AD49D0" w:rsidRPr="00637FDF">
        <w:rPr>
          <w:spacing w:val="-4"/>
          <w:sz w:val="24"/>
          <w:szCs w:val="24"/>
        </w:rPr>
        <w:t xml:space="preserve"> </w:t>
      </w:r>
      <w:r w:rsidR="00AD49D0" w:rsidRPr="00637FDF">
        <w:rPr>
          <w:sz w:val="24"/>
          <w:szCs w:val="24"/>
        </w:rPr>
        <w:t>providing</w:t>
      </w:r>
      <w:r w:rsidR="00AD49D0" w:rsidRPr="00637FDF">
        <w:rPr>
          <w:spacing w:val="-5"/>
          <w:sz w:val="24"/>
          <w:szCs w:val="24"/>
        </w:rPr>
        <w:t xml:space="preserve"> </w:t>
      </w:r>
      <w:r w:rsidR="00AD49D0" w:rsidRPr="00637FDF">
        <w:rPr>
          <w:sz w:val="24"/>
          <w:szCs w:val="24"/>
        </w:rPr>
        <w:t>all labor, materials, deliveries, equipment, etc. necessary to complete Fargo VA Health Care System construction project 437-23-125: Replace Selected Roofing. All work shall be in accordance</w:t>
      </w:r>
      <w:r w:rsidR="00AD49D0" w:rsidRPr="00637FDF">
        <w:rPr>
          <w:spacing w:val="-4"/>
          <w:sz w:val="24"/>
          <w:szCs w:val="24"/>
        </w:rPr>
        <w:t xml:space="preserve"> </w:t>
      </w:r>
      <w:r w:rsidR="00AD49D0" w:rsidRPr="00637FDF">
        <w:rPr>
          <w:sz w:val="24"/>
          <w:szCs w:val="24"/>
        </w:rPr>
        <w:t>with</w:t>
      </w:r>
      <w:r w:rsidR="00AD49D0" w:rsidRPr="00637FDF">
        <w:rPr>
          <w:spacing w:val="-4"/>
          <w:sz w:val="24"/>
          <w:szCs w:val="24"/>
        </w:rPr>
        <w:t xml:space="preserve"> </w:t>
      </w:r>
      <w:r w:rsidR="00AD49D0" w:rsidRPr="00637FDF">
        <w:rPr>
          <w:sz w:val="24"/>
          <w:szCs w:val="24"/>
        </w:rPr>
        <w:t>Contracting</w:t>
      </w:r>
      <w:r w:rsidR="00AD49D0" w:rsidRPr="00637FDF">
        <w:rPr>
          <w:spacing w:val="-2"/>
          <w:sz w:val="24"/>
          <w:szCs w:val="24"/>
        </w:rPr>
        <w:t xml:space="preserve"> </w:t>
      </w:r>
      <w:r w:rsidR="00AD49D0" w:rsidRPr="00637FDF">
        <w:rPr>
          <w:sz w:val="24"/>
          <w:szCs w:val="24"/>
        </w:rPr>
        <w:t>Documents, Scope</w:t>
      </w:r>
      <w:r w:rsidR="00AD49D0" w:rsidRPr="00637FDF">
        <w:rPr>
          <w:spacing w:val="-6"/>
          <w:sz w:val="24"/>
          <w:szCs w:val="24"/>
        </w:rPr>
        <w:t xml:space="preserve"> </w:t>
      </w:r>
      <w:r w:rsidR="00AD49D0" w:rsidRPr="00637FDF">
        <w:rPr>
          <w:sz w:val="24"/>
          <w:szCs w:val="24"/>
        </w:rPr>
        <w:t>of</w:t>
      </w:r>
      <w:r w:rsidR="00AD49D0" w:rsidRPr="00637FDF">
        <w:rPr>
          <w:spacing w:val="-3"/>
          <w:sz w:val="24"/>
          <w:szCs w:val="24"/>
        </w:rPr>
        <w:t xml:space="preserve"> </w:t>
      </w:r>
      <w:r w:rsidR="00AD49D0" w:rsidRPr="00637FDF">
        <w:rPr>
          <w:sz w:val="24"/>
          <w:szCs w:val="24"/>
        </w:rPr>
        <w:t>Work</w:t>
      </w:r>
      <w:r w:rsidR="00AD49D0" w:rsidRPr="00637FDF">
        <w:rPr>
          <w:spacing w:val="-4"/>
          <w:sz w:val="24"/>
          <w:szCs w:val="24"/>
        </w:rPr>
        <w:t xml:space="preserve"> </w:t>
      </w:r>
      <w:r w:rsidR="00AD49D0" w:rsidRPr="00637FDF">
        <w:rPr>
          <w:sz w:val="24"/>
          <w:szCs w:val="24"/>
        </w:rPr>
        <w:t>(SOW),</w:t>
      </w:r>
      <w:r w:rsidR="00AD49D0" w:rsidRPr="00637FDF">
        <w:rPr>
          <w:spacing w:val="-3"/>
          <w:sz w:val="24"/>
          <w:szCs w:val="24"/>
        </w:rPr>
        <w:t xml:space="preserve"> </w:t>
      </w:r>
      <w:r w:rsidR="00AD49D0" w:rsidRPr="00637FDF">
        <w:rPr>
          <w:sz w:val="24"/>
          <w:szCs w:val="24"/>
        </w:rPr>
        <w:t>NFPA, local</w:t>
      </w:r>
      <w:r w:rsidR="00AD49D0" w:rsidRPr="00637FDF">
        <w:rPr>
          <w:spacing w:val="-2"/>
          <w:sz w:val="24"/>
          <w:szCs w:val="24"/>
        </w:rPr>
        <w:t xml:space="preserve"> </w:t>
      </w:r>
      <w:r w:rsidR="00AD49D0" w:rsidRPr="00637FDF">
        <w:rPr>
          <w:sz w:val="24"/>
          <w:szCs w:val="24"/>
        </w:rPr>
        <w:t>building</w:t>
      </w:r>
      <w:r w:rsidR="00AD49D0" w:rsidRPr="00637FDF">
        <w:rPr>
          <w:spacing w:val="-2"/>
          <w:sz w:val="24"/>
          <w:szCs w:val="24"/>
        </w:rPr>
        <w:t xml:space="preserve"> </w:t>
      </w:r>
      <w:r w:rsidR="00AD49D0" w:rsidRPr="00637FDF">
        <w:rPr>
          <w:sz w:val="24"/>
          <w:szCs w:val="24"/>
        </w:rPr>
        <w:t xml:space="preserve">codes, VA facility standards, and other applicable requirements. </w:t>
      </w:r>
      <w:r w:rsidR="007E0174">
        <w:rPr>
          <w:sz w:val="24"/>
          <w:szCs w:val="24"/>
        </w:rPr>
        <w:t xml:space="preserve">The Period of Performance will be 215 calendar days from receipt of </w:t>
      </w:r>
      <w:r w:rsidR="00354CD4">
        <w:rPr>
          <w:sz w:val="24"/>
          <w:szCs w:val="24"/>
        </w:rPr>
        <w:t>the Notice to Proceed (NTP).</w:t>
      </w:r>
    </w:p>
    <w:p w14:paraId="215446B5" w14:textId="77777777" w:rsidR="005D122A" w:rsidRPr="00637FDF" w:rsidRDefault="005D122A">
      <w:pPr>
        <w:pStyle w:val="BodyText"/>
        <w:rPr>
          <w:sz w:val="24"/>
          <w:szCs w:val="24"/>
        </w:rPr>
      </w:pPr>
    </w:p>
    <w:p w14:paraId="215446B6" w14:textId="77777777" w:rsidR="005D122A" w:rsidRPr="00637FDF" w:rsidRDefault="005D122A">
      <w:pPr>
        <w:pStyle w:val="BodyText"/>
        <w:spacing w:before="2"/>
        <w:rPr>
          <w:sz w:val="24"/>
          <w:szCs w:val="24"/>
        </w:rPr>
      </w:pPr>
    </w:p>
    <w:p w14:paraId="215446B7" w14:textId="5C027CC8" w:rsidR="005D122A" w:rsidRPr="00637FDF" w:rsidRDefault="00AD49D0" w:rsidP="000D6770">
      <w:pPr>
        <w:pStyle w:val="BodyText"/>
        <w:numPr>
          <w:ilvl w:val="0"/>
          <w:numId w:val="5"/>
        </w:numPr>
        <w:rPr>
          <w:sz w:val="24"/>
          <w:szCs w:val="24"/>
        </w:rPr>
      </w:pPr>
      <w:r w:rsidRPr="00637FDF">
        <w:rPr>
          <w:sz w:val="24"/>
          <w:szCs w:val="24"/>
        </w:rPr>
        <w:t>The</w:t>
      </w:r>
      <w:r w:rsidRPr="00637FDF">
        <w:rPr>
          <w:spacing w:val="-9"/>
          <w:sz w:val="24"/>
          <w:szCs w:val="24"/>
        </w:rPr>
        <w:t xml:space="preserve"> </w:t>
      </w:r>
      <w:r w:rsidRPr="00637FDF">
        <w:rPr>
          <w:sz w:val="24"/>
          <w:szCs w:val="24"/>
        </w:rPr>
        <w:t>major</w:t>
      </w:r>
      <w:r w:rsidRPr="00637FDF">
        <w:rPr>
          <w:spacing w:val="-4"/>
          <w:sz w:val="24"/>
          <w:szCs w:val="24"/>
        </w:rPr>
        <w:t xml:space="preserve"> </w:t>
      </w:r>
      <w:r w:rsidRPr="00637FDF">
        <w:rPr>
          <w:sz w:val="24"/>
          <w:szCs w:val="24"/>
        </w:rPr>
        <w:t>project</w:t>
      </w:r>
      <w:r w:rsidRPr="00637FDF">
        <w:rPr>
          <w:spacing w:val="-4"/>
          <w:sz w:val="24"/>
          <w:szCs w:val="24"/>
        </w:rPr>
        <w:t xml:space="preserve"> </w:t>
      </w:r>
      <w:r w:rsidRPr="00637FDF">
        <w:rPr>
          <w:sz w:val="24"/>
          <w:szCs w:val="24"/>
        </w:rPr>
        <w:t>work</w:t>
      </w:r>
      <w:r w:rsidRPr="00637FDF">
        <w:rPr>
          <w:spacing w:val="-8"/>
          <w:sz w:val="24"/>
          <w:szCs w:val="24"/>
        </w:rPr>
        <w:t xml:space="preserve"> </w:t>
      </w:r>
      <w:r w:rsidRPr="00637FDF">
        <w:rPr>
          <w:sz w:val="24"/>
          <w:szCs w:val="24"/>
        </w:rPr>
        <w:t>scope</w:t>
      </w:r>
      <w:r w:rsidRPr="00637FDF">
        <w:rPr>
          <w:spacing w:val="-7"/>
          <w:sz w:val="24"/>
          <w:szCs w:val="24"/>
        </w:rPr>
        <w:t xml:space="preserve"> </w:t>
      </w:r>
      <w:r w:rsidRPr="00637FDF">
        <w:rPr>
          <w:sz w:val="24"/>
          <w:szCs w:val="24"/>
        </w:rPr>
        <w:t>items</w:t>
      </w:r>
      <w:r w:rsidRPr="00637FDF">
        <w:rPr>
          <w:spacing w:val="-5"/>
          <w:sz w:val="24"/>
          <w:szCs w:val="24"/>
        </w:rPr>
        <w:t xml:space="preserve"> </w:t>
      </w:r>
      <w:r w:rsidRPr="00637FDF">
        <w:rPr>
          <w:sz w:val="24"/>
          <w:szCs w:val="24"/>
        </w:rPr>
        <w:t>shall</w:t>
      </w:r>
      <w:r w:rsidRPr="00637FDF">
        <w:rPr>
          <w:spacing w:val="-7"/>
          <w:sz w:val="24"/>
          <w:szCs w:val="24"/>
        </w:rPr>
        <w:t xml:space="preserve"> </w:t>
      </w:r>
      <w:r w:rsidRPr="00637FDF">
        <w:rPr>
          <w:sz w:val="24"/>
          <w:szCs w:val="24"/>
        </w:rPr>
        <w:t>include,</w:t>
      </w:r>
      <w:r w:rsidRPr="00637FDF">
        <w:rPr>
          <w:spacing w:val="-10"/>
          <w:sz w:val="24"/>
          <w:szCs w:val="24"/>
        </w:rPr>
        <w:t xml:space="preserve"> </w:t>
      </w:r>
      <w:r w:rsidRPr="00637FDF">
        <w:rPr>
          <w:sz w:val="24"/>
          <w:szCs w:val="24"/>
        </w:rPr>
        <w:t>but</w:t>
      </w:r>
      <w:r w:rsidRPr="00637FDF">
        <w:rPr>
          <w:spacing w:val="-4"/>
          <w:sz w:val="24"/>
          <w:szCs w:val="24"/>
        </w:rPr>
        <w:t xml:space="preserve"> </w:t>
      </w:r>
      <w:r w:rsidRPr="00637FDF">
        <w:rPr>
          <w:sz w:val="24"/>
          <w:szCs w:val="24"/>
        </w:rPr>
        <w:t>not</w:t>
      </w:r>
      <w:r w:rsidRPr="00637FDF">
        <w:rPr>
          <w:spacing w:val="-7"/>
          <w:sz w:val="24"/>
          <w:szCs w:val="24"/>
        </w:rPr>
        <w:t xml:space="preserve"> </w:t>
      </w:r>
      <w:r w:rsidRPr="00637FDF">
        <w:rPr>
          <w:sz w:val="24"/>
          <w:szCs w:val="24"/>
        </w:rPr>
        <w:t>limited</w:t>
      </w:r>
      <w:r w:rsidRPr="00637FDF">
        <w:rPr>
          <w:spacing w:val="-8"/>
          <w:sz w:val="24"/>
          <w:szCs w:val="24"/>
        </w:rPr>
        <w:t xml:space="preserve"> </w:t>
      </w:r>
      <w:r w:rsidRPr="00637FDF">
        <w:rPr>
          <w:sz w:val="24"/>
          <w:szCs w:val="24"/>
        </w:rPr>
        <w:t>to</w:t>
      </w:r>
      <w:r w:rsidRPr="00637FDF">
        <w:rPr>
          <w:spacing w:val="-9"/>
          <w:sz w:val="24"/>
          <w:szCs w:val="24"/>
        </w:rPr>
        <w:t xml:space="preserve"> </w:t>
      </w:r>
      <w:r w:rsidRPr="00637FDF">
        <w:rPr>
          <w:sz w:val="24"/>
          <w:szCs w:val="24"/>
        </w:rPr>
        <w:t>the</w:t>
      </w:r>
      <w:r w:rsidRPr="00637FDF">
        <w:rPr>
          <w:spacing w:val="-8"/>
          <w:sz w:val="24"/>
          <w:szCs w:val="24"/>
        </w:rPr>
        <w:t xml:space="preserve"> </w:t>
      </w:r>
      <w:r w:rsidRPr="00637FDF">
        <w:rPr>
          <w:spacing w:val="-2"/>
          <w:sz w:val="24"/>
          <w:szCs w:val="24"/>
        </w:rPr>
        <w:t>following:</w:t>
      </w:r>
    </w:p>
    <w:p w14:paraId="215446B8" w14:textId="794FB011" w:rsidR="005D122A" w:rsidRPr="001476D1" w:rsidRDefault="00AD49D0" w:rsidP="001476D1">
      <w:pPr>
        <w:pStyle w:val="ListParagraph"/>
        <w:numPr>
          <w:ilvl w:val="0"/>
          <w:numId w:val="2"/>
        </w:numPr>
        <w:tabs>
          <w:tab w:val="left" w:pos="821"/>
        </w:tabs>
        <w:spacing w:before="184"/>
        <w:ind w:right="1597"/>
        <w:rPr>
          <w:sz w:val="24"/>
          <w:szCs w:val="24"/>
        </w:rPr>
      </w:pPr>
      <w:r w:rsidRPr="001476D1">
        <w:rPr>
          <w:sz w:val="24"/>
          <w:szCs w:val="24"/>
        </w:rPr>
        <w:t>Demolition</w:t>
      </w:r>
      <w:r w:rsidRPr="001476D1">
        <w:rPr>
          <w:spacing w:val="-4"/>
          <w:sz w:val="24"/>
          <w:szCs w:val="24"/>
        </w:rPr>
        <w:t xml:space="preserve"> </w:t>
      </w:r>
      <w:r w:rsidRPr="001476D1">
        <w:rPr>
          <w:sz w:val="24"/>
          <w:szCs w:val="24"/>
        </w:rPr>
        <w:t>(removal)</w:t>
      </w:r>
      <w:r w:rsidRPr="001476D1">
        <w:rPr>
          <w:spacing w:val="-5"/>
          <w:sz w:val="24"/>
          <w:szCs w:val="24"/>
        </w:rPr>
        <w:t xml:space="preserve"> </w:t>
      </w:r>
      <w:r w:rsidRPr="001476D1">
        <w:rPr>
          <w:sz w:val="24"/>
          <w:szCs w:val="24"/>
        </w:rPr>
        <w:t>of</w:t>
      </w:r>
      <w:r w:rsidRPr="001476D1">
        <w:rPr>
          <w:spacing w:val="-5"/>
          <w:sz w:val="24"/>
          <w:szCs w:val="24"/>
        </w:rPr>
        <w:t xml:space="preserve"> </w:t>
      </w:r>
      <w:r w:rsidRPr="001476D1">
        <w:rPr>
          <w:sz w:val="24"/>
          <w:szCs w:val="24"/>
        </w:rPr>
        <w:t>existing</w:t>
      </w:r>
      <w:r w:rsidRPr="001476D1">
        <w:rPr>
          <w:spacing w:val="-8"/>
          <w:sz w:val="24"/>
          <w:szCs w:val="24"/>
        </w:rPr>
        <w:t xml:space="preserve"> </w:t>
      </w:r>
      <w:r w:rsidRPr="001476D1">
        <w:rPr>
          <w:sz w:val="24"/>
          <w:szCs w:val="24"/>
        </w:rPr>
        <w:t>roof</w:t>
      </w:r>
      <w:r w:rsidRPr="001476D1">
        <w:rPr>
          <w:spacing w:val="-7"/>
          <w:sz w:val="24"/>
          <w:szCs w:val="24"/>
        </w:rPr>
        <w:t xml:space="preserve"> </w:t>
      </w:r>
      <w:r w:rsidRPr="001476D1">
        <w:rPr>
          <w:sz w:val="24"/>
          <w:szCs w:val="24"/>
        </w:rPr>
        <w:t>systems,</w:t>
      </w:r>
      <w:r w:rsidRPr="001476D1">
        <w:rPr>
          <w:spacing w:val="-6"/>
          <w:sz w:val="24"/>
          <w:szCs w:val="24"/>
        </w:rPr>
        <w:t xml:space="preserve"> </w:t>
      </w:r>
      <w:r w:rsidRPr="001476D1">
        <w:rPr>
          <w:sz w:val="24"/>
          <w:szCs w:val="24"/>
        </w:rPr>
        <w:t>removal</w:t>
      </w:r>
      <w:r w:rsidRPr="001476D1">
        <w:rPr>
          <w:spacing w:val="-6"/>
          <w:sz w:val="24"/>
          <w:szCs w:val="24"/>
        </w:rPr>
        <w:t xml:space="preserve"> </w:t>
      </w:r>
      <w:r w:rsidRPr="001476D1">
        <w:rPr>
          <w:sz w:val="24"/>
          <w:szCs w:val="24"/>
        </w:rPr>
        <w:t>of</w:t>
      </w:r>
      <w:r w:rsidRPr="001476D1">
        <w:rPr>
          <w:spacing w:val="-5"/>
          <w:sz w:val="24"/>
          <w:szCs w:val="24"/>
        </w:rPr>
        <w:t xml:space="preserve"> </w:t>
      </w:r>
      <w:r w:rsidRPr="001476D1">
        <w:rPr>
          <w:sz w:val="24"/>
          <w:szCs w:val="24"/>
        </w:rPr>
        <w:t>all</w:t>
      </w:r>
      <w:r w:rsidRPr="001476D1">
        <w:rPr>
          <w:spacing w:val="-7"/>
          <w:sz w:val="24"/>
          <w:szCs w:val="24"/>
        </w:rPr>
        <w:t xml:space="preserve"> </w:t>
      </w:r>
      <w:r w:rsidRPr="001476D1">
        <w:rPr>
          <w:sz w:val="24"/>
          <w:szCs w:val="24"/>
        </w:rPr>
        <w:t>associated debris, alterations, in the locations outlined on the attached Drawings.</w:t>
      </w:r>
    </w:p>
    <w:p w14:paraId="215446B9" w14:textId="77777777" w:rsidR="005D122A" w:rsidRPr="00637FDF" w:rsidRDefault="00AD49D0">
      <w:pPr>
        <w:pStyle w:val="ListParagraph"/>
        <w:numPr>
          <w:ilvl w:val="0"/>
          <w:numId w:val="2"/>
        </w:numPr>
        <w:tabs>
          <w:tab w:val="left" w:pos="821"/>
        </w:tabs>
        <w:ind w:right="1333"/>
        <w:rPr>
          <w:sz w:val="24"/>
          <w:szCs w:val="24"/>
        </w:rPr>
      </w:pPr>
      <w:r w:rsidRPr="00637FDF">
        <w:rPr>
          <w:sz w:val="24"/>
          <w:szCs w:val="24"/>
        </w:rPr>
        <w:t>Installation</w:t>
      </w:r>
      <w:r w:rsidRPr="00637FDF">
        <w:rPr>
          <w:spacing w:val="-6"/>
          <w:sz w:val="24"/>
          <w:szCs w:val="24"/>
        </w:rPr>
        <w:t xml:space="preserve"> </w:t>
      </w:r>
      <w:r w:rsidRPr="00637FDF">
        <w:rPr>
          <w:sz w:val="24"/>
          <w:szCs w:val="24"/>
        </w:rPr>
        <w:t>of</w:t>
      </w:r>
      <w:r w:rsidRPr="00637FDF">
        <w:rPr>
          <w:spacing w:val="-5"/>
          <w:sz w:val="24"/>
          <w:szCs w:val="24"/>
        </w:rPr>
        <w:t xml:space="preserve"> </w:t>
      </w:r>
      <w:r w:rsidRPr="00637FDF">
        <w:rPr>
          <w:sz w:val="24"/>
          <w:szCs w:val="24"/>
        </w:rPr>
        <w:t>new</w:t>
      </w:r>
      <w:r w:rsidRPr="00637FDF">
        <w:rPr>
          <w:spacing w:val="-6"/>
          <w:sz w:val="24"/>
          <w:szCs w:val="24"/>
        </w:rPr>
        <w:t xml:space="preserve"> </w:t>
      </w:r>
      <w:r w:rsidRPr="00637FDF">
        <w:rPr>
          <w:sz w:val="24"/>
          <w:szCs w:val="24"/>
        </w:rPr>
        <w:t>sloped</w:t>
      </w:r>
      <w:r w:rsidRPr="00637FDF">
        <w:rPr>
          <w:spacing w:val="-4"/>
          <w:sz w:val="24"/>
          <w:szCs w:val="24"/>
        </w:rPr>
        <w:t xml:space="preserve"> </w:t>
      </w:r>
      <w:r w:rsidRPr="00637FDF">
        <w:rPr>
          <w:sz w:val="24"/>
          <w:szCs w:val="24"/>
        </w:rPr>
        <w:t>roof</w:t>
      </w:r>
      <w:r w:rsidRPr="00637FDF">
        <w:rPr>
          <w:spacing w:val="-4"/>
          <w:sz w:val="24"/>
          <w:szCs w:val="24"/>
        </w:rPr>
        <w:t xml:space="preserve"> </w:t>
      </w:r>
      <w:r w:rsidRPr="00637FDF">
        <w:rPr>
          <w:sz w:val="24"/>
          <w:szCs w:val="24"/>
        </w:rPr>
        <w:t>insulation,</w:t>
      </w:r>
      <w:r w:rsidRPr="00637FDF">
        <w:rPr>
          <w:spacing w:val="-5"/>
          <w:sz w:val="24"/>
          <w:szCs w:val="24"/>
        </w:rPr>
        <w:t xml:space="preserve"> </w:t>
      </w:r>
      <w:r w:rsidRPr="00637FDF">
        <w:rPr>
          <w:sz w:val="24"/>
          <w:szCs w:val="24"/>
        </w:rPr>
        <w:t>EPDM</w:t>
      </w:r>
      <w:r w:rsidRPr="00637FDF">
        <w:rPr>
          <w:spacing w:val="-7"/>
          <w:sz w:val="24"/>
          <w:szCs w:val="24"/>
        </w:rPr>
        <w:t xml:space="preserve"> </w:t>
      </w:r>
      <w:r w:rsidRPr="00637FDF">
        <w:rPr>
          <w:sz w:val="24"/>
          <w:szCs w:val="24"/>
        </w:rPr>
        <w:t>roofing</w:t>
      </w:r>
      <w:r w:rsidRPr="00637FDF">
        <w:rPr>
          <w:spacing w:val="-6"/>
          <w:sz w:val="24"/>
          <w:szCs w:val="24"/>
        </w:rPr>
        <w:t xml:space="preserve"> </w:t>
      </w:r>
      <w:r w:rsidRPr="00637FDF">
        <w:rPr>
          <w:sz w:val="24"/>
          <w:szCs w:val="24"/>
        </w:rPr>
        <w:t>materials</w:t>
      </w:r>
      <w:r w:rsidRPr="00637FDF">
        <w:rPr>
          <w:spacing w:val="-3"/>
          <w:sz w:val="24"/>
          <w:szCs w:val="24"/>
        </w:rPr>
        <w:t xml:space="preserve"> </w:t>
      </w:r>
      <w:r w:rsidRPr="00637FDF">
        <w:rPr>
          <w:sz w:val="24"/>
          <w:szCs w:val="24"/>
        </w:rPr>
        <w:t>and</w:t>
      </w:r>
      <w:r w:rsidRPr="00637FDF">
        <w:rPr>
          <w:spacing w:val="-6"/>
          <w:sz w:val="24"/>
          <w:szCs w:val="24"/>
        </w:rPr>
        <w:t xml:space="preserve"> </w:t>
      </w:r>
      <w:r w:rsidRPr="00637FDF">
        <w:rPr>
          <w:sz w:val="24"/>
          <w:szCs w:val="24"/>
        </w:rPr>
        <w:t>any associated flashing, and other required components.</w:t>
      </w:r>
    </w:p>
    <w:p w14:paraId="215446BA" w14:textId="195EE277" w:rsidR="005D122A" w:rsidRPr="00637FDF" w:rsidRDefault="00AD49D0" w:rsidP="001476D1">
      <w:pPr>
        <w:pStyle w:val="BodyText"/>
        <w:numPr>
          <w:ilvl w:val="0"/>
          <w:numId w:val="5"/>
        </w:numPr>
        <w:spacing w:before="161"/>
        <w:rPr>
          <w:sz w:val="24"/>
          <w:szCs w:val="24"/>
        </w:rPr>
      </w:pPr>
      <w:r w:rsidRPr="00637FDF">
        <w:rPr>
          <w:sz w:val="24"/>
          <w:szCs w:val="24"/>
        </w:rPr>
        <w:t>Supporting</w:t>
      </w:r>
      <w:r w:rsidRPr="00637FDF">
        <w:rPr>
          <w:spacing w:val="-9"/>
          <w:sz w:val="24"/>
          <w:szCs w:val="24"/>
        </w:rPr>
        <w:t xml:space="preserve"> </w:t>
      </w:r>
      <w:r w:rsidRPr="00637FDF">
        <w:rPr>
          <w:sz w:val="24"/>
          <w:szCs w:val="24"/>
        </w:rPr>
        <w:t>work</w:t>
      </w:r>
      <w:r w:rsidRPr="00637FDF">
        <w:rPr>
          <w:spacing w:val="-7"/>
          <w:sz w:val="24"/>
          <w:szCs w:val="24"/>
        </w:rPr>
        <w:t xml:space="preserve"> </w:t>
      </w:r>
      <w:r w:rsidRPr="00637FDF">
        <w:rPr>
          <w:sz w:val="24"/>
          <w:szCs w:val="24"/>
        </w:rPr>
        <w:t>requirements</w:t>
      </w:r>
      <w:r w:rsidRPr="00637FDF">
        <w:rPr>
          <w:spacing w:val="-7"/>
          <w:sz w:val="24"/>
          <w:szCs w:val="24"/>
        </w:rPr>
        <w:t xml:space="preserve"> </w:t>
      </w:r>
      <w:r w:rsidRPr="00637FDF">
        <w:rPr>
          <w:sz w:val="24"/>
          <w:szCs w:val="24"/>
        </w:rPr>
        <w:t>shall</w:t>
      </w:r>
      <w:r w:rsidRPr="00637FDF">
        <w:rPr>
          <w:spacing w:val="-7"/>
          <w:sz w:val="24"/>
          <w:szCs w:val="24"/>
        </w:rPr>
        <w:t xml:space="preserve"> </w:t>
      </w:r>
      <w:r w:rsidRPr="00637FDF">
        <w:rPr>
          <w:sz w:val="24"/>
          <w:szCs w:val="24"/>
        </w:rPr>
        <w:t>include,</w:t>
      </w:r>
      <w:r w:rsidRPr="00637FDF">
        <w:rPr>
          <w:spacing w:val="-6"/>
          <w:sz w:val="24"/>
          <w:szCs w:val="24"/>
        </w:rPr>
        <w:t xml:space="preserve"> </w:t>
      </w:r>
      <w:r w:rsidRPr="00637FDF">
        <w:rPr>
          <w:sz w:val="24"/>
          <w:szCs w:val="24"/>
        </w:rPr>
        <w:t>but</w:t>
      </w:r>
      <w:r w:rsidRPr="00637FDF">
        <w:rPr>
          <w:spacing w:val="-9"/>
          <w:sz w:val="24"/>
          <w:szCs w:val="24"/>
        </w:rPr>
        <w:t xml:space="preserve"> </w:t>
      </w:r>
      <w:r w:rsidRPr="00637FDF">
        <w:rPr>
          <w:sz w:val="24"/>
          <w:szCs w:val="24"/>
        </w:rPr>
        <w:t>not</w:t>
      </w:r>
      <w:r w:rsidRPr="00637FDF">
        <w:rPr>
          <w:spacing w:val="-5"/>
          <w:sz w:val="24"/>
          <w:szCs w:val="24"/>
        </w:rPr>
        <w:t xml:space="preserve"> </w:t>
      </w:r>
      <w:r w:rsidRPr="00637FDF">
        <w:rPr>
          <w:sz w:val="24"/>
          <w:szCs w:val="24"/>
        </w:rPr>
        <w:t>be</w:t>
      </w:r>
      <w:r w:rsidRPr="00637FDF">
        <w:rPr>
          <w:spacing w:val="-6"/>
          <w:sz w:val="24"/>
          <w:szCs w:val="24"/>
        </w:rPr>
        <w:t xml:space="preserve"> </w:t>
      </w:r>
      <w:r w:rsidRPr="00637FDF">
        <w:rPr>
          <w:sz w:val="24"/>
          <w:szCs w:val="24"/>
        </w:rPr>
        <w:t>limited</w:t>
      </w:r>
      <w:r w:rsidRPr="00637FDF">
        <w:rPr>
          <w:spacing w:val="-8"/>
          <w:sz w:val="24"/>
          <w:szCs w:val="24"/>
        </w:rPr>
        <w:t xml:space="preserve"> </w:t>
      </w:r>
      <w:r w:rsidRPr="00637FDF">
        <w:rPr>
          <w:sz w:val="24"/>
          <w:szCs w:val="24"/>
        </w:rPr>
        <w:t>to</w:t>
      </w:r>
      <w:r w:rsidRPr="00637FDF">
        <w:rPr>
          <w:spacing w:val="-8"/>
          <w:sz w:val="24"/>
          <w:szCs w:val="24"/>
        </w:rPr>
        <w:t xml:space="preserve"> </w:t>
      </w:r>
      <w:r w:rsidRPr="00637FDF">
        <w:rPr>
          <w:sz w:val="24"/>
          <w:szCs w:val="24"/>
        </w:rPr>
        <w:t>the</w:t>
      </w:r>
      <w:r w:rsidRPr="00637FDF">
        <w:rPr>
          <w:spacing w:val="-9"/>
          <w:sz w:val="24"/>
          <w:szCs w:val="24"/>
        </w:rPr>
        <w:t xml:space="preserve"> </w:t>
      </w:r>
      <w:r w:rsidRPr="00637FDF">
        <w:rPr>
          <w:spacing w:val="-2"/>
          <w:sz w:val="24"/>
          <w:szCs w:val="24"/>
        </w:rPr>
        <w:t>following:</w:t>
      </w:r>
    </w:p>
    <w:p w14:paraId="215446BB" w14:textId="7BD7B255" w:rsidR="005D122A" w:rsidRPr="001476D1" w:rsidRDefault="00AD49D0" w:rsidP="001476D1">
      <w:pPr>
        <w:pStyle w:val="ListParagraph"/>
        <w:numPr>
          <w:ilvl w:val="0"/>
          <w:numId w:val="1"/>
        </w:numPr>
        <w:tabs>
          <w:tab w:val="left" w:pos="821"/>
        </w:tabs>
        <w:spacing w:before="182"/>
        <w:ind w:right="423"/>
        <w:rPr>
          <w:sz w:val="24"/>
          <w:szCs w:val="24"/>
        </w:rPr>
      </w:pPr>
      <w:r w:rsidRPr="001476D1">
        <w:rPr>
          <w:sz w:val="24"/>
          <w:szCs w:val="24"/>
        </w:rPr>
        <w:t>Contractor shall provide a designated superintendent who has been trained in OSHA</w:t>
      </w:r>
      <w:r w:rsidRPr="001476D1">
        <w:rPr>
          <w:spacing w:val="-7"/>
          <w:sz w:val="24"/>
          <w:szCs w:val="24"/>
        </w:rPr>
        <w:t xml:space="preserve"> </w:t>
      </w:r>
      <w:r w:rsidRPr="001476D1">
        <w:rPr>
          <w:sz w:val="24"/>
          <w:szCs w:val="24"/>
        </w:rPr>
        <w:t>fall</w:t>
      </w:r>
      <w:r w:rsidRPr="001476D1">
        <w:rPr>
          <w:spacing w:val="-2"/>
          <w:sz w:val="24"/>
          <w:szCs w:val="24"/>
        </w:rPr>
        <w:t xml:space="preserve"> </w:t>
      </w:r>
      <w:r w:rsidRPr="001476D1">
        <w:rPr>
          <w:sz w:val="24"/>
          <w:szCs w:val="24"/>
        </w:rPr>
        <w:t>protection,</w:t>
      </w:r>
      <w:r w:rsidRPr="001476D1">
        <w:rPr>
          <w:spacing w:val="-3"/>
          <w:sz w:val="24"/>
          <w:szCs w:val="24"/>
        </w:rPr>
        <w:t xml:space="preserve"> </w:t>
      </w:r>
      <w:r w:rsidRPr="001476D1">
        <w:rPr>
          <w:sz w:val="24"/>
          <w:szCs w:val="24"/>
        </w:rPr>
        <w:t>in</w:t>
      </w:r>
      <w:r w:rsidRPr="001476D1">
        <w:rPr>
          <w:spacing w:val="-4"/>
          <w:sz w:val="24"/>
          <w:szCs w:val="24"/>
        </w:rPr>
        <w:t xml:space="preserve"> </w:t>
      </w:r>
      <w:r w:rsidRPr="001476D1">
        <w:rPr>
          <w:sz w:val="24"/>
          <w:szCs w:val="24"/>
        </w:rPr>
        <w:t>addition</w:t>
      </w:r>
      <w:r w:rsidRPr="001476D1">
        <w:rPr>
          <w:spacing w:val="-2"/>
          <w:sz w:val="24"/>
          <w:szCs w:val="24"/>
        </w:rPr>
        <w:t xml:space="preserve"> </w:t>
      </w:r>
      <w:r w:rsidRPr="001476D1">
        <w:rPr>
          <w:sz w:val="24"/>
          <w:szCs w:val="24"/>
        </w:rPr>
        <w:t>to</w:t>
      </w:r>
      <w:r w:rsidRPr="001476D1">
        <w:rPr>
          <w:spacing w:val="-4"/>
          <w:sz w:val="24"/>
          <w:szCs w:val="24"/>
        </w:rPr>
        <w:t xml:space="preserve"> </w:t>
      </w:r>
      <w:r w:rsidRPr="001476D1">
        <w:rPr>
          <w:sz w:val="24"/>
          <w:szCs w:val="24"/>
        </w:rPr>
        <w:t>OSHA</w:t>
      </w:r>
      <w:r w:rsidRPr="001476D1">
        <w:rPr>
          <w:spacing w:val="-2"/>
          <w:sz w:val="24"/>
          <w:szCs w:val="24"/>
        </w:rPr>
        <w:t xml:space="preserve"> </w:t>
      </w:r>
      <w:r w:rsidRPr="001476D1">
        <w:rPr>
          <w:sz w:val="24"/>
          <w:szCs w:val="24"/>
        </w:rPr>
        <w:t>30</w:t>
      </w:r>
      <w:r w:rsidRPr="001476D1">
        <w:rPr>
          <w:spacing w:val="-4"/>
          <w:sz w:val="24"/>
          <w:szCs w:val="24"/>
        </w:rPr>
        <w:t xml:space="preserve"> </w:t>
      </w:r>
      <w:r w:rsidRPr="001476D1">
        <w:rPr>
          <w:sz w:val="24"/>
          <w:szCs w:val="24"/>
        </w:rPr>
        <w:t>training with</w:t>
      </w:r>
      <w:r w:rsidRPr="001476D1">
        <w:rPr>
          <w:spacing w:val="-2"/>
          <w:sz w:val="24"/>
          <w:szCs w:val="24"/>
        </w:rPr>
        <w:t xml:space="preserve"> </w:t>
      </w:r>
      <w:proofErr w:type="gramStart"/>
      <w:r w:rsidRPr="001476D1">
        <w:rPr>
          <w:sz w:val="24"/>
          <w:szCs w:val="24"/>
        </w:rPr>
        <w:t>10</w:t>
      </w:r>
      <w:r w:rsidRPr="001476D1">
        <w:rPr>
          <w:spacing w:val="-2"/>
          <w:sz w:val="24"/>
          <w:szCs w:val="24"/>
        </w:rPr>
        <w:t xml:space="preserve"> </w:t>
      </w:r>
      <w:r w:rsidRPr="001476D1">
        <w:rPr>
          <w:sz w:val="24"/>
          <w:szCs w:val="24"/>
        </w:rPr>
        <w:t>hour</w:t>
      </w:r>
      <w:proofErr w:type="gramEnd"/>
      <w:r w:rsidRPr="001476D1">
        <w:rPr>
          <w:spacing w:val="-3"/>
          <w:sz w:val="24"/>
          <w:szCs w:val="24"/>
        </w:rPr>
        <w:t xml:space="preserve"> </w:t>
      </w:r>
      <w:r w:rsidRPr="001476D1">
        <w:rPr>
          <w:sz w:val="24"/>
          <w:szCs w:val="24"/>
        </w:rPr>
        <w:t>re-cert</w:t>
      </w:r>
      <w:r w:rsidRPr="001476D1">
        <w:rPr>
          <w:spacing w:val="-5"/>
          <w:sz w:val="24"/>
          <w:szCs w:val="24"/>
        </w:rPr>
        <w:t xml:space="preserve"> </w:t>
      </w:r>
      <w:r w:rsidRPr="001476D1">
        <w:rPr>
          <w:sz w:val="24"/>
          <w:szCs w:val="24"/>
        </w:rPr>
        <w:t>every</w:t>
      </w:r>
      <w:r w:rsidRPr="001476D1">
        <w:rPr>
          <w:spacing w:val="-4"/>
          <w:sz w:val="24"/>
          <w:szCs w:val="24"/>
        </w:rPr>
        <w:t xml:space="preserve"> </w:t>
      </w:r>
      <w:r w:rsidRPr="001476D1">
        <w:rPr>
          <w:sz w:val="24"/>
          <w:szCs w:val="24"/>
        </w:rPr>
        <w:t xml:space="preserve">two </w:t>
      </w:r>
      <w:r w:rsidRPr="001476D1">
        <w:rPr>
          <w:spacing w:val="-2"/>
          <w:sz w:val="24"/>
          <w:szCs w:val="24"/>
        </w:rPr>
        <w:t>years.</w:t>
      </w:r>
    </w:p>
    <w:p w14:paraId="215446BD" w14:textId="5A4D0D9C" w:rsidR="005D122A" w:rsidRPr="00354CD4" w:rsidRDefault="00AD49D0" w:rsidP="00354CD4">
      <w:pPr>
        <w:pStyle w:val="ListParagraph"/>
        <w:numPr>
          <w:ilvl w:val="0"/>
          <w:numId w:val="1"/>
        </w:numPr>
        <w:tabs>
          <w:tab w:val="left" w:pos="821"/>
        </w:tabs>
        <w:spacing w:before="163"/>
        <w:rPr>
          <w:sz w:val="24"/>
          <w:szCs w:val="24"/>
        </w:rPr>
      </w:pPr>
      <w:r w:rsidRPr="00354CD4">
        <w:rPr>
          <w:sz w:val="24"/>
          <w:szCs w:val="24"/>
        </w:rPr>
        <w:t>Contractor shall ensure downtimes are kept to a minimum and are as scheduled with the VA COR.</w:t>
      </w:r>
      <w:r w:rsidRPr="00354CD4">
        <w:rPr>
          <w:spacing w:val="40"/>
          <w:sz w:val="24"/>
          <w:szCs w:val="24"/>
        </w:rPr>
        <w:t xml:space="preserve"> </w:t>
      </w:r>
      <w:r w:rsidRPr="00354CD4">
        <w:rPr>
          <w:sz w:val="24"/>
          <w:szCs w:val="24"/>
        </w:rPr>
        <w:t>Contractor may be expected to accomplish some work after normal business</w:t>
      </w:r>
      <w:r w:rsidRPr="00354CD4">
        <w:rPr>
          <w:spacing w:val="-2"/>
          <w:sz w:val="24"/>
          <w:szCs w:val="24"/>
        </w:rPr>
        <w:t xml:space="preserve"> </w:t>
      </w:r>
      <w:r w:rsidRPr="00354CD4">
        <w:rPr>
          <w:sz w:val="24"/>
          <w:szCs w:val="24"/>
        </w:rPr>
        <w:t>hours.</w:t>
      </w:r>
      <w:r w:rsidRPr="00354CD4">
        <w:rPr>
          <w:spacing w:val="-1"/>
          <w:sz w:val="24"/>
          <w:szCs w:val="24"/>
        </w:rPr>
        <w:t xml:space="preserve"> </w:t>
      </w:r>
      <w:r w:rsidRPr="00354CD4">
        <w:rPr>
          <w:sz w:val="24"/>
          <w:szCs w:val="24"/>
        </w:rPr>
        <w:t>Demolition</w:t>
      </w:r>
      <w:r w:rsidRPr="00354CD4">
        <w:rPr>
          <w:spacing w:val="-3"/>
          <w:sz w:val="24"/>
          <w:szCs w:val="24"/>
        </w:rPr>
        <w:t xml:space="preserve"> </w:t>
      </w:r>
      <w:r w:rsidRPr="00354CD4">
        <w:rPr>
          <w:sz w:val="24"/>
          <w:szCs w:val="24"/>
        </w:rPr>
        <w:t>should</w:t>
      </w:r>
      <w:r w:rsidRPr="00354CD4">
        <w:rPr>
          <w:spacing w:val="-3"/>
          <w:sz w:val="24"/>
          <w:szCs w:val="24"/>
        </w:rPr>
        <w:t xml:space="preserve"> </w:t>
      </w:r>
      <w:r w:rsidRPr="00354CD4">
        <w:rPr>
          <w:sz w:val="24"/>
          <w:szCs w:val="24"/>
        </w:rPr>
        <w:t>occur</w:t>
      </w:r>
      <w:r w:rsidRPr="00354CD4">
        <w:rPr>
          <w:spacing w:val="-2"/>
          <w:sz w:val="24"/>
          <w:szCs w:val="24"/>
        </w:rPr>
        <w:t xml:space="preserve"> </w:t>
      </w:r>
      <w:r w:rsidRPr="00354CD4">
        <w:rPr>
          <w:sz w:val="24"/>
          <w:szCs w:val="24"/>
        </w:rPr>
        <w:t>when</w:t>
      </w:r>
      <w:r w:rsidRPr="00354CD4">
        <w:rPr>
          <w:spacing w:val="-5"/>
          <w:sz w:val="24"/>
          <w:szCs w:val="24"/>
        </w:rPr>
        <w:t xml:space="preserve"> </w:t>
      </w:r>
      <w:r w:rsidRPr="00354CD4">
        <w:rPr>
          <w:sz w:val="24"/>
          <w:szCs w:val="24"/>
        </w:rPr>
        <w:t>new</w:t>
      </w:r>
      <w:r w:rsidRPr="00354CD4">
        <w:rPr>
          <w:spacing w:val="-3"/>
          <w:sz w:val="24"/>
          <w:szCs w:val="24"/>
        </w:rPr>
        <w:t xml:space="preserve"> </w:t>
      </w:r>
      <w:r w:rsidRPr="00354CD4">
        <w:rPr>
          <w:sz w:val="24"/>
          <w:szCs w:val="24"/>
        </w:rPr>
        <w:t>materials</w:t>
      </w:r>
      <w:r w:rsidRPr="00354CD4">
        <w:rPr>
          <w:spacing w:val="-2"/>
          <w:sz w:val="24"/>
          <w:szCs w:val="24"/>
        </w:rPr>
        <w:t xml:space="preserve"> </w:t>
      </w:r>
      <w:r w:rsidRPr="00354CD4">
        <w:rPr>
          <w:sz w:val="24"/>
          <w:szCs w:val="24"/>
        </w:rPr>
        <w:t>are</w:t>
      </w:r>
      <w:r w:rsidRPr="00354CD4">
        <w:rPr>
          <w:spacing w:val="-5"/>
          <w:sz w:val="24"/>
          <w:szCs w:val="24"/>
        </w:rPr>
        <w:t xml:space="preserve"> </w:t>
      </w:r>
      <w:r w:rsidRPr="00354CD4">
        <w:rPr>
          <w:sz w:val="24"/>
          <w:szCs w:val="24"/>
        </w:rPr>
        <w:t>on-site</w:t>
      </w:r>
      <w:r w:rsidRPr="00354CD4">
        <w:rPr>
          <w:spacing w:val="-3"/>
          <w:sz w:val="24"/>
          <w:szCs w:val="24"/>
        </w:rPr>
        <w:t xml:space="preserve"> </w:t>
      </w:r>
      <w:r w:rsidRPr="00354CD4">
        <w:rPr>
          <w:sz w:val="24"/>
          <w:szCs w:val="24"/>
        </w:rPr>
        <w:t>and</w:t>
      </w:r>
      <w:r w:rsidRPr="00354CD4">
        <w:rPr>
          <w:spacing w:val="-3"/>
          <w:sz w:val="24"/>
          <w:szCs w:val="24"/>
        </w:rPr>
        <w:t xml:space="preserve"> </w:t>
      </w:r>
      <w:r w:rsidRPr="00354CD4">
        <w:rPr>
          <w:sz w:val="24"/>
          <w:szCs w:val="24"/>
        </w:rPr>
        <w:t>ready</w:t>
      </w:r>
      <w:r w:rsidRPr="00354CD4">
        <w:rPr>
          <w:spacing w:val="-5"/>
          <w:sz w:val="24"/>
          <w:szCs w:val="24"/>
        </w:rPr>
        <w:t xml:space="preserve"> </w:t>
      </w:r>
      <w:r w:rsidRPr="00354CD4">
        <w:rPr>
          <w:sz w:val="24"/>
          <w:szCs w:val="24"/>
        </w:rPr>
        <w:t>for installation. Activities causing excessive noise, vibration, to adjacent patient areas should be coordinated with VA COR and possibly done after 4:30pm or on weekend. (Standard operational hours are from 8:00am to 4:30pm and exclude federal holidays.</w:t>
      </w:r>
    </w:p>
    <w:p w14:paraId="2FE278C8" w14:textId="4DBF3F32" w:rsidR="00833F8F" w:rsidRPr="004B546C" w:rsidRDefault="00833F8F" w:rsidP="00E31A54">
      <w:pPr>
        <w:pStyle w:val="BodyText"/>
        <w:numPr>
          <w:ilvl w:val="0"/>
          <w:numId w:val="5"/>
        </w:numPr>
        <w:spacing w:before="140"/>
        <w:rPr>
          <w:sz w:val="24"/>
          <w:szCs w:val="24"/>
        </w:rPr>
      </w:pPr>
      <w:r>
        <w:rPr>
          <w:spacing w:val="-2"/>
          <w:sz w:val="24"/>
          <w:szCs w:val="24"/>
        </w:rPr>
        <w:t xml:space="preserve">There are no deducts for this </w:t>
      </w:r>
      <w:r w:rsidR="004B546C">
        <w:rPr>
          <w:spacing w:val="-2"/>
          <w:sz w:val="24"/>
          <w:szCs w:val="24"/>
        </w:rPr>
        <w:t>award.</w:t>
      </w:r>
    </w:p>
    <w:p w14:paraId="3CE83502" w14:textId="30788668" w:rsidR="004B546C" w:rsidRDefault="004B546C" w:rsidP="004B546C">
      <w:pPr>
        <w:pStyle w:val="BodyText"/>
        <w:spacing w:before="140"/>
        <w:ind w:left="460"/>
        <w:rPr>
          <w:sz w:val="24"/>
          <w:szCs w:val="24"/>
        </w:rPr>
      </w:pPr>
    </w:p>
    <w:p w14:paraId="1AC91A67" w14:textId="055DEE73" w:rsidR="004B546C" w:rsidRDefault="004B546C" w:rsidP="004B546C">
      <w:pPr>
        <w:pStyle w:val="BodyText"/>
        <w:numPr>
          <w:ilvl w:val="0"/>
          <w:numId w:val="4"/>
        </w:numPr>
        <w:spacing w:before="4"/>
        <w:rPr>
          <w:b/>
          <w:bCs/>
          <w:sz w:val="24"/>
          <w:szCs w:val="24"/>
        </w:rPr>
      </w:pPr>
      <w:r>
        <w:rPr>
          <w:b/>
          <w:bCs/>
          <w:sz w:val="24"/>
          <w:szCs w:val="24"/>
        </w:rPr>
        <w:t>COVID 19</w:t>
      </w:r>
    </w:p>
    <w:p w14:paraId="7F916447" w14:textId="669DB381" w:rsidR="004B546C" w:rsidRDefault="00CF78CF" w:rsidP="00E91AB2">
      <w:pPr>
        <w:pStyle w:val="BodyText"/>
        <w:numPr>
          <w:ilvl w:val="0"/>
          <w:numId w:val="6"/>
        </w:numPr>
        <w:spacing w:before="4"/>
        <w:rPr>
          <w:sz w:val="24"/>
          <w:szCs w:val="24"/>
        </w:rPr>
      </w:pPr>
      <w:r w:rsidRPr="00CF78CF">
        <w:rPr>
          <w:sz w:val="24"/>
          <w:szCs w:val="24"/>
        </w:rPr>
        <w:t>Contractors shall adhere to the hospital’s requirement for the wearing of masks and Personal Protective Equipment (PPE). Contractors are held to the same standards as employees. The VA does NOT provide the contractors PPE or cloth masks.</w:t>
      </w:r>
    </w:p>
    <w:p w14:paraId="4AFC552C" w14:textId="77777777" w:rsidR="007E0174" w:rsidRDefault="007E0174" w:rsidP="007E0174">
      <w:pPr>
        <w:pStyle w:val="BodyText"/>
        <w:spacing w:before="4"/>
        <w:ind w:left="820"/>
        <w:rPr>
          <w:sz w:val="24"/>
          <w:szCs w:val="24"/>
        </w:rPr>
      </w:pPr>
    </w:p>
    <w:p w14:paraId="7360E031" w14:textId="2FCF5EC0" w:rsidR="00CF78CF" w:rsidRDefault="007E0174" w:rsidP="007E0174">
      <w:pPr>
        <w:pStyle w:val="BodyText"/>
        <w:numPr>
          <w:ilvl w:val="0"/>
          <w:numId w:val="4"/>
        </w:numPr>
        <w:spacing w:before="4"/>
        <w:rPr>
          <w:b/>
          <w:bCs/>
          <w:sz w:val="24"/>
          <w:szCs w:val="24"/>
        </w:rPr>
      </w:pPr>
      <w:r w:rsidRPr="00354CD4">
        <w:rPr>
          <w:b/>
          <w:bCs/>
          <w:sz w:val="24"/>
          <w:szCs w:val="24"/>
        </w:rPr>
        <w:t>SCHEDULE</w:t>
      </w:r>
      <w:r w:rsidR="0075759D">
        <w:rPr>
          <w:b/>
          <w:bCs/>
          <w:sz w:val="24"/>
          <w:szCs w:val="24"/>
        </w:rPr>
        <w:br/>
      </w:r>
    </w:p>
    <w:p w14:paraId="7C113BF4" w14:textId="6FAE299B" w:rsidR="00354CD4" w:rsidRDefault="00FD06AE" w:rsidP="00FD06AE">
      <w:pPr>
        <w:pStyle w:val="BodyText"/>
        <w:spacing w:before="4"/>
        <w:ind w:left="460"/>
        <w:rPr>
          <w:sz w:val="24"/>
          <w:szCs w:val="24"/>
        </w:rPr>
      </w:pPr>
      <w:r>
        <w:rPr>
          <w:sz w:val="24"/>
          <w:szCs w:val="24"/>
        </w:rPr>
        <w:t xml:space="preserve">The anticipated substantial completion of this project is 215 </w:t>
      </w:r>
      <w:r w:rsidR="009D7574">
        <w:rPr>
          <w:sz w:val="24"/>
          <w:szCs w:val="24"/>
        </w:rPr>
        <w:t>calendar</w:t>
      </w:r>
      <w:r>
        <w:rPr>
          <w:sz w:val="24"/>
          <w:szCs w:val="24"/>
        </w:rPr>
        <w:t xml:space="preserve"> days </w:t>
      </w:r>
      <w:r w:rsidR="009D7574">
        <w:rPr>
          <w:sz w:val="24"/>
          <w:szCs w:val="24"/>
        </w:rPr>
        <w:t xml:space="preserve">after </w:t>
      </w:r>
      <w:r w:rsidR="009D7574">
        <w:rPr>
          <w:sz w:val="24"/>
          <w:szCs w:val="24"/>
        </w:rPr>
        <w:lastRenderedPageBreak/>
        <w:t>“Notice to Proceed” (NTP)</w:t>
      </w:r>
      <w:r w:rsidR="00701287">
        <w:rPr>
          <w:sz w:val="24"/>
          <w:szCs w:val="24"/>
        </w:rPr>
        <w:t>.</w:t>
      </w:r>
    </w:p>
    <w:p w14:paraId="5F54652A" w14:textId="43B9F02C" w:rsidR="009D7574" w:rsidRDefault="009D7574" w:rsidP="00FD06AE">
      <w:pPr>
        <w:pStyle w:val="BodyText"/>
        <w:spacing w:before="4"/>
        <w:ind w:left="460"/>
        <w:rPr>
          <w:sz w:val="24"/>
          <w:szCs w:val="24"/>
        </w:rPr>
      </w:pPr>
    </w:p>
    <w:tbl>
      <w:tblPr>
        <w:tblpPr w:leftFromText="180" w:rightFromText="180" w:vertAnchor="text" w:horzAnchor="margin" w:tblpXSpec="center" w:tblpY="8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1620"/>
      </w:tblGrid>
      <w:tr w:rsidR="007452A1" w:rsidRPr="007E1A99" w14:paraId="1959DAAC" w14:textId="77777777" w:rsidTr="00353568">
        <w:tc>
          <w:tcPr>
            <w:tcW w:w="4770" w:type="dxa"/>
            <w:tcBorders>
              <w:top w:val="single" w:sz="6" w:space="0" w:color="auto"/>
              <w:left w:val="single" w:sz="6" w:space="0" w:color="auto"/>
              <w:bottom w:val="single" w:sz="6" w:space="0" w:color="auto"/>
              <w:right w:val="single" w:sz="6" w:space="0" w:color="auto"/>
            </w:tcBorders>
          </w:tcPr>
          <w:p w14:paraId="742B942A" w14:textId="77777777" w:rsidR="007452A1" w:rsidRPr="007E1A99" w:rsidRDefault="007452A1" w:rsidP="00353568">
            <w:pPr>
              <w:pStyle w:val="SpecTable"/>
              <w:jc w:val="left"/>
              <w:rPr>
                <w:rFonts w:ascii="Times New Roman" w:hAnsi="Times New Roman"/>
                <w:sz w:val="24"/>
                <w:szCs w:val="24"/>
              </w:rPr>
            </w:pPr>
            <w:r w:rsidRPr="007E1A99">
              <w:rPr>
                <w:rFonts w:ascii="Times New Roman" w:hAnsi="Times New Roman"/>
                <w:sz w:val="24"/>
                <w:szCs w:val="24"/>
              </w:rPr>
              <w:t>Contract award</w:t>
            </w:r>
          </w:p>
        </w:tc>
        <w:tc>
          <w:tcPr>
            <w:tcW w:w="1620" w:type="dxa"/>
            <w:tcBorders>
              <w:top w:val="single" w:sz="6" w:space="0" w:color="auto"/>
              <w:left w:val="single" w:sz="6" w:space="0" w:color="auto"/>
              <w:bottom w:val="single" w:sz="6" w:space="0" w:color="auto"/>
              <w:right w:val="single" w:sz="6" w:space="0" w:color="auto"/>
            </w:tcBorders>
          </w:tcPr>
          <w:p w14:paraId="46DFF8D5" w14:textId="77777777" w:rsidR="007452A1" w:rsidRPr="007E1A99" w:rsidRDefault="007452A1" w:rsidP="00353568">
            <w:pPr>
              <w:pStyle w:val="SpecTable"/>
              <w:jc w:val="left"/>
              <w:rPr>
                <w:rFonts w:ascii="Times New Roman" w:hAnsi="Times New Roman"/>
                <w:sz w:val="24"/>
                <w:szCs w:val="24"/>
              </w:rPr>
            </w:pPr>
            <w:r w:rsidRPr="007E1A99">
              <w:rPr>
                <w:rFonts w:ascii="Times New Roman" w:hAnsi="Times New Roman"/>
                <w:sz w:val="24"/>
                <w:szCs w:val="24"/>
              </w:rPr>
              <w:t>D</w:t>
            </w:r>
          </w:p>
        </w:tc>
      </w:tr>
      <w:tr w:rsidR="007452A1" w:rsidRPr="007E1A99" w14:paraId="0EC7A6CE" w14:textId="77777777" w:rsidTr="00353568">
        <w:tc>
          <w:tcPr>
            <w:tcW w:w="4770" w:type="dxa"/>
            <w:tcBorders>
              <w:top w:val="single" w:sz="6" w:space="0" w:color="auto"/>
              <w:left w:val="single" w:sz="6" w:space="0" w:color="auto"/>
              <w:bottom w:val="single" w:sz="6" w:space="0" w:color="auto"/>
              <w:right w:val="single" w:sz="6" w:space="0" w:color="auto"/>
            </w:tcBorders>
          </w:tcPr>
          <w:p w14:paraId="2726C36A" w14:textId="77777777" w:rsidR="007452A1" w:rsidRPr="007E1A99" w:rsidRDefault="007452A1" w:rsidP="00353568">
            <w:pPr>
              <w:pStyle w:val="SpecTable"/>
              <w:jc w:val="left"/>
              <w:rPr>
                <w:rFonts w:ascii="Times New Roman" w:hAnsi="Times New Roman"/>
                <w:sz w:val="24"/>
                <w:szCs w:val="24"/>
              </w:rPr>
            </w:pPr>
            <w:r w:rsidRPr="007E1A99">
              <w:rPr>
                <w:rFonts w:ascii="Times New Roman" w:hAnsi="Times New Roman"/>
                <w:sz w:val="24"/>
                <w:szCs w:val="24"/>
              </w:rPr>
              <w:t>Pre-construction conference</w:t>
            </w:r>
          </w:p>
        </w:tc>
        <w:tc>
          <w:tcPr>
            <w:tcW w:w="1620" w:type="dxa"/>
            <w:tcBorders>
              <w:top w:val="single" w:sz="6" w:space="0" w:color="auto"/>
              <w:left w:val="single" w:sz="6" w:space="0" w:color="auto"/>
              <w:bottom w:val="single" w:sz="6" w:space="0" w:color="auto"/>
              <w:right w:val="single" w:sz="6" w:space="0" w:color="auto"/>
            </w:tcBorders>
          </w:tcPr>
          <w:p w14:paraId="15238590" w14:textId="77777777" w:rsidR="007452A1" w:rsidRPr="007E1A99" w:rsidRDefault="007452A1" w:rsidP="00353568">
            <w:pPr>
              <w:pStyle w:val="SpecTable"/>
              <w:jc w:val="left"/>
              <w:rPr>
                <w:rFonts w:ascii="Times New Roman" w:hAnsi="Times New Roman"/>
                <w:sz w:val="24"/>
                <w:szCs w:val="24"/>
              </w:rPr>
            </w:pPr>
            <w:r w:rsidRPr="007E1A99">
              <w:rPr>
                <w:rFonts w:ascii="Times New Roman" w:hAnsi="Times New Roman"/>
                <w:sz w:val="24"/>
                <w:szCs w:val="24"/>
              </w:rPr>
              <w:t>D + 1</w:t>
            </w:r>
            <w:r>
              <w:rPr>
                <w:rFonts w:ascii="Times New Roman" w:hAnsi="Times New Roman"/>
                <w:sz w:val="24"/>
                <w:szCs w:val="24"/>
              </w:rPr>
              <w:t>4</w:t>
            </w:r>
          </w:p>
        </w:tc>
      </w:tr>
      <w:tr w:rsidR="007452A1" w:rsidRPr="007E1A99" w14:paraId="5EAD9D76" w14:textId="77777777" w:rsidTr="00353568">
        <w:tc>
          <w:tcPr>
            <w:tcW w:w="4770" w:type="dxa"/>
            <w:tcBorders>
              <w:top w:val="single" w:sz="6" w:space="0" w:color="auto"/>
              <w:left w:val="single" w:sz="6" w:space="0" w:color="auto"/>
              <w:bottom w:val="single" w:sz="6" w:space="0" w:color="auto"/>
              <w:right w:val="single" w:sz="6" w:space="0" w:color="auto"/>
            </w:tcBorders>
          </w:tcPr>
          <w:p w14:paraId="1C56D6E0" w14:textId="77777777" w:rsidR="007452A1" w:rsidRPr="007E1A99" w:rsidRDefault="007452A1" w:rsidP="00353568">
            <w:pPr>
              <w:pStyle w:val="SpecTable"/>
              <w:jc w:val="left"/>
              <w:rPr>
                <w:rFonts w:ascii="Times New Roman" w:hAnsi="Times New Roman"/>
                <w:sz w:val="24"/>
                <w:szCs w:val="24"/>
              </w:rPr>
            </w:pPr>
            <w:r w:rsidRPr="007E1A99">
              <w:rPr>
                <w:rFonts w:ascii="Times New Roman" w:hAnsi="Times New Roman"/>
                <w:sz w:val="24"/>
                <w:szCs w:val="24"/>
              </w:rPr>
              <w:t>Notice to Proceed</w:t>
            </w:r>
          </w:p>
        </w:tc>
        <w:tc>
          <w:tcPr>
            <w:tcW w:w="1620" w:type="dxa"/>
            <w:tcBorders>
              <w:top w:val="single" w:sz="6" w:space="0" w:color="auto"/>
              <w:left w:val="single" w:sz="6" w:space="0" w:color="auto"/>
              <w:bottom w:val="single" w:sz="6" w:space="0" w:color="auto"/>
              <w:right w:val="single" w:sz="6" w:space="0" w:color="auto"/>
            </w:tcBorders>
          </w:tcPr>
          <w:p w14:paraId="4A7DFF07" w14:textId="77777777" w:rsidR="007452A1" w:rsidRPr="007E1A99" w:rsidRDefault="007452A1" w:rsidP="00353568">
            <w:pPr>
              <w:pStyle w:val="SpecTable"/>
              <w:jc w:val="left"/>
              <w:rPr>
                <w:rFonts w:ascii="Times New Roman" w:hAnsi="Times New Roman"/>
                <w:sz w:val="24"/>
                <w:szCs w:val="24"/>
              </w:rPr>
            </w:pPr>
            <w:r w:rsidRPr="007E1A99">
              <w:rPr>
                <w:rFonts w:ascii="Times New Roman" w:hAnsi="Times New Roman"/>
                <w:sz w:val="24"/>
                <w:szCs w:val="24"/>
              </w:rPr>
              <w:t xml:space="preserve">D + </w:t>
            </w:r>
            <w:r>
              <w:rPr>
                <w:rFonts w:ascii="Times New Roman" w:hAnsi="Times New Roman"/>
                <w:sz w:val="24"/>
                <w:szCs w:val="24"/>
              </w:rPr>
              <w:t>14</w:t>
            </w:r>
          </w:p>
        </w:tc>
      </w:tr>
      <w:tr w:rsidR="007452A1" w:rsidRPr="007E1A99" w14:paraId="0A8F70DC" w14:textId="77777777" w:rsidTr="00353568">
        <w:tc>
          <w:tcPr>
            <w:tcW w:w="4770" w:type="dxa"/>
            <w:tcBorders>
              <w:top w:val="single" w:sz="6" w:space="0" w:color="auto"/>
              <w:left w:val="single" w:sz="6" w:space="0" w:color="auto"/>
              <w:bottom w:val="single" w:sz="6" w:space="0" w:color="auto"/>
              <w:right w:val="single" w:sz="6" w:space="0" w:color="auto"/>
            </w:tcBorders>
          </w:tcPr>
          <w:p w14:paraId="457EA39D" w14:textId="77777777" w:rsidR="007452A1" w:rsidRPr="007E1A99" w:rsidRDefault="007452A1" w:rsidP="00353568">
            <w:pPr>
              <w:pStyle w:val="SpecTable"/>
              <w:jc w:val="left"/>
              <w:rPr>
                <w:rFonts w:ascii="Times New Roman" w:hAnsi="Times New Roman"/>
                <w:sz w:val="24"/>
                <w:szCs w:val="24"/>
              </w:rPr>
            </w:pPr>
            <w:r w:rsidRPr="007E1A99">
              <w:rPr>
                <w:rFonts w:ascii="Times New Roman" w:hAnsi="Times New Roman"/>
                <w:sz w:val="24"/>
                <w:szCs w:val="24"/>
              </w:rPr>
              <w:t xml:space="preserve">Construction </w:t>
            </w:r>
            <w:proofErr w:type="gramStart"/>
            <w:r w:rsidRPr="007E1A99">
              <w:rPr>
                <w:rFonts w:ascii="Times New Roman" w:hAnsi="Times New Roman"/>
                <w:sz w:val="24"/>
                <w:szCs w:val="24"/>
              </w:rPr>
              <w:t>start</w:t>
            </w:r>
            <w:proofErr w:type="gramEnd"/>
            <w:r w:rsidRPr="007E1A99">
              <w:rPr>
                <w:rFonts w:ascii="Times New Roman" w:hAnsi="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14:paraId="26579F85" w14:textId="73D77802" w:rsidR="007452A1" w:rsidRPr="007E1A99" w:rsidRDefault="007452A1" w:rsidP="00353568">
            <w:pPr>
              <w:pStyle w:val="SpecTable"/>
              <w:jc w:val="left"/>
              <w:rPr>
                <w:rFonts w:ascii="Times New Roman" w:hAnsi="Times New Roman"/>
                <w:sz w:val="24"/>
                <w:szCs w:val="24"/>
              </w:rPr>
            </w:pPr>
            <w:r w:rsidRPr="007E1A99">
              <w:rPr>
                <w:rFonts w:ascii="Times New Roman" w:hAnsi="Times New Roman"/>
                <w:sz w:val="24"/>
                <w:szCs w:val="24"/>
              </w:rPr>
              <w:t xml:space="preserve">D + </w:t>
            </w:r>
            <w:r w:rsidR="00080A30">
              <w:rPr>
                <w:rFonts w:ascii="Times New Roman" w:hAnsi="Times New Roman"/>
                <w:sz w:val="24"/>
                <w:szCs w:val="24"/>
              </w:rPr>
              <w:t>28</w:t>
            </w:r>
          </w:p>
        </w:tc>
      </w:tr>
      <w:tr w:rsidR="007452A1" w:rsidRPr="007E1A99" w14:paraId="3C083C36" w14:textId="77777777" w:rsidTr="00353568">
        <w:tc>
          <w:tcPr>
            <w:tcW w:w="4770" w:type="dxa"/>
            <w:tcBorders>
              <w:top w:val="single" w:sz="6" w:space="0" w:color="auto"/>
              <w:left w:val="single" w:sz="6" w:space="0" w:color="auto"/>
              <w:bottom w:val="single" w:sz="6" w:space="0" w:color="auto"/>
              <w:right w:val="single" w:sz="6" w:space="0" w:color="auto"/>
            </w:tcBorders>
          </w:tcPr>
          <w:p w14:paraId="3BE95C99" w14:textId="77777777" w:rsidR="007452A1" w:rsidRPr="007E1A99" w:rsidRDefault="007452A1" w:rsidP="00353568">
            <w:pPr>
              <w:pStyle w:val="SpecTable"/>
              <w:jc w:val="left"/>
              <w:rPr>
                <w:rFonts w:ascii="Times New Roman" w:hAnsi="Times New Roman"/>
                <w:sz w:val="24"/>
                <w:szCs w:val="24"/>
              </w:rPr>
            </w:pPr>
            <w:r w:rsidRPr="007E1A99">
              <w:rPr>
                <w:rFonts w:ascii="Times New Roman" w:hAnsi="Times New Roman"/>
                <w:sz w:val="24"/>
                <w:szCs w:val="24"/>
              </w:rPr>
              <w:t>Construction completion</w:t>
            </w:r>
          </w:p>
        </w:tc>
        <w:tc>
          <w:tcPr>
            <w:tcW w:w="1620" w:type="dxa"/>
            <w:tcBorders>
              <w:top w:val="single" w:sz="6" w:space="0" w:color="auto"/>
              <w:left w:val="single" w:sz="6" w:space="0" w:color="auto"/>
              <w:bottom w:val="single" w:sz="6" w:space="0" w:color="auto"/>
              <w:right w:val="single" w:sz="6" w:space="0" w:color="auto"/>
            </w:tcBorders>
          </w:tcPr>
          <w:p w14:paraId="029227A9" w14:textId="2D22A19A" w:rsidR="007452A1" w:rsidRPr="007E1A99" w:rsidRDefault="007452A1" w:rsidP="00353568">
            <w:pPr>
              <w:pStyle w:val="SpecTable"/>
              <w:jc w:val="left"/>
              <w:rPr>
                <w:rFonts w:ascii="Times New Roman" w:hAnsi="Times New Roman"/>
                <w:sz w:val="24"/>
                <w:szCs w:val="24"/>
              </w:rPr>
            </w:pPr>
            <w:r w:rsidRPr="000A5F9A">
              <w:rPr>
                <w:rFonts w:ascii="Times New Roman" w:hAnsi="Times New Roman"/>
                <w:sz w:val="24"/>
                <w:szCs w:val="24"/>
              </w:rPr>
              <w:t xml:space="preserve">D + </w:t>
            </w:r>
            <w:r w:rsidR="009F393D">
              <w:rPr>
                <w:rFonts w:ascii="Times New Roman" w:hAnsi="Times New Roman"/>
                <w:sz w:val="24"/>
                <w:szCs w:val="24"/>
              </w:rPr>
              <w:t>229</w:t>
            </w:r>
          </w:p>
        </w:tc>
      </w:tr>
    </w:tbl>
    <w:p w14:paraId="4F3FA1BF" w14:textId="077F1C71" w:rsidR="009D7574" w:rsidRDefault="009D7574" w:rsidP="00FD06AE">
      <w:pPr>
        <w:pStyle w:val="BodyText"/>
        <w:spacing w:before="4"/>
        <w:ind w:left="460"/>
        <w:rPr>
          <w:sz w:val="24"/>
          <w:szCs w:val="24"/>
        </w:rPr>
      </w:pPr>
    </w:p>
    <w:p w14:paraId="3272DBB7" w14:textId="7B63CBF3" w:rsidR="00701287" w:rsidRDefault="00701287" w:rsidP="00FD06AE">
      <w:pPr>
        <w:pStyle w:val="BodyText"/>
        <w:spacing w:before="4"/>
        <w:ind w:left="460"/>
        <w:rPr>
          <w:sz w:val="24"/>
          <w:szCs w:val="24"/>
        </w:rPr>
      </w:pPr>
    </w:p>
    <w:p w14:paraId="3E942CA1" w14:textId="5580DFFF" w:rsidR="00701287" w:rsidRDefault="00701287" w:rsidP="00FD06AE">
      <w:pPr>
        <w:pStyle w:val="BodyText"/>
        <w:spacing w:before="4"/>
        <w:ind w:left="460"/>
        <w:rPr>
          <w:sz w:val="24"/>
          <w:szCs w:val="24"/>
        </w:rPr>
      </w:pPr>
    </w:p>
    <w:p w14:paraId="4C1E2CBA" w14:textId="3CA6B569" w:rsidR="00701287" w:rsidRDefault="00701287" w:rsidP="00FD06AE">
      <w:pPr>
        <w:pStyle w:val="BodyText"/>
        <w:spacing w:before="4"/>
        <w:ind w:left="460"/>
        <w:rPr>
          <w:sz w:val="24"/>
          <w:szCs w:val="24"/>
        </w:rPr>
      </w:pPr>
    </w:p>
    <w:p w14:paraId="628A4ED1" w14:textId="6EFE8150" w:rsidR="00701287" w:rsidRDefault="00701287" w:rsidP="00FD06AE">
      <w:pPr>
        <w:pStyle w:val="BodyText"/>
        <w:spacing w:before="4"/>
        <w:ind w:left="460"/>
        <w:rPr>
          <w:sz w:val="24"/>
          <w:szCs w:val="24"/>
        </w:rPr>
      </w:pPr>
    </w:p>
    <w:p w14:paraId="34B3CEA7" w14:textId="710BA86B" w:rsidR="00701287" w:rsidRDefault="00701287" w:rsidP="00FD06AE">
      <w:pPr>
        <w:pStyle w:val="BodyText"/>
        <w:spacing w:before="4"/>
        <w:ind w:left="460"/>
        <w:rPr>
          <w:sz w:val="24"/>
          <w:szCs w:val="24"/>
        </w:rPr>
      </w:pPr>
    </w:p>
    <w:p w14:paraId="67490336" w14:textId="770D0FA5" w:rsidR="00701287" w:rsidRDefault="00701287" w:rsidP="00FD06AE">
      <w:pPr>
        <w:pStyle w:val="BodyText"/>
        <w:spacing w:before="4"/>
        <w:ind w:left="460"/>
        <w:rPr>
          <w:sz w:val="24"/>
          <w:szCs w:val="24"/>
        </w:rPr>
      </w:pPr>
    </w:p>
    <w:p w14:paraId="4B1E35C3" w14:textId="61014764" w:rsidR="00701287" w:rsidRDefault="00701287" w:rsidP="00FD06AE">
      <w:pPr>
        <w:pStyle w:val="BodyText"/>
        <w:spacing w:before="4"/>
        <w:ind w:left="460"/>
        <w:rPr>
          <w:sz w:val="24"/>
          <w:szCs w:val="24"/>
        </w:rPr>
      </w:pPr>
    </w:p>
    <w:p w14:paraId="091CA119" w14:textId="2A5CE06D" w:rsidR="00701287" w:rsidRDefault="00701287" w:rsidP="00FD06AE">
      <w:pPr>
        <w:pStyle w:val="BodyText"/>
        <w:spacing w:before="4"/>
        <w:ind w:left="460"/>
        <w:rPr>
          <w:sz w:val="24"/>
          <w:szCs w:val="24"/>
        </w:rPr>
      </w:pPr>
    </w:p>
    <w:p w14:paraId="481A6CBF" w14:textId="38CAA93D" w:rsidR="00701287" w:rsidRDefault="00701287" w:rsidP="00FD06AE">
      <w:pPr>
        <w:pStyle w:val="BodyText"/>
        <w:spacing w:before="4"/>
        <w:ind w:left="460"/>
        <w:rPr>
          <w:sz w:val="24"/>
          <w:szCs w:val="24"/>
        </w:rPr>
      </w:pPr>
    </w:p>
    <w:p w14:paraId="1EA6E31D" w14:textId="77777777" w:rsidR="0075759D" w:rsidRPr="0075759D" w:rsidRDefault="0075759D" w:rsidP="0075759D">
      <w:pPr>
        <w:pStyle w:val="BodyText"/>
        <w:numPr>
          <w:ilvl w:val="0"/>
          <w:numId w:val="4"/>
        </w:numPr>
        <w:spacing w:before="4"/>
        <w:rPr>
          <w:b/>
          <w:bCs/>
          <w:sz w:val="24"/>
          <w:szCs w:val="24"/>
        </w:rPr>
      </w:pPr>
      <w:r w:rsidRPr="0075759D">
        <w:rPr>
          <w:b/>
          <w:bCs/>
          <w:sz w:val="24"/>
          <w:szCs w:val="24"/>
        </w:rPr>
        <w:t>MAGNITUTUDE OF CONSTRUCTION</w:t>
      </w:r>
    </w:p>
    <w:p w14:paraId="51CB586F" w14:textId="7D0FE478" w:rsidR="00701287" w:rsidRDefault="0075759D" w:rsidP="0075759D">
      <w:pPr>
        <w:pStyle w:val="BodyText"/>
        <w:spacing w:before="4"/>
        <w:ind w:left="460"/>
        <w:rPr>
          <w:sz w:val="24"/>
          <w:szCs w:val="24"/>
        </w:rPr>
      </w:pPr>
      <w:r>
        <w:rPr>
          <w:b/>
          <w:bCs/>
          <w:sz w:val="24"/>
          <w:szCs w:val="24"/>
        </w:rPr>
        <w:br/>
      </w:r>
      <w:r>
        <w:rPr>
          <w:sz w:val="24"/>
          <w:szCs w:val="24"/>
        </w:rPr>
        <w:t xml:space="preserve">The anticipated </w:t>
      </w:r>
      <w:r w:rsidR="00CC275C">
        <w:rPr>
          <w:sz w:val="24"/>
          <w:szCs w:val="24"/>
        </w:rPr>
        <w:t>cost range for this project is between $</w:t>
      </w:r>
      <w:r w:rsidR="0030323B">
        <w:rPr>
          <w:sz w:val="24"/>
          <w:szCs w:val="24"/>
        </w:rPr>
        <w:t>1</w:t>
      </w:r>
      <w:r w:rsidR="00CC275C">
        <w:rPr>
          <w:sz w:val="24"/>
          <w:szCs w:val="24"/>
        </w:rPr>
        <w:t>,000,000 and $</w:t>
      </w:r>
      <w:r w:rsidR="0030323B">
        <w:rPr>
          <w:sz w:val="24"/>
          <w:szCs w:val="24"/>
        </w:rPr>
        <w:t>2</w:t>
      </w:r>
      <w:r w:rsidR="00CC275C">
        <w:rPr>
          <w:sz w:val="24"/>
          <w:szCs w:val="24"/>
        </w:rPr>
        <w:t>,000</w:t>
      </w:r>
      <w:r w:rsidR="003B7006">
        <w:rPr>
          <w:sz w:val="24"/>
          <w:szCs w:val="24"/>
        </w:rPr>
        <w:t>,000.</w:t>
      </w:r>
    </w:p>
    <w:p w14:paraId="193F05D3" w14:textId="21CF3CC1" w:rsidR="009452F6" w:rsidRDefault="009452F6" w:rsidP="0075759D">
      <w:pPr>
        <w:pStyle w:val="BodyText"/>
        <w:spacing w:before="4"/>
        <w:ind w:left="460"/>
        <w:rPr>
          <w:sz w:val="24"/>
          <w:szCs w:val="24"/>
        </w:rPr>
      </w:pPr>
    </w:p>
    <w:p w14:paraId="265A8E6F" w14:textId="7B16F563" w:rsidR="009452F6" w:rsidRDefault="009452F6" w:rsidP="0075759D">
      <w:pPr>
        <w:pStyle w:val="BodyText"/>
        <w:spacing w:before="4"/>
        <w:ind w:left="460"/>
        <w:rPr>
          <w:sz w:val="24"/>
          <w:szCs w:val="24"/>
        </w:rPr>
      </w:pPr>
    </w:p>
    <w:p w14:paraId="64703320" w14:textId="52E5652D" w:rsidR="009452F6" w:rsidRPr="009452F6" w:rsidRDefault="009452F6" w:rsidP="00667C6D">
      <w:pPr>
        <w:pStyle w:val="BodyText"/>
        <w:numPr>
          <w:ilvl w:val="0"/>
          <w:numId w:val="4"/>
        </w:numPr>
        <w:spacing w:before="4"/>
        <w:rPr>
          <w:b/>
          <w:sz w:val="24"/>
          <w:szCs w:val="24"/>
        </w:rPr>
      </w:pPr>
      <w:r w:rsidRPr="009452F6">
        <w:rPr>
          <w:b/>
          <w:sz w:val="24"/>
          <w:szCs w:val="24"/>
        </w:rPr>
        <w:t>VHA S</w:t>
      </w:r>
      <w:r w:rsidR="00DD4EAF">
        <w:rPr>
          <w:b/>
          <w:sz w:val="24"/>
          <w:szCs w:val="24"/>
        </w:rPr>
        <w:t>UPPLEMENTAL CONTRACT REQUIREMENTS FOR COMBATTING COVID</w:t>
      </w:r>
      <w:r w:rsidR="005861A2">
        <w:rPr>
          <w:b/>
          <w:sz w:val="24"/>
          <w:szCs w:val="24"/>
        </w:rPr>
        <w:t>-19</w:t>
      </w:r>
    </w:p>
    <w:p w14:paraId="3F66390D" w14:textId="77777777" w:rsidR="009452F6" w:rsidRPr="009452F6" w:rsidRDefault="009452F6" w:rsidP="009452F6">
      <w:pPr>
        <w:pStyle w:val="BodyText"/>
        <w:spacing w:before="4"/>
        <w:ind w:left="460"/>
        <w:rPr>
          <w:b/>
          <w:bCs/>
          <w:sz w:val="24"/>
          <w:szCs w:val="24"/>
        </w:rPr>
      </w:pPr>
    </w:p>
    <w:p w14:paraId="4FA78D2D" w14:textId="09E87660" w:rsidR="009452F6" w:rsidRPr="009452F6" w:rsidRDefault="009452F6" w:rsidP="005861A2">
      <w:pPr>
        <w:pStyle w:val="BodyText"/>
        <w:numPr>
          <w:ilvl w:val="0"/>
          <w:numId w:val="8"/>
        </w:numPr>
        <w:rPr>
          <w:sz w:val="24"/>
          <w:szCs w:val="24"/>
        </w:rPr>
      </w:pPr>
      <w:r w:rsidRPr="009452F6">
        <w:rPr>
          <w:sz w:val="24"/>
          <w:szCs w:val="24"/>
        </w:rPr>
        <w:t>Contractor employees who work in or travel to VHA locations must comply with the following:</w:t>
      </w:r>
    </w:p>
    <w:p w14:paraId="69DFCEF0" w14:textId="77777777" w:rsidR="009452F6" w:rsidRPr="009452F6" w:rsidRDefault="009452F6" w:rsidP="009452F6">
      <w:pPr>
        <w:pStyle w:val="BodyText"/>
        <w:spacing w:before="4"/>
        <w:ind w:left="460"/>
        <w:rPr>
          <w:sz w:val="24"/>
          <w:szCs w:val="24"/>
        </w:rPr>
      </w:pPr>
    </w:p>
    <w:p w14:paraId="10822E3D" w14:textId="77777777" w:rsidR="00054956" w:rsidRDefault="009452F6" w:rsidP="00D91391">
      <w:pPr>
        <w:pStyle w:val="BodyText"/>
        <w:numPr>
          <w:ilvl w:val="2"/>
          <w:numId w:val="8"/>
        </w:numPr>
        <w:spacing w:before="4"/>
        <w:rPr>
          <w:sz w:val="24"/>
          <w:szCs w:val="24"/>
        </w:rPr>
      </w:pPr>
      <w:r w:rsidRPr="009452F6">
        <w:rPr>
          <w:sz w:val="24"/>
          <w:szCs w:val="24"/>
        </w:rPr>
        <w:t>Documentation requirements:</w:t>
      </w:r>
    </w:p>
    <w:p w14:paraId="4A8FD2D7" w14:textId="477FE508" w:rsidR="009452F6" w:rsidRPr="009452F6" w:rsidRDefault="009452F6" w:rsidP="00054956">
      <w:pPr>
        <w:pStyle w:val="BodyText"/>
        <w:numPr>
          <w:ilvl w:val="3"/>
          <w:numId w:val="8"/>
        </w:numPr>
        <w:spacing w:before="4"/>
        <w:rPr>
          <w:sz w:val="24"/>
          <w:szCs w:val="24"/>
        </w:rPr>
      </w:pPr>
      <w:r w:rsidRPr="009452F6">
        <w:rPr>
          <w:sz w:val="24"/>
          <w:szCs w:val="24"/>
        </w:rPr>
        <w:t>If fully vaccinated, contractors shall show proof of vaccination.</w:t>
      </w:r>
    </w:p>
    <w:p w14:paraId="0A986B75" w14:textId="226E8415" w:rsidR="009452F6" w:rsidRPr="009452F6" w:rsidRDefault="009452F6" w:rsidP="00BE48DC">
      <w:pPr>
        <w:pStyle w:val="BodyText"/>
        <w:spacing w:before="4"/>
        <w:ind w:left="3240"/>
        <w:rPr>
          <w:i/>
          <w:iCs/>
          <w:sz w:val="24"/>
          <w:szCs w:val="24"/>
        </w:rPr>
      </w:pPr>
      <w:r w:rsidRPr="009452F6">
        <w:rPr>
          <w:b/>
          <w:bCs/>
          <w:i/>
          <w:iCs/>
          <w:sz w:val="24"/>
          <w:szCs w:val="24"/>
        </w:rPr>
        <w:t xml:space="preserve">NOTE: </w:t>
      </w:r>
      <w:r w:rsidRPr="009452F6">
        <w:rPr>
          <w:i/>
          <w:iCs/>
          <w:sz w:val="24"/>
          <w:szCs w:val="24"/>
        </w:rPr>
        <w:t xml:space="preserve">Acceptable proof of vaccination includes a signed record of immunization </w:t>
      </w:r>
      <w:r w:rsidR="007B4217">
        <w:rPr>
          <w:i/>
          <w:iCs/>
          <w:sz w:val="24"/>
          <w:szCs w:val="24"/>
        </w:rPr>
        <w:t>f</w:t>
      </w:r>
      <w:r w:rsidRPr="009452F6">
        <w:rPr>
          <w:i/>
          <w:iCs/>
          <w:sz w:val="24"/>
          <w:szCs w:val="24"/>
        </w:rPr>
        <w:t>rom a health care provider or pharmacy, a copy of the COVID-19 Vaccination Record Card (CDC Form MLS-319813_r, published on September 3, 2020), or a copy of medical records documenting the vaccination.</w:t>
      </w:r>
      <w:r w:rsidR="0095391B">
        <w:rPr>
          <w:i/>
          <w:iCs/>
          <w:sz w:val="24"/>
          <w:szCs w:val="24"/>
        </w:rPr>
        <w:br/>
      </w:r>
    </w:p>
    <w:p w14:paraId="1A8CDB46" w14:textId="28C4C7B3" w:rsidR="00826C42" w:rsidRDefault="009452F6" w:rsidP="00826C42">
      <w:pPr>
        <w:pStyle w:val="BodyText"/>
        <w:numPr>
          <w:ilvl w:val="3"/>
          <w:numId w:val="8"/>
        </w:numPr>
        <w:spacing w:before="4"/>
        <w:rPr>
          <w:sz w:val="24"/>
          <w:szCs w:val="24"/>
        </w:rPr>
      </w:pPr>
      <w:r w:rsidRPr="009452F6">
        <w:rPr>
          <w:sz w:val="24"/>
          <w:szCs w:val="24"/>
        </w:rPr>
        <w:t>If unvaccinated, contractors shall show negative COVID-19 test results dated within three calendar days prior to desired entry date. Test must be approved by the Food and Drug Administration (FDA) for emergency use or full approval. This includes tests available by a doctor’s order or an FDA</w:t>
      </w:r>
      <w:r w:rsidR="0095391B">
        <w:rPr>
          <w:sz w:val="24"/>
          <w:szCs w:val="24"/>
        </w:rPr>
        <w:t xml:space="preserve"> </w:t>
      </w:r>
      <w:r w:rsidRPr="009452F6">
        <w:rPr>
          <w:sz w:val="24"/>
          <w:szCs w:val="24"/>
        </w:rPr>
        <w:t>approved over-the-counter test that includes an</w:t>
      </w:r>
      <w:r w:rsidR="0095391B">
        <w:rPr>
          <w:sz w:val="24"/>
          <w:szCs w:val="24"/>
        </w:rPr>
        <w:t xml:space="preserve"> </w:t>
      </w:r>
      <w:r w:rsidRPr="009452F6">
        <w:rPr>
          <w:sz w:val="24"/>
          <w:szCs w:val="24"/>
        </w:rPr>
        <w:t>affiliated telehealth service.</w:t>
      </w:r>
      <w:r w:rsidR="00826C42">
        <w:rPr>
          <w:sz w:val="24"/>
          <w:szCs w:val="24"/>
        </w:rPr>
        <w:br/>
      </w:r>
    </w:p>
    <w:p w14:paraId="5E26F14C" w14:textId="3C7AA897" w:rsidR="009452F6" w:rsidRDefault="00826C42" w:rsidP="00826C42">
      <w:pPr>
        <w:pStyle w:val="BodyText"/>
        <w:numPr>
          <w:ilvl w:val="3"/>
          <w:numId w:val="8"/>
        </w:numPr>
        <w:spacing w:before="4"/>
        <w:rPr>
          <w:sz w:val="24"/>
          <w:szCs w:val="24"/>
        </w:rPr>
      </w:pPr>
      <w:r w:rsidRPr="00826C42">
        <w:rPr>
          <w:sz w:val="24"/>
          <w:szCs w:val="24"/>
        </w:rPr>
        <w:t>D</w:t>
      </w:r>
      <w:r w:rsidR="009452F6" w:rsidRPr="009452F6">
        <w:rPr>
          <w:sz w:val="24"/>
          <w:szCs w:val="24"/>
        </w:rPr>
        <w:t>ocumentation cited in this section shall be digitally or physically maintained on each contractor employee while in a VA facility and is subject to inspection prior to entry to VA facilities and after entry for spot inspections by Contracting Officer Representatives (CORs) or other hospital personnel.</w:t>
      </w:r>
      <w:r w:rsidR="002A7481">
        <w:rPr>
          <w:sz w:val="24"/>
          <w:szCs w:val="24"/>
        </w:rPr>
        <w:br/>
      </w:r>
    </w:p>
    <w:p w14:paraId="1703E2A7" w14:textId="77777777" w:rsidR="009452F6" w:rsidRPr="009452F6" w:rsidRDefault="009452F6" w:rsidP="002A7481">
      <w:pPr>
        <w:pStyle w:val="BodyText"/>
        <w:numPr>
          <w:ilvl w:val="3"/>
          <w:numId w:val="8"/>
        </w:numPr>
        <w:spacing w:before="4"/>
        <w:rPr>
          <w:sz w:val="24"/>
          <w:szCs w:val="24"/>
        </w:rPr>
      </w:pPr>
      <w:r w:rsidRPr="009452F6">
        <w:rPr>
          <w:sz w:val="24"/>
          <w:szCs w:val="24"/>
        </w:rPr>
        <w:t xml:space="preserve">Documentation will not be collected by the VA; contractors shall, </w:t>
      </w:r>
      <w:proofErr w:type="gramStart"/>
      <w:r w:rsidRPr="009452F6">
        <w:rPr>
          <w:sz w:val="24"/>
          <w:szCs w:val="24"/>
        </w:rPr>
        <w:t>at all times</w:t>
      </w:r>
      <w:proofErr w:type="gramEnd"/>
      <w:r w:rsidRPr="009452F6">
        <w:rPr>
          <w:sz w:val="24"/>
          <w:szCs w:val="24"/>
        </w:rPr>
        <w:t xml:space="preserve">, adhere to and ensure compliance with federal laws designed to protect </w:t>
      </w:r>
      <w:r w:rsidRPr="009452F6">
        <w:rPr>
          <w:sz w:val="24"/>
          <w:szCs w:val="24"/>
        </w:rPr>
        <w:lastRenderedPageBreak/>
        <w:t>contractor employee health information and personally identifiable information. </w:t>
      </w:r>
    </w:p>
    <w:p w14:paraId="0B1AE5AE" w14:textId="77777777" w:rsidR="009452F6" w:rsidRPr="009452F6" w:rsidRDefault="009452F6" w:rsidP="009452F6">
      <w:pPr>
        <w:pStyle w:val="BodyText"/>
        <w:spacing w:before="4"/>
        <w:ind w:left="460"/>
        <w:rPr>
          <w:sz w:val="24"/>
          <w:szCs w:val="24"/>
        </w:rPr>
      </w:pPr>
    </w:p>
    <w:p w14:paraId="21EA02DA" w14:textId="269DB8F3" w:rsidR="009452F6" w:rsidRDefault="009452F6" w:rsidP="002A7481">
      <w:pPr>
        <w:pStyle w:val="BodyText"/>
        <w:numPr>
          <w:ilvl w:val="0"/>
          <w:numId w:val="8"/>
        </w:numPr>
        <w:spacing w:before="4"/>
        <w:rPr>
          <w:sz w:val="24"/>
          <w:szCs w:val="24"/>
        </w:rPr>
      </w:pPr>
      <w:r w:rsidRPr="009452F6">
        <w:rPr>
          <w:sz w:val="24"/>
          <w:szCs w:val="24"/>
        </w:rPr>
        <w:t>Contractor employees are subject to daily screening for COVID-19 and may be denied entry to VA facilities if they fail to pass screening protocols. As part of the screening process contractors may be asked screening questions found on the</w:t>
      </w:r>
      <w:r w:rsidRPr="009452F6">
        <w:rPr>
          <w:b/>
          <w:bCs/>
          <w:sz w:val="24"/>
          <w:szCs w:val="24"/>
        </w:rPr>
        <w:t xml:space="preserve"> </w:t>
      </w:r>
      <w:hyperlink r:id="rId5" w:tgtFrame="_blank" w:history="1">
        <w:r w:rsidRPr="009452F6">
          <w:rPr>
            <w:rStyle w:val="Hyperlink"/>
            <w:b/>
            <w:bCs/>
            <w:sz w:val="24"/>
            <w:szCs w:val="24"/>
          </w:rPr>
          <w:t>COVID-19 Screening Tool</w:t>
        </w:r>
      </w:hyperlink>
      <w:r w:rsidRPr="009452F6">
        <w:rPr>
          <w:b/>
          <w:bCs/>
          <w:sz w:val="24"/>
          <w:szCs w:val="24"/>
        </w:rPr>
        <w:t xml:space="preserve">.  </w:t>
      </w:r>
      <w:r w:rsidRPr="009452F6">
        <w:rPr>
          <w:sz w:val="24"/>
          <w:szCs w:val="24"/>
        </w:rPr>
        <w:t>Check regularly for updates.</w:t>
      </w:r>
      <w:r w:rsidR="00166C8D">
        <w:rPr>
          <w:sz w:val="24"/>
          <w:szCs w:val="24"/>
        </w:rPr>
        <w:br/>
      </w:r>
    </w:p>
    <w:p w14:paraId="4F640590" w14:textId="1A13DED6" w:rsidR="00166C8D" w:rsidRPr="00AD1332" w:rsidRDefault="00166C8D" w:rsidP="00AD1332">
      <w:pPr>
        <w:pStyle w:val="BodyText"/>
        <w:numPr>
          <w:ilvl w:val="1"/>
          <w:numId w:val="8"/>
        </w:numPr>
        <w:spacing w:before="4"/>
        <w:rPr>
          <w:sz w:val="24"/>
          <w:szCs w:val="24"/>
        </w:rPr>
      </w:pPr>
      <w:r w:rsidRPr="009452F6">
        <w:rPr>
          <w:sz w:val="24"/>
          <w:szCs w:val="24"/>
        </w:rPr>
        <w:t xml:space="preserve">Contractor employees who work away from VA locations, but who will have direct contact with VA patients shall self-screen utilizing the </w:t>
      </w:r>
      <w:hyperlink r:id="rId6" w:tgtFrame="_blank" w:history="1">
        <w:r w:rsidRPr="009452F6">
          <w:rPr>
            <w:rStyle w:val="Hyperlink"/>
            <w:b/>
            <w:bCs/>
            <w:sz w:val="24"/>
            <w:szCs w:val="24"/>
          </w:rPr>
          <w:t>COVID-19 Screening Tool</w:t>
        </w:r>
      </w:hyperlink>
      <w:r w:rsidRPr="009452F6">
        <w:rPr>
          <w:sz w:val="24"/>
          <w:szCs w:val="24"/>
        </w:rPr>
        <w:t xml:space="preserve">, in advance, each day that they will have direct patient contact and in accordance with their person or persons who coordinate COVID-19 workplace safety efforts at covered contractor workplaces. Contractors shall, </w:t>
      </w:r>
      <w:proofErr w:type="gramStart"/>
      <w:r w:rsidRPr="009452F6">
        <w:rPr>
          <w:sz w:val="24"/>
          <w:szCs w:val="24"/>
        </w:rPr>
        <w:t>at all times</w:t>
      </w:r>
      <w:proofErr w:type="gramEnd"/>
      <w:r w:rsidRPr="009452F6">
        <w:rPr>
          <w:sz w:val="24"/>
          <w:szCs w:val="24"/>
        </w:rPr>
        <w:t>, adhere to and ensure compliance with federal laws designed to protect contractor employee health information and personally identifiable information. </w:t>
      </w:r>
    </w:p>
    <w:p w14:paraId="297C3957" w14:textId="77777777" w:rsidR="009452F6" w:rsidRPr="009452F6" w:rsidRDefault="009452F6" w:rsidP="009452F6">
      <w:pPr>
        <w:pStyle w:val="BodyText"/>
        <w:spacing w:before="4"/>
        <w:ind w:left="460"/>
        <w:rPr>
          <w:b/>
          <w:bCs/>
          <w:sz w:val="24"/>
          <w:szCs w:val="24"/>
        </w:rPr>
      </w:pPr>
    </w:p>
    <w:p w14:paraId="1C9CAF5E" w14:textId="77777777" w:rsidR="009452F6" w:rsidRPr="009452F6" w:rsidRDefault="009452F6" w:rsidP="002A7481">
      <w:pPr>
        <w:pStyle w:val="BodyText"/>
        <w:numPr>
          <w:ilvl w:val="0"/>
          <w:numId w:val="8"/>
        </w:numPr>
        <w:spacing w:before="4"/>
        <w:rPr>
          <w:sz w:val="24"/>
          <w:szCs w:val="24"/>
        </w:rPr>
      </w:pPr>
      <w:r w:rsidRPr="009452F6">
        <w:rPr>
          <w:sz w:val="24"/>
          <w:szCs w:val="24"/>
        </w:rPr>
        <w:t xml:space="preserve">Contractor must immediately notify their COR or Contracting Officer if contract performance is jeopardized due to contractor employees being denied entry into VA Facilities. </w:t>
      </w:r>
    </w:p>
    <w:p w14:paraId="42007401" w14:textId="77777777" w:rsidR="009452F6" w:rsidRPr="009452F6" w:rsidRDefault="009452F6" w:rsidP="009452F6">
      <w:pPr>
        <w:pStyle w:val="BodyText"/>
        <w:spacing w:before="4"/>
        <w:ind w:left="460"/>
        <w:rPr>
          <w:sz w:val="24"/>
          <w:szCs w:val="24"/>
        </w:rPr>
      </w:pPr>
    </w:p>
    <w:p w14:paraId="0DB07464" w14:textId="77777777" w:rsidR="009452F6" w:rsidRPr="009452F6" w:rsidRDefault="009452F6" w:rsidP="009452F6">
      <w:pPr>
        <w:pStyle w:val="BodyText"/>
        <w:spacing w:before="4"/>
        <w:ind w:left="460"/>
        <w:rPr>
          <w:sz w:val="24"/>
          <w:szCs w:val="24"/>
        </w:rPr>
      </w:pPr>
    </w:p>
    <w:p w14:paraId="456DC9FD" w14:textId="77777777" w:rsidR="009452F6" w:rsidRPr="009452F6" w:rsidRDefault="009452F6" w:rsidP="009452F6">
      <w:pPr>
        <w:pStyle w:val="BodyText"/>
        <w:spacing w:before="4"/>
        <w:ind w:left="460"/>
        <w:rPr>
          <w:sz w:val="24"/>
          <w:szCs w:val="24"/>
        </w:rPr>
      </w:pPr>
    </w:p>
    <w:p w14:paraId="1FEAC874" w14:textId="77777777" w:rsidR="009452F6" w:rsidRPr="009452F6" w:rsidRDefault="009452F6" w:rsidP="00AD49D0">
      <w:pPr>
        <w:pStyle w:val="BodyText"/>
        <w:spacing w:before="4"/>
        <w:ind w:left="460"/>
        <w:jc w:val="center"/>
        <w:rPr>
          <w:sz w:val="24"/>
          <w:szCs w:val="24"/>
        </w:rPr>
      </w:pPr>
      <w:r w:rsidRPr="009452F6">
        <w:rPr>
          <w:sz w:val="24"/>
          <w:szCs w:val="24"/>
        </w:rPr>
        <w:t>** End **</w:t>
      </w:r>
    </w:p>
    <w:p w14:paraId="3AD0D897" w14:textId="77777777" w:rsidR="009452F6" w:rsidRPr="0075759D" w:rsidRDefault="009452F6" w:rsidP="0075759D">
      <w:pPr>
        <w:pStyle w:val="BodyText"/>
        <w:spacing w:before="4"/>
        <w:ind w:left="460"/>
        <w:rPr>
          <w:sz w:val="24"/>
          <w:szCs w:val="24"/>
        </w:rPr>
      </w:pPr>
    </w:p>
    <w:sectPr w:rsidR="009452F6" w:rsidRPr="0075759D">
      <w:type w:val="continuous"/>
      <w:pgSz w:w="12240" w:h="15840"/>
      <w:pgMar w:top="1380" w:right="15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F4F"/>
    <w:multiLevelType w:val="hybridMultilevel"/>
    <w:tmpl w:val="E438D598"/>
    <w:lvl w:ilvl="0" w:tplc="C8E8F080">
      <w:start w:val="3"/>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B014DC"/>
    <w:multiLevelType w:val="hybridMultilevel"/>
    <w:tmpl w:val="6316BF24"/>
    <w:lvl w:ilvl="0" w:tplc="50122FC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E754EDD"/>
    <w:multiLevelType w:val="hybridMultilevel"/>
    <w:tmpl w:val="5284F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03EAE"/>
    <w:multiLevelType w:val="hybridMultilevel"/>
    <w:tmpl w:val="02444818"/>
    <w:lvl w:ilvl="0" w:tplc="4BBCE824">
      <w:start w:val="1"/>
      <w:numFmt w:val="lowerLetter"/>
      <w:lvlText w:val="%1."/>
      <w:lvlJc w:val="left"/>
      <w:pPr>
        <w:ind w:left="1080" w:hanging="360"/>
      </w:pPr>
      <w:rPr>
        <w:rFonts w:ascii="Arial" w:eastAsia="Arial" w:hAnsi="Arial" w:cs="Arial"/>
        <w:b w:val="0"/>
        <w:bCs w:val="0"/>
        <w:i w:val="0"/>
        <w:iCs w:val="0"/>
        <w:spacing w:val="-1"/>
        <w:w w:val="100"/>
        <w:sz w:val="22"/>
        <w:szCs w:val="22"/>
        <w:lang w:val="en-US" w:eastAsia="en-US" w:bidi="ar-SA"/>
      </w:rPr>
    </w:lvl>
    <w:lvl w:ilvl="1" w:tplc="94FE6AA4">
      <w:numFmt w:val="bullet"/>
      <w:lvlText w:val="•"/>
      <w:lvlJc w:val="left"/>
      <w:pPr>
        <w:ind w:left="1932" w:hanging="360"/>
      </w:pPr>
      <w:rPr>
        <w:rFonts w:hint="default"/>
        <w:lang w:val="en-US" w:eastAsia="en-US" w:bidi="ar-SA"/>
      </w:rPr>
    </w:lvl>
    <w:lvl w:ilvl="2" w:tplc="A8E4DFF6">
      <w:numFmt w:val="bullet"/>
      <w:lvlText w:val="•"/>
      <w:lvlJc w:val="left"/>
      <w:pPr>
        <w:ind w:left="2784" w:hanging="360"/>
      </w:pPr>
      <w:rPr>
        <w:rFonts w:hint="default"/>
        <w:lang w:val="en-US" w:eastAsia="en-US" w:bidi="ar-SA"/>
      </w:rPr>
    </w:lvl>
    <w:lvl w:ilvl="3" w:tplc="867845A0">
      <w:numFmt w:val="bullet"/>
      <w:lvlText w:val="•"/>
      <w:lvlJc w:val="left"/>
      <w:pPr>
        <w:ind w:left="3636" w:hanging="360"/>
      </w:pPr>
      <w:rPr>
        <w:rFonts w:hint="default"/>
        <w:lang w:val="en-US" w:eastAsia="en-US" w:bidi="ar-SA"/>
      </w:rPr>
    </w:lvl>
    <w:lvl w:ilvl="4" w:tplc="6D76A8B0">
      <w:numFmt w:val="bullet"/>
      <w:lvlText w:val="•"/>
      <w:lvlJc w:val="left"/>
      <w:pPr>
        <w:ind w:left="4488" w:hanging="360"/>
      </w:pPr>
      <w:rPr>
        <w:rFonts w:hint="default"/>
        <w:lang w:val="en-US" w:eastAsia="en-US" w:bidi="ar-SA"/>
      </w:rPr>
    </w:lvl>
    <w:lvl w:ilvl="5" w:tplc="D312FD24">
      <w:numFmt w:val="bullet"/>
      <w:lvlText w:val="•"/>
      <w:lvlJc w:val="left"/>
      <w:pPr>
        <w:ind w:left="5340" w:hanging="360"/>
      </w:pPr>
      <w:rPr>
        <w:rFonts w:hint="default"/>
        <w:lang w:val="en-US" w:eastAsia="en-US" w:bidi="ar-SA"/>
      </w:rPr>
    </w:lvl>
    <w:lvl w:ilvl="6" w:tplc="F4D2A14A">
      <w:numFmt w:val="bullet"/>
      <w:lvlText w:val="•"/>
      <w:lvlJc w:val="left"/>
      <w:pPr>
        <w:ind w:left="6192" w:hanging="360"/>
      </w:pPr>
      <w:rPr>
        <w:rFonts w:hint="default"/>
        <w:lang w:val="en-US" w:eastAsia="en-US" w:bidi="ar-SA"/>
      </w:rPr>
    </w:lvl>
    <w:lvl w:ilvl="7" w:tplc="41E4517A">
      <w:numFmt w:val="bullet"/>
      <w:lvlText w:val="•"/>
      <w:lvlJc w:val="left"/>
      <w:pPr>
        <w:ind w:left="7044" w:hanging="360"/>
      </w:pPr>
      <w:rPr>
        <w:rFonts w:hint="default"/>
        <w:lang w:val="en-US" w:eastAsia="en-US" w:bidi="ar-SA"/>
      </w:rPr>
    </w:lvl>
    <w:lvl w:ilvl="8" w:tplc="1DD85BAE">
      <w:numFmt w:val="bullet"/>
      <w:lvlText w:val="•"/>
      <w:lvlJc w:val="left"/>
      <w:pPr>
        <w:ind w:left="7896" w:hanging="360"/>
      </w:pPr>
      <w:rPr>
        <w:rFonts w:hint="default"/>
        <w:lang w:val="en-US" w:eastAsia="en-US" w:bidi="ar-SA"/>
      </w:rPr>
    </w:lvl>
  </w:abstractNum>
  <w:abstractNum w:abstractNumId="4" w15:restartNumberingAfterBreak="0">
    <w:nsid w:val="39274C92"/>
    <w:multiLevelType w:val="hybridMultilevel"/>
    <w:tmpl w:val="39C215C6"/>
    <w:lvl w:ilvl="0" w:tplc="BF3C11B8">
      <w:start w:val="1"/>
      <w:numFmt w:val="lowerLetter"/>
      <w:lvlText w:val="%1."/>
      <w:lvlJc w:val="left"/>
      <w:pPr>
        <w:ind w:left="1080" w:hanging="360"/>
      </w:pPr>
      <w:rPr>
        <w:rFonts w:ascii="Arial" w:eastAsia="Arial" w:hAnsi="Arial" w:cs="Arial"/>
        <w:b w:val="0"/>
        <w:bCs w:val="0"/>
        <w:i w:val="0"/>
        <w:iCs w:val="0"/>
        <w:spacing w:val="-1"/>
        <w:w w:val="100"/>
        <w:sz w:val="22"/>
        <w:szCs w:val="22"/>
        <w:lang w:val="en-US" w:eastAsia="en-US" w:bidi="ar-SA"/>
      </w:rPr>
    </w:lvl>
    <w:lvl w:ilvl="1" w:tplc="FB00BCF8">
      <w:numFmt w:val="bullet"/>
      <w:lvlText w:val="•"/>
      <w:lvlJc w:val="left"/>
      <w:pPr>
        <w:ind w:left="1932" w:hanging="360"/>
      </w:pPr>
      <w:rPr>
        <w:rFonts w:hint="default"/>
        <w:lang w:val="en-US" w:eastAsia="en-US" w:bidi="ar-SA"/>
      </w:rPr>
    </w:lvl>
    <w:lvl w:ilvl="2" w:tplc="FBCEC4AE">
      <w:numFmt w:val="bullet"/>
      <w:lvlText w:val="•"/>
      <w:lvlJc w:val="left"/>
      <w:pPr>
        <w:ind w:left="2784" w:hanging="360"/>
      </w:pPr>
      <w:rPr>
        <w:rFonts w:hint="default"/>
        <w:lang w:val="en-US" w:eastAsia="en-US" w:bidi="ar-SA"/>
      </w:rPr>
    </w:lvl>
    <w:lvl w:ilvl="3" w:tplc="BC8E2110">
      <w:numFmt w:val="bullet"/>
      <w:lvlText w:val="•"/>
      <w:lvlJc w:val="left"/>
      <w:pPr>
        <w:ind w:left="3636" w:hanging="360"/>
      </w:pPr>
      <w:rPr>
        <w:rFonts w:hint="default"/>
        <w:lang w:val="en-US" w:eastAsia="en-US" w:bidi="ar-SA"/>
      </w:rPr>
    </w:lvl>
    <w:lvl w:ilvl="4" w:tplc="A96C0A62">
      <w:numFmt w:val="bullet"/>
      <w:lvlText w:val="•"/>
      <w:lvlJc w:val="left"/>
      <w:pPr>
        <w:ind w:left="4488" w:hanging="360"/>
      </w:pPr>
      <w:rPr>
        <w:rFonts w:hint="default"/>
        <w:lang w:val="en-US" w:eastAsia="en-US" w:bidi="ar-SA"/>
      </w:rPr>
    </w:lvl>
    <w:lvl w:ilvl="5" w:tplc="A5ECD918">
      <w:numFmt w:val="bullet"/>
      <w:lvlText w:val="•"/>
      <w:lvlJc w:val="left"/>
      <w:pPr>
        <w:ind w:left="5340" w:hanging="360"/>
      </w:pPr>
      <w:rPr>
        <w:rFonts w:hint="default"/>
        <w:lang w:val="en-US" w:eastAsia="en-US" w:bidi="ar-SA"/>
      </w:rPr>
    </w:lvl>
    <w:lvl w:ilvl="6" w:tplc="1C12484A">
      <w:numFmt w:val="bullet"/>
      <w:lvlText w:val="•"/>
      <w:lvlJc w:val="left"/>
      <w:pPr>
        <w:ind w:left="6192" w:hanging="360"/>
      </w:pPr>
      <w:rPr>
        <w:rFonts w:hint="default"/>
        <w:lang w:val="en-US" w:eastAsia="en-US" w:bidi="ar-SA"/>
      </w:rPr>
    </w:lvl>
    <w:lvl w:ilvl="7" w:tplc="A9408932">
      <w:numFmt w:val="bullet"/>
      <w:lvlText w:val="•"/>
      <w:lvlJc w:val="left"/>
      <w:pPr>
        <w:ind w:left="7044" w:hanging="360"/>
      </w:pPr>
      <w:rPr>
        <w:rFonts w:hint="default"/>
        <w:lang w:val="en-US" w:eastAsia="en-US" w:bidi="ar-SA"/>
      </w:rPr>
    </w:lvl>
    <w:lvl w:ilvl="8" w:tplc="A9409B68">
      <w:numFmt w:val="bullet"/>
      <w:lvlText w:val="•"/>
      <w:lvlJc w:val="left"/>
      <w:pPr>
        <w:ind w:left="7896" w:hanging="360"/>
      </w:pPr>
      <w:rPr>
        <w:rFonts w:hint="default"/>
        <w:lang w:val="en-US" w:eastAsia="en-US" w:bidi="ar-SA"/>
      </w:rPr>
    </w:lvl>
  </w:abstractNum>
  <w:abstractNum w:abstractNumId="5" w15:restartNumberingAfterBreak="0">
    <w:nsid w:val="39AF26EC"/>
    <w:multiLevelType w:val="hybridMultilevel"/>
    <w:tmpl w:val="947CF40E"/>
    <w:lvl w:ilvl="0" w:tplc="65BC5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977554"/>
    <w:multiLevelType w:val="hybridMultilevel"/>
    <w:tmpl w:val="6F966662"/>
    <w:lvl w:ilvl="0" w:tplc="04090015">
      <w:start w:val="1"/>
      <w:numFmt w:val="upp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DED5193"/>
    <w:multiLevelType w:val="hybridMultilevel"/>
    <w:tmpl w:val="F5E05382"/>
    <w:lvl w:ilvl="0" w:tplc="04090015">
      <w:start w:val="1"/>
      <w:numFmt w:val="upperLetter"/>
      <w:lvlText w:val="%1."/>
      <w:lvlJc w:val="left"/>
      <w:pPr>
        <w:ind w:left="720" w:hanging="360"/>
      </w:pPr>
    </w:lvl>
    <w:lvl w:ilvl="1" w:tplc="1DC8DD32">
      <w:start w:val="1"/>
      <w:numFmt w:val="decimal"/>
      <w:lvlText w:val="%2."/>
      <w:lvlJc w:val="left"/>
      <w:pPr>
        <w:ind w:left="1440" w:hanging="360"/>
      </w:pPr>
      <w:rPr>
        <w:rFonts w:ascii="Times New Roman" w:hAnsi="Times New Roman" w:cs="Times New Roman" w:hint="default"/>
        <w:sz w:val="24"/>
        <w:szCs w:val="24"/>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796C9D"/>
    <w:multiLevelType w:val="hybridMultilevel"/>
    <w:tmpl w:val="17740862"/>
    <w:lvl w:ilvl="0" w:tplc="D19CD98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DF16511"/>
    <w:multiLevelType w:val="hybridMultilevel"/>
    <w:tmpl w:val="D59A361C"/>
    <w:lvl w:ilvl="0" w:tplc="366E6816">
      <w:start w:val="1"/>
      <w:numFmt w:val="decimal"/>
      <w:lvlText w:val="%1."/>
      <w:lvlJc w:val="left"/>
      <w:pPr>
        <w:ind w:left="1080" w:hanging="360"/>
      </w:pPr>
      <w:rPr>
        <w:rFonts w:ascii="Times New Roman" w:eastAsia="Times New Roman" w:hAnsi="Times New Roman" w:cs="Times New Roman"/>
        <w:b w:val="0"/>
        <w:bCs w:val="0"/>
        <w:i w:val="0"/>
        <w:iCs w:val="0"/>
      </w:rPr>
    </w:lvl>
    <w:lvl w:ilvl="1" w:tplc="2AA68DE0">
      <w:start w:val="1"/>
      <w:numFmt w:val="lowerRoman"/>
      <w:lvlText w:val="%2."/>
      <w:lvlJc w:val="left"/>
      <w:pPr>
        <w:ind w:left="1800" w:hanging="360"/>
      </w:pPr>
      <w:rPr>
        <w:rFonts w:ascii="Arial" w:eastAsia="Arial" w:hAnsi="Arial" w:cs="Arial"/>
        <w:i w:val="0"/>
        <w:iCs w:val="0"/>
      </w:rPr>
    </w:lvl>
    <w:lvl w:ilvl="2" w:tplc="A882F478">
      <w:start w:val="1"/>
      <w:numFmt w:val="lowerRoman"/>
      <w:lvlText w:val="%3."/>
      <w:lvlJc w:val="right"/>
      <w:pPr>
        <w:ind w:left="2520" w:hanging="180"/>
      </w:pPr>
      <w:rPr>
        <w:i w:val="0"/>
        <w:iCs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5264472">
    <w:abstractNumId w:val="4"/>
  </w:num>
  <w:num w:numId="2" w16cid:durableId="1636520652">
    <w:abstractNumId w:val="3"/>
  </w:num>
  <w:num w:numId="3" w16cid:durableId="1210267662">
    <w:abstractNumId w:val="2"/>
  </w:num>
  <w:num w:numId="4" w16cid:durableId="1137256673">
    <w:abstractNumId w:val="6"/>
  </w:num>
  <w:num w:numId="5" w16cid:durableId="1587304157">
    <w:abstractNumId w:val="8"/>
  </w:num>
  <w:num w:numId="6" w16cid:durableId="478771468">
    <w:abstractNumId w:val="1"/>
  </w:num>
  <w:num w:numId="7" w16cid:durableId="1210144831">
    <w:abstractNumId w:val="7"/>
  </w:num>
  <w:num w:numId="8" w16cid:durableId="499541747">
    <w:abstractNumId w:val="9"/>
  </w:num>
  <w:num w:numId="9" w16cid:durableId="715010111">
    <w:abstractNumId w:val="5"/>
  </w:num>
  <w:num w:numId="10" w16cid:durableId="100836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2A"/>
    <w:rsid w:val="00054956"/>
    <w:rsid w:val="00080A30"/>
    <w:rsid w:val="000D6770"/>
    <w:rsid w:val="001476D1"/>
    <w:rsid w:val="00166C8D"/>
    <w:rsid w:val="002A7481"/>
    <w:rsid w:val="0030323B"/>
    <w:rsid w:val="00354CD4"/>
    <w:rsid w:val="00376776"/>
    <w:rsid w:val="003B7006"/>
    <w:rsid w:val="003F1F8E"/>
    <w:rsid w:val="004B546C"/>
    <w:rsid w:val="005861A2"/>
    <w:rsid w:val="005D122A"/>
    <w:rsid w:val="006066AF"/>
    <w:rsid w:val="00634FB8"/>
    <w:rsid w:val="00637FDF"/>
    <w:rsid w:val="00667C6D"/>
    <w:rsid w:val="00701287"/>
    <w:rsid w:val="007452A1"/>
    <w:rsid w:val="0075759D"/>
    <w:rsid w:val="007B4217"/>
    <w:rsid w:val="007E0174"/>
    <w:rsid w:val="00804677"/>
    <w:rsid w:val="00826C42"/>
    <w:rsid w:val="00833F8F"/>
    <w:rsid w:val="008E6A0A"/>
    <w:rsid w:val="009452F6"/>
    <w:rsid w:val="0095391B"/>
    <w:rsid w:val="009D7574"/>
    <w:rsid w:val="009F393D"/>
    <w:rsid w:val="00A22B5A"/>
    <w:rsid w:val="00AD1332"/>
    <w:rsid w:val="00AD49D0"/>
    <w:rsid w:val="00BE48DC"/>
    <w:rsid w:val="00CC275C"/>
    <w:rsid w:val="00CC3B2A"/>
    <w:rsid w:val="00CD04B3"/>
    <w:rsid w:val="00CF78CF"/>
    <w:rsid w:val="00D33B3E"/>
    <w:rsid w:val="00D91391"/>
    <w:rsid w:val="00DD4EAF"/>
    <w:rsid w:val="00E31A54"/>
    <w:rsid w:val="00E91AB2"/>
    <w:rsid w:val="00FD06AE"/>
    <w:rsid w:val="00FD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46AC"/>
  <w15:docId w15:val="{0E69592B-27D8-4B13-B903-9ADBD7CB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9"/>
      <w:ind w:left="3458" w:right="3238"/>
      <w:jc w:val="center"/>
    </w:pPr>
    <w:rPr>
      <w:sz w:val="40"/>
      <w:szCs w:val="40"/>
    </w:rPr>
  </w:style>
  <w:style w:type="paragraph" w:styleId="ListParagraph">
    <w:name w:val="List Paragraph"/>
    <w:basedOn w:val="Normal"/>
    <w:uiPriority w:val="1"/>
    <w:qFormat/>
    <w:pPr>
      <w:spacing w:before="161"/>
      <w:ind w:left="820" w:right="101" w:hanging="360"/>
    </w:pPr>
  </w:style>
  <w:style w:type="paragraph" w:customStyle="1" w:styleId="TableParagraph">
    <w:name w:val="Table Paragraph"/>
    <w:basedOn w:val="Normal"/>
    <w:uiPriority w:val="1"/>
    <w:qFormat/>
  </w:style>
  <w:style w:type="paragraph" w:customStyle="1" w:styleId="SpecTitle">
    <w:name w:val="SpecTitle"/>
    <w:basedOn w:val="Normal"/>
    <w:rsid w:val="00CC3B2A"/>
    <w:pPr>
      <w:widowControl/>
      <w:suppressAutoHyphens/>
      <w:overflowPunct w:val="0"/>
      <w:adjustRightInd w:val="0"/>
      <w:spacing w:after="240"/>
      <w:jc w:val="center"/>
      <w:textAlignment w:val="baseline"/>
    </w:pPr>
    <w:rPr>
      <w:rFonts w:ascii="Courier New" w:eastAsia="Times New Roman" w:hAnsi="Courier New" w:cs="Times New Roman"/>
      <w:b/>
      <w:caps/>
      <w:sz w:val="20"/>
      <w:szCs w:val="20"/>
    </w:rPr>
  </w:style>
  <w:style w:type="paragraph" w:customStyle="1" w:styleId="SpecTable">
    <w:name w:val="SpecTable"/>
    <w:basedOn w:val="Normal"/>
    <w:rsid w:val="007452A1"/>
    <w:pPr>
      <w:widowControl/>
      <w:tabs>
        <w:tab w:val="right" w:leader="dot" w:pos="9180"/>
      </w:tabs>
      <w:overflowPunct w:val="0"/>
      <w:adjustRightInd w:val="0"/>
      <w:spacing w:before="60" w:after="60"/>
      <w:jc w:val="center"/>
      <w:textAlignment w:val="baseline"/>
    </w:pPr>
    <w:rPr>
      <w:rFonts w:ascii="Courier New" w:eastAsia="Times New Roman" w:hAnsi="Courier New" w:cs="Times New Roman"/>
      <w:sz w:val="20"/>
      <w:szCs w:val="20"/>
    </w:rPr>
  </w:style>
  <w:style w:type="paragraph" w:customStyle="1" w:styleId="Level1">
    <w:name w:val="Level1"/>
    <w:basedOn w:val="Normal"/>
    <w:rsid w:val="0075759D"/>
    <w:pPr>
      <w:widowControl/>
      <w:tabs>
        <w:tab w:val="left" w:pos="720"/>
      </w:tabs>
      <w:suppressAutoHyphens/>
      <w:overflowPunct w:val="0"/>
      <w:adjustRightInd w:val="0"/>
      <w:spacing w:line="360" w:lineRule="auto"/>
      <w:ind w:left="720" w:hanging="360"/>
      <w:textAlignment w:val="baseline"/>
    </w:pPr>
    <w:rPr>
      <w:rFonts w:ascii="Courier New" w:eastAsia="Times New Roman" w:hAnsi="Courier New" w:cs="Times New Roman"/>
      <w:sz w:val="20"/>
      <w:szCs w:val="20"/>
    </w:rPr>
  </w:style>
  <w:style w:type="character" w:styleId="Hyperlink">
    <w:name w:val="Hyperlink"/>
    <w:basedOn w:val="DefaultParagraphFont"/>
    <w:uiPriority w:val="99"/>
    <w:unhideWhenUsed/>
    <w:rsid w:val="009452F6"/>
    <w:rPr>
      <w:color w:val="0000FF" w:themeColor="hyperlink"/>
      <w:u w:val="single"/>
    </w:rPr>
  </w:style>
  <w:style w:type="character" w:styleId="UnresolvedMention">
    <w:name w:val="Unresolved Mention"/>
    <w:basedOn w:val="DefaultParagraphFont"/>
    <w:uiPriority w:val="99"/>
    <w:semiHidden/>
    <w:unhideWhenUsed/>
    <w:rsid w:val="00945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gov/covid19screen/" TargetMode="External"/><Relationship Id="rId5" Type="http://schemas.openxmlformats.org/officeDocument/2006/relationships/hyperlink" Target="https://www.va.gov/covid19scr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khazer</dc:creator>
  <cp:lastModifiedBy>Kari Hazer</cp:lastModifiedBy>
  <cp:revision>2</cp:revision>
  <dcterms:created xsi:type="dcterms:W3CDTF">2023-01-11T19:54:00Z</dcterms:created>
  <dcterms:modified xsi:type="dcterms:W3CDTF">2023-01-11T19:54:00Z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LastSaved">
    <vt:filetime>2023-01-09T00:00:00Z</vt:filetime>
  </property>
</Properties>
</file>