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  <w:sectPr>
          <w:type w:val="continuous"/>
          <w:pgMar w:top="1080" w:right="1440" w:bottom="1080" w:left="1440" w:header="360" w:footer="360"/>
          <w:cols w:space="720"/>
        </w:sectPr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0004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568-22-4-9972-0037</w:t>
                    </w: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568-14-110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23 (NCO23)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3600 30th Street</w:t>
                    </w: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Des Moines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50310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23 (NCO23)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Angie Mabley, Contracting Officer</w:t>
                    </w: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3600 30th Street</w:t>
                    </w: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Des Moines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50310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36C26322R0138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07-18-2022</w:t>
                    </w: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1005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Project Number: 568-14-110 Renovate and Consolidate Inpatient Functions for Building 113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POC: Angie Mabley, angelique.mabley@va.gov; 515-699-5886    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The purpose of this amendment is as follows: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1.) Provide revised Statement of Work (SOW).                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2.) Provide revised Drawing Sheet AE601.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See list of attachments.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Angie Mabley</w:t>
                    </w: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Contracting Officer</w:t>
                    </w: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VA-VHA-2020-277A3B9E</w:t>
                    </w: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>
      <w:pPr>
        <w:pStyle w:val="Heading2"/>
        <w:pageBreakBefore/>
      </w:pPr>
      <w:r>
        <w:t>A.1</w:t>
      </w:r>
      <w:r>
        <w:t xml:space="preserve">  List of Attachments</w:t>
      </w:r>
    </w:p>
    <w:p/>
    <w:p/>
    <w:p>
      <w:pPr>
        <w:ind w:left="360"/>
      </w:pPr>
      <w:r>
        <w:t>See attached document: Revised SOW 568-14-110 Renovate and Consolidate Inpatient Functions (4 pages).</w:t>
      </w:r>
    </w:p>
    <w:p>
      <w:pPr>
        <w:ind w:left="360"/>
      </w:pPr>
      <w:r>
        <w:t>See attached document: Revised AE601 - DOOR  WINDOW SCHEDULE AND DETAILS (1 page).</w:t>
      </w:r>
    </w:p>
    <w:sectPr>
      <w:type w:val="continuous"/>
      <w:pgMar w:top="1080" w:right="1440" w:bottom="1080" w:left="1440" w:header="360" w:footer="36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2022-08-24T18:49:52Z</dcterms:created>
  <dcterms:modified xsi:type="dcterms:W3CDTF">2022-08-24T18:49:52Z</dcterms:modified>
</cp:coreProperties>
</file>