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68112" w14:textId="0673C52D" w:rsidR="00EC4C48" w:rsidRDefault="0004457B">
      <w:pPr>
        <w:pageBreakBefore/>
        <w:sectPr w:rsidR="00EC4C48">
          <w:type w:val="continuous"/>
          <w:pgSz w:w="12240" w:h="15840"/>
          <w:pgMar w:top="1080" w:right="1440" w:bottom="1080" w:left="1440" w:header="360" w:footer="360" w:gutter="0"/>
          <w:cols w:space="720"/>
        </w:sectPr>
      </w:pPr>
      <w:r>
        <w:rPr>
          <w:noProof/>
        </w:rPr>
        <w:drawing>
          <wp:anchor distT="0" distB="0" distL="114300" distR="114300" simplePos="0" relativeHeight="251663360" behindDoc="0" locked="0" layoutInCell="1" allowOverlap="1" wp14:anchorId="22601495" wp14:editId="4F6FCF19">
            <wp:simplePos x="0" y="0"/>
            <wp:positionH relativeFrom="character">
              <wp:posOffset>2080971</wp:posOffset>
            </wp:positionH>
            <wp:positionV relativeFrom="paragraph">
              <wp:posOffset>8030210</wp:posOffset>
            </wp:positionV>
            <wp:extent cx="323850" cy="241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23850" cy="241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14B904F4" wp14:editId="675048F8">
            <wp:simplePos x="0" y="0"/>
            <wp:positionH relativeFrom="character">
              <wp:posOffset>33560</wp:posOffset>
            </wp:positionH>
            <wp:positionV relativeFrom="paragraph">
              <wp:posOffset>7226461</wp:posOffset>
            </wp:positionV>
            <wp:extent cx="323850" cy="241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pic:spPr>
                </pic:pic>
              </a:graphicData>
            </a:graphic>
            <wp14:sizeRelH relativeFrom="page">
              <wp14:pctWidth>0</wp14:pctWidth>
            </wp14:sizeRelH>
            <wp14:sizeRelV relativeFrom="page">
              <wp14:pctHeight>0</wp14:pctHeight>
            </wp14:sizeRelV>
          </wp:anchor>
        </w:drawing>
      </w:r>
      <w:r w:rsidR="00E750C6">
        <w:fldChar w:fldCharType="begin"/>
      </w:r>
      <w:r w:rsidR="00E750C6">
        <w:instrText>TC "</w:instrText>
      </w:r>
      <w:bookmarkStart w:id="0" w:name="_Toc109730018"/>
      <w:r w:rsidR="00E750C6">
        <w:instrText>PART I - THE SCHEDULE</w:instrText>
      </w:r>
      <w:bookmarkEnd w:id="0"/>
      <w:r w:rsidR="00E750C6">
        <w:instrText>" \l 1</w:instrText>
      </w:r>
      <w:r w:rsidR="00E750C6">
        <w:fldChar w:fldCharType="end"/>
      </w:r>
      <w:r w:rsidR="00E750C6">
        <w:fldChar w:fldCharType="begin"/>
      </w:r>
      <w:r w:rsidR="00E750C6">
        <w:instrText>TC "</w:instrText>
      </w:r>
      <w:bookmarkStart w:id="1" w:name="_Toc109730019"/>
      <w:r w:rsidR="00E750C6">
        <w:instrText>SECTION A - SOLICITATION/CONTRACT FORM</w:instrText>
      </w:r>
      <w:bookmarkEnd w:id="1"/>
      <w:r w:rsidR="00E750C6">
        <w:instrText>" \l 1</w:instrText>
      </w:r>
      <w:r w:rsidR="00E750C6">
        <w:fldChar w:fldCharType="end"/>
      </w:r>
      <w:r w:rsidR="00E750C6">
        <w:fldChar w:fldCharType="begin"/>
      </w:r>
      <w:r w:rsidR="00E750C6">
        <w:instrText>TC "</w:instrText>
      </w:r>
      <w:bookmarkStart w:id="2" w:name="_Toc109730020"/>
      <w:r w:rsidR="00E750C6">
        <w:instrText>A.1  SF 1442  SOLICITATION, OFFER, AND AWARD (Construction, Alteration, or Repair)</w:instrText>
      </w:r>
      <w:bookmarkEnd w:id="2"/>
      <w:r w:rsidR="00E750C6">
        <w:instrText>" \l 2</w:instrText>
      </w:r>
      <w:r w:rsidR="00E750C6">
        <w:fldChar w:fldCharType="end"/>
      </w:r>
      <w:r w:rsidR="00E750C6">
        <w:pict w14:anchorId="65568608">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style="mso-next-textbox:#_x0000_s1027" inset="0,0,0,0">
                <w:txbxContent>
                  <w:p w14:paraId="6556861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style="mso-next-textbox:#_x0000_s1029" inset="0,0,0,0">
                <w:txbxContent>
                  <w:p w14:paraId="6556861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style="mso-next-textbox:#_x0000_s1031" inset="0,0,0,0">
                <w:txbxContent>
                  <w:p w14:paraId="6556861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style="mso-next-textbox:#_x0000_s1033" inset="0,0,0,0">
                <w:txbxContent>
                  <w:p w14:paraId="6556861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style="mso-next-textbox:#_x0000_s1035" inset="0,0,0,0">
                <w:txbxContent>
                  <w:p w14:paraId="6556861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style="mso-next-textbox:#_x0000_s1037" inset="0,0,0,0">
                <w:txbxContent>
                  <w:p w14:paraId="6556861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style="mso-next-textbox:#_x0000_s1039" inset="0,0,0,0">
                <w:txbxContent>
                  <w:p w14:paraId="6556861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style="mso-next-textbox:#_x0000_s1041" inset="0,0,0,0">
                <w:txbxContent>
                  <w:p w14:paraId="6556861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style="mso-next-textbox:#_x0000_s1043" inset="0,0,0,0">
                <w:txbxContent>
                  <w:p w14:paraId="6556862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style="mso-next-textbox:#_x0000_s1045" inset="0,0,0,0">
                <w:txbxContent>
                  <w:p w14:paraId="6556862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style="mso-next-textbox:#_x0000_s1047" inset="0,0,0,0">
                <w:txbxContent>
                  <w:p w14:paraId="6556862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style="mso-next-textbox:#_x0000_s1049" inset="0,0,0,0">
                <w:txbxContent>
                  <w:p w14:paraId="6556862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style="mso-next-textbox:#_x0000_s1051" inset="0,0,0,0">
                <w:txbxContent>
                  <w:p w14:paraId="6556862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style="mso-next-textbox:#_x0000_s1053" inset="0,0,0,0">
                <w:txbxContent>
                  <w:p w14:paraId="6556862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style="mso-next-textbox:#_x0000_s1055" inset="0,0,0,0">
                <w:txbxContent>
                  <w:p w14:paraId="6556862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style="mso-next-textbox:#_x0000_s1057" inset="0,0,0,0">
                <w:txbxContent>
                  <w:p w14:paraId="6556862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style="mso-next-textbox:#_x0000_s1058" inset="0,0,0,0">
                <w:txbxContent>
                  <w:p w14:paraId="6556862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style="mso-next-textbox:#_x0000_s1060" inset="0,0,0,0">
                <w:txbxContent>
                  <w:p w14:paraId="6556862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style="mso-next-textbox:#_x0000_s1062" inset="0,0,0,0">
                <w:txbxContent>
                  <w:p w14:paraId="6556862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style="mso-next-textbox:#_x0000_s1064" inset="0,0,0,0">
                <w:txbxContent>
                  <w:p w14:paraId="6556862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style="mso-next-textbox:#_x0000_s1066" inset="0,0,0,0">
                <w:txbxContent>
                  <w:p w14:paraId="6556862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style="mso-next-textbox:#_x0000_s1068" inset="0,0,0,0">
                <w:txbxContent>
                  <w:p w14:paraId="6556862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style="mso-next-textbox:#_x0000_s1071" inset="0,0,0,0">
                <w:txbxContent>
                  <w:p w14:paraId="6556862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style="mso-next-textbox:#_x0000_s1073" inset="0,0,0,0">
                <w:txbxContent>
                  <w:p w14:paraId="6556862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style="mso-next-textbox:#_x0000_s1075" inset="0,0,0,0">
                <w:txbxContent>
                  <w:p w14:paraId="6556863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style="mso-next-textbox:#_x0000_s1078" inset="0,0,0,0">
                <w:txbxContent>
                  <w:p w14:paraId="6556863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style="mso-next-textbox:#_x0000_s1080" inset="0,0,0,0">
                <w:txbxContent>
                  <w:p w14:paraId="6556863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style="mso-next-textbox:#_x0000_s1082" inset="0,0,0,0">
                <w:txbxContent>
                  <w:p w14:paraId="6556863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style="mso-next-textbox:#_x0000_s1084" inset="0,0,0,0">
                <w:txbxContent>
                  <w:p w14:paraId="6556863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style="mso-next-textbox:#_x0000_s1086" inset="0,0,0,0">
                <w:txbxContent>
                  <w:p w14:paraId="6556863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style="mso-next-textbox:#_x0000_s1088" inset="0,0,0,0">
                <w:txbxContent>
                  <w:p w14:paraId="6556863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style="mso-next-textbox:#_x0000_s1090" inset="0,0,0,0">
                <w:txbxContent>
                  <w:p w14:paraId="6556863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style="mso-next-textbox:#_x0000_s1093" inset="0,0,0,0">
                <w:txbxContent>
                  <w:p w14:paraId="6556863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style="mso-next-textbox:#_x0000_s1095" inset="0,0,0,0">
                <w:txbxContent>
                  <w:p w14:paraId="6556863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style="mso-next-textbox:#_x0000_s1097" inset="0,0,0,0">
                <w:txbxContent>
                  <w:p w14:paraId="6556863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style="mso-next-textbox:#_x0000_s1099" inset="0,0,0,0">
                <w:txbxContent>
                  <w:p w14:paraId="6556863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style="mso-next-textbox:#_x0000_s1101" inset="0,0,0,0">
                <w:txbxContent>
                  <w:p w14:paraId="6556863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style="mso-next-textbox:#_x0000_s1103" inset="0,0,0,0">
                <w:txbxContent>
                  <w:p w14:paraId="6556863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style="mso-next-textbox:#_x0000_s1105" inset="0,0,0,0">
                <w:txbxContent>
                  <w:p w14:paraId="6556863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style="mso-next-textbox:#_x0000_s1107" inset="0,0,0,0">
                <w:txbxContent>
                  <w:p w14:paraId="6556863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style="mso-next-textbox:#_x0000_s1109" inset="0,0,0,0">
                <w:txbxContent>
                  <w:p w14:paraId="6556864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style="mso-next-textbox:#_x0000_s1111" inset="0,0,0,0">
                <w:txbxContent>
                  <w:p w14:paraId="6556864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style="mso-next-textbox:#_x0000_s1113" inset="0,0,0,0">
                <w:txbxContent>
                  <w:p w14:paraId="6556864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style="mso-next-textbox:#_x0000_s1115" inset="0,0,0,0">
                <w:txbxContent>
                  <w:p w14:paraId="6556864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style="mso-next-textbox:#_x0000_s1117" inset="0,0,0,0">
                <w:txbxContent>
                  <w:p w14:paraId="6556864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style="mso-next-textbox:#_x0000_s1119" inset="0,0,0,0">
                <w:txbxContent>
                  <w:p w14:paraId="6556864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style="mso-next-textbox:#_x0000_s1121" inset="0,0,0,0">
                <w:txbxContent>
                  <w:p w14:paraId="6556864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style="mso-next-textbox:#_x0000_s1123" inset="0,0,0,0">
                <w:txbxContent>
                  <w:p w14:paraId="6556864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style="mso-next-textbox:#_x0000_s1125" inset="0,0,0,0">
                <w:txbxContent>
                  <w:p w14:paraId="6556864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style="mso-next-textbox:#_x0000_s1127" inset="0,0,0,0">
                <w:txbxContent>
                  <w:p w14:paraId="6556864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style="mso-next-textbox:#_x0000_s1129" inset="0,0,0,0">
                <w:txbxContent>
                  <w:p w14:paraId="6556864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style="mso-next-textbox:#_x0000_s1131" inset="0,0,0,0">
                <w:txbxContent>
                  <w:p w14:paraId="6556864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style="mso-next-textbox:#_x0000_s1133" inset="0,0,0,0">
                <w:txbxContent>
                  <w:p w14:paraId="6556864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style="mso-next-textbox:#_x0000_s1135" inset="0,0,0,0">
                <w:txbxContent>
                  <w:p w14:paraId="6556864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style="mso-next-textbox:#_x0000_s1137" inset="0,0,0,0">
                <w:txbxContent>
                  <w:p w14:paraId="6556864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style="mso-next-textbox:#_x0000_s1139" inset="0,0,0,0">
                <w:txbxContent>
                  <w:p w14:paraId="6556864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style="mso-next-textbox:#_x0000_s1142" inset="0,0,0,0">
                <w:txbxContent>
                  <w:p w14:paraId="6556865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style="mso-next-textbox:#_x0000_s1144" inset="0,0,0,0">
                <w:txbxContent>
                  <w:p w14:paraId="6556865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style="mso-next-textbox:#_x0000_s1147" inset="0,0,0,0">
                <w:txbxContent>
                  <w:p w14:paraId="65568652" w14:textId="77777777" w:rsidR="00EC4C48" w:rsidRDefault="00E750C6">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style="mso-next-textbox:#_x0000_s1148" inset="0,0,0,0">
                <w:txbxContent>
                  <w:p w14:paraId="65568653" w14:textId="77777777" w:rsidR="00EC4C48" w:rsidRDefault="00E750C6">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style="mso-next-textbox:#_x0000_s1149" inset="0,0,0,0">
                <w:txbxContent>
                  <w:p w14:paraId="65568654" w14:textId="77777777" w:rsidR="00EC4C48" w:rsidRDefault="00E750C6">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style="mso-next-textbox:#_x0000_s1150" inset="0,0,0,0">
                <w:txbxContent>
                  <w:p w14:paraId="65568655" w14:textId="77777777" w:rsidR="00EC4C48" w:rsidRDefault="00E750C6">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style="mso-next-textbox:#_x0000_s1151" inset="0,0,0,0">
                <w:txbxContent>
                  <w:p w14:paraId="65568656" w14:textId="77777777" w:rsidR="00EC4C48" w:rsidRDefault="00E750C6">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style="mso-next-textbox:#_x0000_s1152" inset="0,0,0,0">
                <w:txbxContent>
                  <w:p w14:paraId="65568657" w14:textId="77777777" w:rsidR="00EC4C48" w:rsidRDefault="00E750C6">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229;height:152;mso-position-horizontal-relative:page;mso-position-vertical-relative:page" filled="f" stroked="f">
              <v:textbox style="mso-next-textbox:#_x0000_s1153" inset="0,0,0,0">
                <w:txbxContent>
                  <w:p w14:paraId="65568658" w14:textId="77777777" w:rsidR="00EC4C48" w:rsidRDefault="00E750C6">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style="mso-next-textbox:#_x0000_s1154" inset="0,0,0,0">
                <w:txbxContent>
                  <w:p w14:paraId="65568659" w14:textId="77777777" w:rsidR="00EC4C48" w:rsidRDefault="00E750C6">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style="mso-next-textbox:#_x0000_s1155" inset="0,0,0,0">
                <w:txbxContent>
                  <w:p w14:paraId="6556865A" w14:textId="77777777" w:rsidR="00EC4C48" w:rsidRDefault="00E750C6">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style="mso-next-textbox:#_x0000_s1156" inset="0,0,0,0">
                <w:txbxContent>
                  <w:p w14:paraId="6556865B" w14:textId="77777777" w:rsidR="00EC4C48" w:rsidRDefault="00E750C6">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style="mso-next-textbox:#_x0000_s1157" inset="0,0,0,0">
                <w:txbxContent>
                  <w:p w14:paraId="6556865C" w14:textId="77777777" w:rsidR="00EC4C48" w:rsidRDefault="00E750C6">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style="mso-next-textbox:#_x0000_s1158" inset="0,0,0,0">
                <w:txbxContent>
                  <w:p w14:paraId="6556865D" w14:textId="77777777" w:rsidR="00EC4C48" w:rsidRDefault="00E750C6">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style="mso-next-textbox:#_x0000_s1159" inset="0,0,0,0">
                <w:txbxContent>
                  <w:p w14:paraId="6556865E" w14:textId="7344F3D8" w:rsidR="00EC4C48" w:rsidRDefault="00E750C6">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r w:rsidR="00AA5818">
                      <w:rPr>
                        <w:rFonts w:ascii="Arial" w:hAnsi="Arial" w:cs="Arial"/>
                        <w:sz w:val="11"/>
                        <w:szCs w:val="11"/>
                      </w:rPr>
                      <w:t>DOCUMENTS (</w:t>
                    </w:r>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style="mso-next-textbox:#_x0000_s1160" inset="0,0,0,0">
                <w:txbxContent>
                  <w:p w14:paraId="6556865F" w14:textId="77777777" w:rsidR="00EC4C48" w:rsidRDefault="00E750C6">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style="mso-next-textbox:#_x0000_s1161" inset="0,0,0,0">
                <w:txbxContent>
                  <w:p w14:paraId="65568660" w14:textId="77777777" w:rsidR="00EC4C48" w:rsidRDefault="00E750C6">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style="mso-next-textbox:#_x0000_s1162" inset="0,0,0,0">
                <w:txbxContent>
                  <w:p w14:paraId="65568661" w14:textId="77777777" w:rsidR="00EC4C48" w:rsidRDefault="00E750C6">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style="mso-next-textbox:#_x0000_s1163" inset="0,0,0,0">
                <w:txbxContent>
                  <w:p w14:paraId="65568662" w14:textId="77777777" w:rsidR="00EC4C48" w:rsidRDefault="00E750C6">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073;height:152;mso-position-horizontal-relative:page;mso-position-vertical-relative:page" filled="f" stroked="f">
              <v:textbox style="mso-next-textbox:#_x0000_s1164" inset="0,0,0,0">
                <w:txbxContent>
                  <w:p w14:paraId="65568663" w14:textId="77777777" w:rsidR="00EC4C48" w:rsidRDefault="00E750C6">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style="mso-next-textbox:#_x0000_s1165" inset="0,0,0,0">
                <w:txbxContent>
                  <w:p w14:paraId="65568664" w14:textId="77777777" w:rsidR="00EC4C48" w:rsidRDefault="00E750C6">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style="mso-next-textbox:#_x0000_s1166" inset="0,0,0,0">
                <w:txbxContent>
                  <w:p w14:paraId="65568665" w14:textId="77777777" w:rsidR="00EC4C48" w:rsidRDefault="00E750C6">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style="mso-next-textbox:#_x0000_s1167" inset="0,0,0,0">
                <w:txbxContent>
                  <w:p w14:paraId="65568666" w14:textId="77777777" w:rsidR="00EC4C48" w:rsidRDefault="00E750C6">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style="mso-next-textbox:#_x0000_s1168" inset="0,0,0,0">
                <w:txbxContent>
                  <w:p w14:paraId="65568667" w14:textId="77777777" w:rsidR="00EC4C48" w:rsidRDefault="00E750C6">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style="mso-next-textbox:#_x0000_s1169" inset="0,0,0,0">
                <w:txbxContent>
                  <w:p w14:paraId="65568668" w14:textId="77777777" w:rsidR="00EC4C48" w:rsidRDefault="00E750C6">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style="mso-next-textbox:#_x0000_s1170" inset="0,0,0,0">
                <w:txbxContent>
                  <w:p w14:paraId="65568669" w14:textId="77777777" w:rsidR="00EC4C48" w:rsidRDefault="00E750C6">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style="mso-next-textbox:#_x0000_s1171" inset="0,0,0,0">
                <w:txbxContent>
                  <w:p w14:paraId="6556866A" w14:textId="77777777" w:rsidR="00EC4C48" w:rsidRDefault="00E750C6">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style="mso-next-textbox:#_x0000_s1172" inset="0,0,0,0">
                <w:txbxContent>
                  <w:p w14:paraId="6556866B" w14:textId="77777777" w:rsidR="00EC4C48" w:rsidRDefault="00E750C6">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style="mso-next-textbox:#_x0000_s1173" inset="0,0,0,0">
                <w:txbxContent>
                  <w:p w14:paraId="6556866C" w14:textId="77777777" w:rsidR="00EC4C48" w:rsidRDefault="00E750C6">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style="mso-next-textbox:#_x0000_s1174" inset="0,0,0,0">
                <w:txbxContent>
                  <w:p w14:paraId="6556866D" w14:textId="77777777" w:rsidR="00EC4C48" w:rsidRDefault="00E750C6">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style="mso-next-textbox:#_x0000_s1175" inset="0,0,0,0">
                <w:txbxContent>
                  <w:p w14:paraId="6556866E" w14:textId="77777777" w:rsidR="00EC4C48" w:rsidRDefault="00E750C6">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style="mso-next-textbox:#_x0000_s1176" inset="0,0,0,0">
                <w:txbxContent>
                  <w:p w14:paraId="6556866F" w14:textId="77777777" w:rsidR="00EC4C48" w:rsidRDefault="00E750C6">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style="mso-next-textbox:#_x0000_s1177" inset="0,0,0,0">
                <w:txbxContent>
                  <w:p w14:paraId="65568670" w14:textId="77777777" w:rsidR="00EC4C48" w:rsidRDefault="00E750C6">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style="mso-next-textbox:#_x0000_s1178" inset="0,0,0,0">
                <w:txbxContent>
                  <w:p w14:paraId="65568671" w14:textId="77777777" w:rsidR="00EC4C48" w:rsidRDefault="00E750C6">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style="mso-next-textbox:#_x0000_s1179" inset="0,0,0,0">
                <w:txbxContent>
                  <w:p w14:paraId="65568672" w14:textId="77777777" w:rsidR="00EC4C48" w:rsidRDefault="00E750C6">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style="mso-next-textbox:#_x0000_s1180" inset="0,0,0,0">
                <w:txbxContent>
                  <w:p w14:paraId="65568673" w14:textId="77777777" w:rsidR="00EC4C48" w:rsidRDefault="00E750C6">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style="mso-next-textbox:#_x0000_s1181" inset="0,0,0,0">
                <w:txbxContent>
                  <w:p w14:paraId="65568674" w14:textId="77777777" w:rsidR="00EC4C48" w:rsidRDefault="00E750C6">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style="mso-next-textbox:#_x0000_s1182" inset="0,0,0,0">
                <w:txbxContent>
                  <w:p w14:paraId="65568675" w14:textId="77777777" w:rsidR="00EC4C48" w:rsidRDefault="00E750C6">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style="mso-next-textbox:#_x0000_s1183" inset="0,0,0,0">
                <w:txbxContent>
                  <w:p w14:paraId="65568676" w14:textId="77777777" w:rsidR="00EC4C48" w:rsidRDefault="00E750C6">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style="mso-next-textbox:#_x0000_s1184" inset="0,0,0,0">
                <w:txbxContent>
                  <w:p w14:paraId="65568677" w14:textId="77777777" w:rsidR="00EC4C48" w:rsidRDefault="00E750C6">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374;height:201;mso-position-horizontal-relative:page;mso-position-vertical-relative:page" filled="f" stroked="f">
              <v:textbox style="mso-next-textbox:#_x0000_s1185" inset="0,0,0,0">
                <w:txbxContent>
                  <w:p w14:paraId="65568678" w14:textId="77777777" w:rsidR="00EC4C48" w:rsidRDefault="00E750C6">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style="mso-next-textbox:#_x0000_s1186" inset="0,0,0,0">
                <w:txbxContent>
                  <w:p w14:paraId="65568679" w14:textId="77777777" w:rsidR="00EC4C48" w:rsidRDefault="00E750C6">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style="mso-next-textbox:#_x0000_s1187" inset="0,0,0,0">
                <w:txbxContent>
                  <w:p w14:paraId="6556867A" w14:textId="77777777" w:rsidR="00EC4C48" w:rsidRDefault="00E750C6">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style="mso-next-textbox:#_x0000_s1188" inset="0,0,0,0">
                <w:txbxContent>
                  <w:p w14:paraId="6556867B" w14:textId="77777777" w:rsidR="00EC4C48" w:rsidRDefault="00E750C6">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style="mso-next-textbox:#_x0000_s1189" inset="0,0,0,0">
                <w:txbxContent>
                  <w:p w14:paraId="6556867C" w14:textId="77777777" w:rsidR="00EC4C48" w:rsidRDefault="00E750C6">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style="mso-next-textbox:#_x0000_s1190" inset="0,0,0,0">
                <w:txbxContent>
                  <w:p w14:paraId="6556867D" w14:textId="77777777" w:rsidR="00EC4C48" w:rsidRDefault="00E750C6">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191" type="#_x0000_t202" style="position:absolute;left:785;top:13796;width:194;height:201;mso-position-horizontal-relative:page;mso-position-vertical-relative:page" filled="f" stroked="f">
              <v:textbox style="mso-next-textbox:#_x0000_s1191" inset="0,0,0,0">
                <w:txbxContent>
                  <w:p w14:paraId="6556867E" w14:textId="77777777" w:rsidR="00EC4C48" w:rsidRDefault="00E750C6">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style="mso-next-textbox:#_x0000_s1192" inset="0,0,0,0">
                <w:txbxContent>
                  <w:p w14:paraId="6556867F" w14:textId="0E0C3C58" w:rsidR="00EC4C48" w:rsidRDefault="00E750C6">
                    <w:pPr>
                      <w:spacing w:after="0" w:line="240" w:lineRule="auto"/>
                      <w:rPr>
                        <w:rFonts w:ascii="Arial" w:hAnsi="Arial" w:cs="Arial"/>
                        <w:sz w:val="15"/>
                        <w:szCs w:val="15"/>
                      </w:rPr>
                    </w:pPr>
                    <w:r>
                      <w:rPr>
                        <w:rFonts w:ascii="Arial" w:hAnsi="Arial" w:cs="Arial"/>
                        <w:sz w:val="15"/>
                        <w:szCs w:val="15"/>
                      </w:rPr>
                      <w:t>An offer guarantee</w:t>
                    </w:r>
                    <w:r w:rsidR="0004457B">
                      <w:rPr>
                        <w:rFonts w:ascii="Arial" w:hAnsi="Arial" w:cs="Arial"/>
                        <w:sz w:val="15"/>
                        <w:szCs w:val="15"/>
                      </w:rPr>
                      <w:t>.</w:t>
                    </w:r>
                    <w:r>
                      <w:rPr>
                        <w:rFonts w:ascii="Arial" w:hAnsi="Arial" w:cs="Arial"/>
                        <w:sz w:val="15"/>
                        <w:szCs w:val="15"/>
                      </w:rPr>
                      <w:t xml:space="preserve"> </w:t>
                    </w:r>
                  </w:p>
                </w:txbxContent>
              </v:textbox>
            </v:shape>
            <v:shape id="_x0000_s1193" type="#_x0000_t202" style="position:absolute;left:2945;top:13796;width:220;height:201;mso-position-horizontal-relative:page;mso-position-vertical-relative:page" filled="f" stroked="f">
              <v:textbox style="mso-next-textbox:#_x0000_s1193" inset="0,0,0,0">
                <w:txbxContent>
                  <w:p w14:paraId="65568680" w14:textId="77777777" w:rsidR="00EC4C48" w:rsidRDefault="00E750C6">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style="mso-next-textbox:#_x0000_s1194" inset="0,0,0,0">
                <w:txbxContent>
                  <w:p w14:paraId="65568681" w14:textId="77777777" w:rsidR="00EC4C48" w:rsidRDefault="00E750C6">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style="mso-next-textbox:#_x0000_s1195" inset="0,0,0,0">
                <w:txbxContent>
                  <w:p w14:paraId="65568682" w14:textId="77777777" w:rsidR="00EC4C48" w:rsidRDefault="00E750C6">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style="mso-next-textbox:#_x0000_s1196" inset="0,0,0,0">
                <w:txbxContent>
                  <w:p w14:paraId="65568683" w14:textId="77777777" w:rsidR="00EC4C48" w:rsidRDefault="00E750C6">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style="mso-next-textbox:#_x0000_s1197" inset="0,0,0,0">
                <w:txbxContent>
                  <w:p w14:paraId="65568684" w14:textId="77777777" w:rsidR="00EC4C48" w:rsidRDefault="00E750C6">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style="mso-next-textbox:#_x0000_s1198" inset="0,0,0,0">
                <w:txbxContent>
                  <w:p w14:paraId="65568685" w14:textId="77777777" w:rsidR="00EC4C48" w:rsidRDefault="00E750C6">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style="mso-next-textbox:#_x0000_s1199" inset="0,0,0,0">
                <w:txbxContent>
                  <w:p w14:paraId="65568686" w14:textId="77777777" w:rsidR="00EC4C48" w:rsidRDefault="00E750C6">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style="mso-next-textbox:#_x0000_s1200" inset="0,0,0,0">
                <w:txbxContent>
                  <w:p w14:paraId="65568687" w14:textId="77777777" w:rsidR="00EC4C48" w:rsidRDefault="00E750C6">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style="mso-next-textbox:#_x0000_s1201" inset="0,0,0,0">
                <w:txbxContent>
                  <w:p w14:paraId="65568688" w14:textId="77777777" w:rsidR="00EC4C48" w:rsidRDefault="00EC4C48">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style="mso-next-textbox:#_x0000_s1202" inset="0,0,0,0">
                <w:txbxContent>
                  <w:p w14:paraId="65568689" w14:textId="77777777" w:rsidR="00EC4C48" w:rsidRDefault="00E750C6">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style="mso-next-textbox:#_x0000_s1203" inset="0,0,0,0">
                <w:txbxContent>
                  <w:p w14:paraId="6556868A" w14:textId="77777777" w:rsidR="00EC4C48" w:rsidRDefault="00E750C6">
                    <w:pPr>
                      <w:spacing w:after="0" w:line="240" w:lineRule="auto"/>
                      <w:jc w:val="center"/>
                      <w:rPr>
                        <w:rFonts w:ascii="Courier New" w:hAnsi="Courier New" w:cs="Courier New"/>
                        <w:sz w:val="15"/>
                        <w:szCs w:val="15"/>
                      </w:rPr>
                    </w:pPr>
                    <w:r>
                      <w:rPr>
                        <w:rFonts w:ascii="Courier New" w:hAnsi="Courier New" w:cs="Courier New"/>
                        <w:sz w:val="15"/>
                        <w:szCs w:val="15"/>
                      </w:rPr>
                      <w:t>49</w:t>
                    </w:r>
                  </w:p>
                </w:txbxContent>
              </v:textbox>
            </v:shape>
            <v:shape id="_x0000_s1204" type="#_x0000_t202" style="position:absolute;left:948;top:740;width:2383;height:204;mso-position-horizontal-relative:page;mso-position-vertical-relative:page" filled="f" stroked="f">
              <v:textbox style="mso-next-textbox:#_x0000_s1204" inset="0,0,0,0">
                <w:txbxContent>
                  <w:p w14:paraId="6556868B" w14:textId="77777777" w:rsidR="00EC4C48" w:rsidRDefault="00EC4C48">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style="mso-next-textbox:#_x0000_s1205" inset="0,0,0,0">
                <w:txbxContent>
                  <w:p w14:paraId="6556868C" w14:textId="77777777" w:rsidR="00EC4C48" w:rsidRDefault="00EC4C48">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style="mso-next-textbox:#_x0000_s1206" inset="0,0,0,0">
                <w:txbxContent>
                  <w:p w14:paraId="6556868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36C26322Q0786</w:t>
                    </w:r>
                  </w:p>
                </w:txbxContent>
              </v:textbox>
            </v:shape>
            <v:shape id="_x0000_s1207" type="#_x0000_t202" style="position:absolute;left:6852;top:1354;width:158;height:204;mso-position-horizontal-relative:page;mso-position-vertical-relative:page" filled="f" stroked="f">
              <v:textbox style="mso-next-textbox:#_x0000_s1207" inset="0,0,0,0">
                <w:txbxContent>
                  <w:p w14:paraId="6556868E" w14:textId="77E61ECA" w:rsidR="00EC4C48" w:rsidRDefault="00AA581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8" type="#_x0000_t202" style="position:absolute;left:6852;top:1676;width:158;height:204;mso-position-horizontal-relative:page;mso-position-vertical-relative:page" filled="f" stroked="f">
              <v:textbox style="mso-next-textbox:#_x0000_s1208" inset="0,0,0,0">
                <w:txbxContent>
                  <w:p w14:paraId="6556868F" w14:textId="63745EF3" w:rsidR="00EC4C48" w:rsidRDefault="00EC4C48">
                    <w:pPr>
                      <w:spacing w:after="0" w:line="240" w:lineRule="auto"/>
                      <w:rPr>
                        <w:rFonts w:ascii="Courier New" w:hAnsi="Courier New" w:cs="Courier New"/>
                        <w:sz w:val="15"/>
                        <w:szCs w:val="15"/>
                      </w:rPr>
                    </w:pPr>
                  </w:p>
                </w:txbxContent>
              </v:textbox>
            </v:shape>
            <v:shape id="_x0000_s1209" type="#_x0000_t202" style="position:absolute;left:8820;top:1436;width:992;height:204;mso-position-horizontal-relative:page;mso-position-vertical-relative:page" filled="f" stroked="f">
              <v:textbox style="mso-next-textbox:#_x0000_s1209" inset="0,0,0,0">
                <w:txbxContent>
                  <w:p w14:paraId="6556869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07-26-2022</w:t>
                    </w:r>
                  </w:p>
                </w:txbxContent>
              </v:textbox>
            </v:shape>
            <v:shape id="_x0000_s1210" type="#_x0000_t202" style="position:absolute;left:948;top:2396;width:2383;height:204;mso-position-horizontal-relative:page;mso-position-vertical-relative:page" filled="f" stroked="f">
              <v:textbox style="mso-next-textbox:#_x0000_s1210" inset="0,0,0,0">
                <w:txbxContent>
                  <w:p w14:paraId="65568691" w14:textId="77777777" w:rsidR="00EC4C48" w:rsidRDefault="00EC4C48">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style="mso-next-textbox:#_x0000_s1211" inset="0,0,0,0">
                <w:txbxContent>
                  <w:p w14:paraId="65568692"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568-22-4-9005-0078</w:t>
                    </w:r>
                  </w:p>
                </w:txbxContent>
              </v:textbox>
            </v:shape>
            <v:shape id="_x0000_s1212" type="#_x0000_t202" style="position:absolute;left:4668;top:2636;width:2383;height:204;mso-position-horizontal-relative:page;mso-position-vertical-relative:page" filled="f" stroked="f">
              <v:textbox style="mso-next-textbox:#_x0000_s1212" inset="0,0,0,0">
                <w:txbxContent>
                  <w:p w14:paraId="65568693" w14:textId="77777777" w:rsidR="00EC4C48" w:rsidRDefault="00EC4C48">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style="mso-next-textbox:#_x0000_s1213" inset="0,0,0,0">
                <w:txbxContent>
                  <w:p w14:paraId="6556869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568A4-22-SL008</w:t>
                    </w:r>
                  </w:p>
                </w:txbxContent>
              </v:textbox>
            </v:shape>
            <v:shape id="_x0000_s1214" type="#_x0000_t202" style="position:absolute;left:4668;top:2948;width:1178;height:204;mso-position-horizontal-relative:page;mso-position-vertical-relative:page" filled="f" stroked="f">
              <v:textbox style="mso-next-textbox:#_x0000_s1214" inset="0,0,0,0">
                <w:txbxContent>
                  <w:p w14:paraId="6556869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style="mso-next-textbox:#_x0000_s1215" inset="0,0,0,0">
                <w:txbxContent>
                  <w:p w14:paraId="65568696" w14:textId="77777777" w:rsidR="00EC4C48" w:rsidRDefault="00EC4C48">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style="mso-next-textbox:#_x0000_s1216" inset="0,0,0,0">
                <w:txbxContent>
                  <w:p w14:paraId="65568697"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style="mso-next-textbox:#_x0000_s1217" inset="0,0,0,0">
                <w:txbxContent>
                  <w:p w14:paraId="65568698"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style="mso-next-textbox:#_x0000_s1218" inset="0,0,0,0">
                <w:txbxContent>
                  <w:p w14:paraId="65568699"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style="mso-next-textbox:#_x0000_s1219" inset="0,0,0,0">
                <w:txbxContent>
                  <w:p w14:paraId="6556869A"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style="mso-next-textbox:#_x0000_s1220" inset="0,0,0,0">
                <w:txbxContent>
                  <w:p w14:paraId="6556869B" w14:textId="77777777" w:rsidR="00EC4C48" w:rsidRDefault="00EC4C48">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style="mso-next-textbox:#_x0000_s1221" inset="0,0,0,0">
                <w:txbxContent>
                  <w:p w14:paraId="6556869C"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style="mso-next-textbox:#_x0000_s1222" inset="0,0,0,0">
                <w:txbxContent>
                  <w:p w14:paraId="6556869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23" type="#_x0000_t202" style="position:absolute;left:6348;top:3668;width:3774;height:204;mso-position-horizontal-relative:page;mso-position-vertical-relative:page" filled="f" stroked="f">
              <v:textbox style="mso-next-textbox:#_x0000_s1223" inset="0,0,0,0">
                <w:txbxContent>
                  <w:p w14:paraId="6556869E"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111 </w:t>
                    </w:r>
                    <w:r>
                      <w:rPr>
                        <w:rFonts w:ascii="Courier New" w:hAnsi="Courier New" w:cs="Courier New"/>
                        <w:sz w:val="15"/>
                        <w:szCs w:val="15"/>
                      </w:rPr>
                      <w:t>South 18th Plaza, Suite C38</w:t>
                    </w:r>
                  </w:p>
                </w:txbxContent>
              </v:textbox>
            </v:shape>
            <v:shape id="_x0000_s1224" type="#_x0000_t202" style="position:absolute;left:6348;top:3836;width:5072;height:204;mso-position-horizontal-relative:page;mso-position-vertical-relative:page" filled="f" stroked="f">
              <v:textbox style="mso-next-textbox:#_x0000_s1224" inset="0,0,0,0">
                <w:txbxContent>
                  <w:p w14:paraId="6556869F"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5" type="#_x0000_t202" style="position:absolute;left:3228;top:4364;width:3774;height:204;mso-position-horizontal-relative:page;mso-position-vertical-relative:page" filled="f" stroked="f">
              <v:textbox style="mso-next-textbox:#_x0000_s1225" inset="0,0,0,0">
                <w:txbxContent>
                  <w:p w14:paraId="655686A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Michael B. Warrick</w:t>
                    </w:r>
                  </w:p>
                </w:txbxContent>
              </v:textbox>
            </v:shape>
            <v:shape id="_x0000_s1226" type="#_x0000_t202" style="position:absolute;left:6924;top:4364;width:2383;height:204;mso-position-horizontal-relative:page;mso-position-vertical-relative:page" filled="f" stroked="f">
              <v:textbox style="mso-next-textbox:#_x0000_s1226" inset="0,0,0,0">
                <w:txbxContent>
                  <w:p w14:paraId="655686A1"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(402) 996-3534</w:t>
                    </w:r>
                  </w:p>
                </w:txbxContent>
              </v:textbox>
            </v:shape>
            <v:shape id="_x0000_s1227" type="#_x0000_t202" style="position:absolute;left:636;top:5612;width:11192;height:204;mso-position-horizontal-relative:page;mso-position-vertical-relative:page" filled="f" stroked="f">
              <v:textbox style="mso-next-textbox:#_x0000_s1227" inset="0,0,0,0">
                <w:txbxContent>
                  <w:p w14:paraId="655686A2" w14:textId="6B7BC79A"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Project Number and </w:t>
                    </w:r>
                    <w:r w:rsidR="00AA5818">
                      <w:rPr>
                        <w:rFonts w:ascii="Courier New" w:hAnsi="Courier New" w:cs="Courier New"/>
                        <w:sz w:val="15"/>
                        <w:szCs w:val="15"/>
                      </w:rPr>
                      <w:t>Description:</w:t>
                    </w:r>
                    <w:r>
                      <w:rPr>
                        <w:rFonts w:ascii="Courier New" w:hAnsi="Courier New" w:cs="Courier New"/>
                        <w:sz w:val="15"/>
                        <w:szCs w:val="15"/>
                      </w:rPr>
                      <w:t xml:space="preserve"> 568A4-22-SL008, Paint Interior Areas Hot Springs VA Medical Center</w:t>
                    </w:r>
                  </w:p>
                </w:txbxContent>
              </v:textbox>
            </v:shape>
            <v:shape id="_x0000_s1228" type="#_x0000_t202" style="position:absolute;left:636;top:5780;width:11192;height:204;mso-position-horizontal-relative:page;mso-position-vertical-relative:page" filled="f" stroked="f">
              <v:textbox style="mso-next-textbox:#_x0000_s1228" inset="0,0,0,0">
                <w:txbxContent>
                  <w:p w14:paraId="655686A3"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VA Contracting POC: Michael Warrick, Phone: </w:t>
                    </w:r>
                    <w:r>
                      <w:rPr>
                        <w:rFonts w:ascii="Courier New" w:hAnsi="Courier New" w:cs="Courier New"/>
                        <w:sz w:val="15"/>
                        <w:szCs w:val="15"/>
                      </w:rPr>
                      <w:t>402-996-3534, Email: michael.warrick@va.gov</w:t>
                    </w:r>
                  </w:p>
                </w:txbxContent>
              </v:textbox>
            </v:shape>
            <v:shape id="_x0000_s1229" type="#_x0000_t202" style="position:absolute;left:636;top:5948;width:11192;height:204;mso-position-horizontal-relative:page;mso-position-vertical-relative:page" filled="f" stroked="f">
              <v:textbox style="mso-next-textbox:#_x0000_s1229" inset="0,0,0,0">
                <w:txbxContent>
                  <w:p w14:paraId="655686A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0" type="#_x0000_t202" style="position:absolute;left:636;top:6116;width:11192;height:204;mso-position-horizontal-relative:page;mso-position-vertical-relative:page" filled="f" stroked="f">
              <v:textbox style="mso-next-textbox:#_x0000_s1230" inset="0,0,0,0">
                <w:txbxContent>
                  <w:p w14:paraId="655686A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w:t>
                    </w:r>
                  </w:p>
                </w:txbxContent>
              </v:textbox>
            </v:shape>
            <v:shape id="_x0000_s1231" type="#_x0000_t202" style="position:absolute;left:636;top:6284;width:11192;height:204;mso-position-horizontal-relative:page;mso-position-vertical-relative:page" filled="f" stroked="f">
              <v:textbox style="mso-next-textbox:#_x0000_s1231" inset="0,0,0,0">
                <w:txbxContent>
                  <w:p w14:paraId="655686A6" w14:textId="119362BB" w:rsidR="00EC4C48" w:rsidRDefault="00E750C6">
                    <w:pPr>
                      <w:spacing w:after="0" w:line="240" w:lineRule="auto"/>
                      <w:rPr>
                        <w:rFonts w:ascii="Courier New" w:hAnsi="Courier New" w:cs="Courier New"/>
                        <w:sz w:val="15"/>
                        <w:szCs w:val="15"/>
                      </w:rPr>
                    </w:pPr>
                    <w:r>
                      <w:rPr>
                        <w:rFonts w:ascii="Courier New" w:hAnsi="Courier New" w:cs="Courier New"/>
                        <w:sz w:val="15"/>
                        <w:szCs w:val="15"/>
                      </w:rPr>
                      <w:t>and Technology Act of 2006, S</w:t>
                    </w:r>
                    <w:r>
                      <w:rPr>
                        <w:rFonts w:ascii="Courier New" w:hAnsi="Courier New" w:cs="Courier New"/>
                        <w:sz w:val="15"/>
                        <w:szCs w:val="15"/>
                      </w:rPr>
                      <w:t xml:space="preserve">ections 502 and 503, as a set-aside for </w:t>
                    </w:r>
                    <w:r w:rsidR="00AA5818">
                      <w:rPr>
                        <w:rFonts w:ascii="Courier New" w:hAnsi="Courier New" w:cs="Courier New"/>
                        <w:sz w:val="15"/>
                        <w:szCs w:val="15"/>
                      </w:rPr>
                      <w:t>Service-Disabled</w:t>
                    </w:r>
                    <w:r>
                      <w:rPr>
                        <w:rFonts w:ascii="Courier New" w:hAnsi="Courier New" w:cs="Courier New"/>
                        <w:sz w:val="15"/>
                        <w:szCs w:val="15"/>
                      </w:rPr>
                      <w:t xml:space="preserve"> Veteran Owned Small Business</w:t>
                    </w:r>
                  </w:p>
                </w:txbxContent>
              </v:textbox>
            </v:shape>
            <v:shape id="_x0000_s1232" type="#_x0000_t202" style="position:absolute;left:636;top:6452;width:11192;height:204;mso-position-horizontal-relative:page;mso-position-vertical-relative:page" filled="f" stroked="f">
              <v:textbox style="mso-next-textbox:#_x0000_s1232" inset="0,0,0,0">
                <w:txbxContent>
                  <w:p w14:paraId="655686A7"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(SDVOSB) concerns. Pursuant to 38 USC 8127(d), Veterans First Contracting Program, competition is restricted to</w:t>
                    </w:r>
                  </w:p>
                </w:txbxContent>
              </v:textbox>
            </v:shape>
            <v:shape id="_x0000_s1233" type="#_x0000_t202" style="position:absolute;left:636;top:6620;width:11192;height:204;mso-position-horizontal-relative:page;mso-position-vertical-relative:page" filled="f" stroked="f">
              <v:textbox style="mso-next-textbox:#_x0000_s1233" inset="0,0,0,0">
                <w:txbxContent>
                  <w:p w14:paraId="655686A8"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SDVOSB construction firms, as there is an expectatio</w:t>
                    </w:r>
                    <w:r>
                      <w:rPr>
                        <w:rFonts w:ascii="Courier New" w:hAnsi="Courier New" w:cs="Courier New"/>
                        <w:sz w:val="15"/>
                        <w:szCs w:val="15"/>
                      </w:rPr>
                      <w:t>n that offers will be received by two (2) or more SDVOSB</w:t>
                    </w:r>
                  </w:p>
                </w:txbxContent>
              </v:textbox>
            </v:shape>
            <v:shape id="_x0000_s1234" type="#_x0000_t202" style="position:absolute;left:636;top:6788;width:11192;height:204;mso-position-horizontal-relative:page;mso-position-vertical-relative:page" filled="f" stroked="f">
              <v:textbox style="mso-next-textbox:#_x0000_s1234" inset="0,0,0,0">
                <w:txbxContent>
                  <w:p w14:paraId="655686A9"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contractors under this solicitation. In accordance with VAAR 819.7003(b), at the time of submission of offers</w:t>
                    </w:r>
                  </w:p>
                </w:txbxContent>
              </v:textbox>
            </v:shape>
            <v:shape id="_x0000_s1235" type="#_x0000_t202" style="position:absolute;left:636;top:6956;width:11192;height:204;mso-position-horizontal-relative:page;mso-position-vertical-relative:page" filled="f" stroked="f">
              <v:textbox style="mso-next-textbox:#_x0000_s1235" inset="0,0,0,0">
                <w:txbxContent>
                  <w:p w14:paraId="655686AA"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and prior to award of a contract, the offeror must represent to the </w:t>
                    </w:r>
                    <w:r>
                      <w:rPr>
                        <w:rFonts w:ascii="Courier New" w:hAnsi="Courier New" w:cs="Courier New"/>
                        <w:sz w:val="15"/>
                        <w:szCs w:val="15"/>
                      </w:rPr>
                      <w:t>Contracting Officer that it is a (1) SDVOSB</w:t>
                    </w:r>
                  </w:p>
                </w:txbxContent>
              </v:textbox>
            </v:shape>
            <v:shape id="_x0000_s1236" type="#_x0000_t202" style="position:absolute;left:636;top:7124;width:11192;height:204;mso-position-horizontal-relative:page;mso-position-vertical-relative:page" filled="f" stroked="f">
              <v:textbox style="mso-next-textbox:#_x0000_s1236" inset="0,0,0,0">
                <w:txbxContent>
                  <w:p w14:paraId="655686AB"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eligible under VAAR 819.70; (2) small business concern under the NAICS code assigned to this acquisition; and</w:t>
                    </w:r>
                  </w:p>
                </w:txbxContent>
              </v:textbox>
            </v:shape>
            <v:shape id="_x0000_s1237" type="#_x0000_t202" style="position:absolute;left:636;top:7292;width:11192;height:204;mso-position-horizontal-relative:page;mso-position-vertical-relative:page" filled="f" stroked="f">
              <v:textbox style="mso-next-textbox:#_x0000_s1237" inset="0,0,0,0">
                <w:txbxContent>
                  <w:p w14:paraId="655686AC"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(3) listed as a verified SDVOSB in VIP database at www.vip.vetbiz.gov.</w:t>
                    </w:r>
                  </w:p>
                </w:txbxContent>
              </v:textbox>
            </v:shape>
            <v:shape id="_x0000_s1238" type="#_x0000_t202" style="position:absolute;left:636;top:7460;width:11192;height:204;mso-position-horizontal-relative:page;mso-position-vertical-relative:page" filled="f" stroked="f">
              <v:textbox style="mso-next-textbox:#_x0000_s1238" inset="0,0,0,0">
                <w:txbxContent>
                  <w:p w14:paraId="655686A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style="mso-next-textbox:#_x0000_s1239" inset="0,0,0,0">
                <w:txbxContent>
                  <w:p w14:paraId="655686AE"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The applicable NAICS Code for this acquisition is 238230 with a $39.5 Million small business size standard. The</w:t>
                    </w:r>
                  </w:p>
                </w:txbxContent>
              </v:textbox>
            </v:shape>
            <v:shape id="_x0000_s1240" type="#_x0000_t202" style="position:absolute;left:636;top:7796;width:11192;height:204;mso-position-horizontal-relative:page;mso-position-vertical-relative:page" filled="f" stroked="f">
              <v:textbox style="mso-next-textbox:#_x0000_s1240" inset="0,0,0,0">
                <w:txbxContent>
                  <w:p w14:paraId="655686AF"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magnitude of construction is between $25,000 and $100,000.  </w:t>
                    </w:r>
                  </w:p>
                </w:txbxContent>
              </v:textbox>
            </v:shape>
            <v:shape id="_x0000_s1241" type="#_x0000_t202" style="position:absolute;left:636;top:7964;width:11192;height:204;mso-position-horizontal-relative:page;mso-position-vertical-relative:page" filled="f" stroked="f">
              <v:textbox style="mso-next-textbox:#_x0000_s1241" inset="0,0,0,0">
                <w:txbxContent>
                  <w:p w14:paraId="655686B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style="mso-next-textbox:#_x0000_s1242" inset="0,0,0,0">
                <w:txbxContent>
                  <w:p w14:paraId="655686B1"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Any solicitation inquiries, requests for information, clarifications, or questions shall be submitted in writing</w:t>
                    </w:r>
                  </w:p>
                </w:txbxContent>
              </v:textbox>
            </v:shape>
            <v:shape id="_x0000_s1243" type="#_x0000_t202" style="position:absolute;left:636;top:8300;width:11192;height:204;mso-position-horizontal-relative:page;mso-position-vertical-relative:page" filled="f" stroked="f">
              <v:textbox style="mso-next-textbox:#_x0000_s1243" inset="0,0,0,0">
                <w:txbxContent>
                  <w:p w14:paraId="655686B2" w14:textId="3DB4DD39" w:rsidR="00EC4C48" w:rsidRDefault="00E750C6">
                    <w:pPr>
                      <w:spacing w:after="0" w:line="240" w:lineRule="auto"/>
                      <w:rPr>
                        <w:rFonts w:ascii="Courier New" w:hAnsi="Courier New" w:cs="Courier New"/>
                        <w:sz w:val="15"/>
                        <w:szCs w:val="15"/>
                      </w:rPr>
                    </w:pPr>
                    <w:r>
                      <w:rPr>
                        <w:rFonts w:ascii="Courier New" w:hAnsi="Courier New" w:cs="Courier New"/>
                        <w:sz w:val="15"/>
                        <w:szCs w:val="15"/>
                      </w:rPr>
                      <w:t>to sharon.spohn@va.gov and michael.warrick@va.gov NLT 09 August 2022, 2:00 PM C</w:t>
                    </w:r>
                    <w:r w:rsidR="00AA5818">
                      <w:rPr>
                        <w:rFonts w:ascii="Courier New" w:hAnsi="Courier New" w:cs="Courier New"/>
                        <w:sz w:val="15"/>
                        <w:szCs w:val="15"/>
                      </w:rPr>
                      <w:t>D</w:t>
                    </w:r>
                    <w:r>
                      <w:rPr>
                        <w:rFonts w:ascii="Courier New" w:hAnsi="Courier New" w:cs="Courier New"/>
                        <w:sz w:val="15"/>
                        <w:szCs w:val="15"/>
                      </w:rPr>
                      <w:t>T. Teleph</w:t>
                    </w:r>
                    <w:r>
                      <w:rPr>
                        <w:rFonts w:ascii="Courier New" w:hAnsi="Courier New" w:cs="Courier New"/>
                        <w:sz w:val="15"/>
                        <w:szCs w:val="15"/>
                      </w:rPr>
                      <w:t>one inquiries will not</w:t>
                    </w:r>
                  </w:p>
                </w:txbxContent>
              </v:textbox>
            </v:shape>
            <v:shape id="_x0000_s1244" type="#_x0000_t202" style="position:absolute;left:636;top:8468;width:11192;height:204;mso-position-horizontal-relative:page;mso-position-vertical-relative:page" filled="f" stroked="f">
              <v:textbox style="mso-next-textbox:#_x0000_s1244" inset="0,0,0,0">
                <w:txbxContent>
                  <w:p w14:paraId="655686B3"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be accepted.                                                </w:t>
                    </w:r>
                  </w:p>
                </w:txbxContent>
              </v:textbox>
            </v:shape>
            <v:shape id="_x0000_s1245" type="#_x0000_t202" style="position:absolute;left:636;top:8636;width:11192;height:204;mso-position-horizontal-relative:page;mso-position-vertical-relative:page" filled="f" stroked="f">
              <v:textbox style="mso-next-textbox:#_x0000_s1245" inset="0,0,0,0">
                <w:txbxContent>
                  <w:p w14:paraId="655686B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style="mso-next-textbox:#_x0000_s1246" inset="0,0,0,0">
                <w:txbxContent>
                  <w:p w14:paraId="655686B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All quotation submissions shall be submitted in electronic format via email to </w:t>
                    </w:r>
                    <w:r>
                      <w:rPr>
                        <w:rFonts w:ascii="Courier New" w:hAnsi="Courier New" w:cs="Courier New"/>
                        <w:sz w:val="15"/>
                        <w:szCs w:val="15"/>
                      </w:rPr>
                      <w:t>sharon.spohn@va.gov and</w:t>
                    </w:r>
                  </w:p>
                </w:txbxContent>
              </v:textbox>
            </v:shape>
            <v:shape id="_x0000_s1247" type="#_x0000_t202" style="position:absolute;left:636;top:8972;width:11192;height:204;mso-position-horizontal-relative:page;mso-position-vertical-relative:page" filled="f" stroked="f">
              <v:textbox style="mso-next-textbox:#_x0000_s1247" inset="0,0,0,0">
                <w:txbxContent>
                  <w:p w14:paraId="655686B6"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michael.warrick@va.gov by the date and time in Block 13(a) unless otherwise changed via an amendment.</w:t>
                    </w:r>
                  </w:p>
                </w:txbxContent>
              </v:textbox>
            </v:shape>
            <v:shape id="_x0000_s1248" type="#_x0000_t202" style="position:absolute;left:636;top:9140;width:11192;height:204;mso-position-horizontal-relative:page;mso-position-vertical-relative:page" filled="f" stroked="f">
              <v:textbox style="mso-next-textbox:#_x0000_s1248" inset="0,0,0,0">
                <w:txbxContent>
                  <w:p w14:paraId="655686B7"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style="mso-next-textbox:#_x0000_s1249" inset="0,0,0,0">
                <w:txbxContent>
                  <w:p w14:paraId="655686B8"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The contractor shall provide all materials, labor, equipment</w:t>
                    </w:r>
                    <w:r>
                      <w:rPr>
                        <w:rFonts w:ascii="Courier New" w:hAnsi="Courier New" w:cs="Courier New"/>
                        <w:sz w:val="15"/>
                        <w:szCs w:val="15"/>
                      </w:rPr>
                      <w:t>, supervision, and all other resources necessary to</w:t>
                    </w:r>
                  </w:p>
                </w:txbxContent>
              </v:textbox>
            </v:shape>
            <v:shape id="_x0000_s1250" type="#_x0000_t202" style="position:absolute;left:636;top:9476;width:11192;height:204;mso-position-horizontal-relative:page;mso-position-vertical-relative:page" filled="f" stroked="f">
              <v:textbox style="mso-next-textbox:#_x0000_s1250" inset="0,0,0,0">
                <w:txbxContent>
                  <w:p w14:paraId="655686B9"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accomplish the work as described in the Statement of Work (SOW) and other documents.</w:t>
                    </w:r>
                  </w:p>
                </w:txbxContent>
              </v:textbox>
            </v:shape>
            <v:shape id="_x0000_s1251" type="#_x0000_t202" style="position:absolute;left:636;top:9644;width:11192;height:204;mso-position-horizontal-relative:page;mso-position-vertical-relative:page" filled="f" stroked="f">
              <v:textbox style="mso-next-textbox:#_x0000_s1251" inset="0,0,0,0">
                <w:txbxContent>
                  <w:p w14:paraId="655686BA"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style="mso-next-textbox:#_x0000_s1252" inset="0,0,0,0">
                <w:txbxContent>
                  <w:p w14:paraId="655686BB" w14:textId="06BEADB3" w:rsidR="00EC4C48" w:rsidRDefault="00E750C6">
                    <w:pPr>
                      <w:spacing w:after="0" w:line="240" w:lineRule="auto"/>
                      <w:rPr>
                        <w:rFonts w:ascii="Courier New" w:hAnsi="Courier New" w:cs="Courier New"/>
                        <w:sz w:val="15"/>
                        <w:szCs w:val="15"/>
                      </w:rPr>
                    </w:pPr>
                    <w:r w:rsidRPr="00AA5818">
                      <w:rPr>
                        <w:rFonts w:ascii="Courier New" w:hAnsi="Courier New" w:cs="Courier New"/>
                        <w:b/>
                        <w:bCs/>
                        <w:sz w:val="15"/>
                        <w:szCs w:val="15"/>
                        <w:highlight w:val="yellow"/>
                      </w:rPr>
                      <w:t>**</w:t>
                    </w:r>
                    <w:r>
                      <w:rPr>
                        <w:rFonts w:ascii="Courier New" w:hAnsi="Courier New" w:cs="Courier New"/>
                        <w:sz w:val="15"/>
                        <w:szCs w:val="15"/>
                      </w:rPr>
                      <w:t xml:space="preserve"> If over $35,000.00 then a bid bond and payment</w:t>
                    </w:r>
                    <w:r>
                      <w:rPr>
                        <w:rFonts w:ascii="Courier New" w:hAnsi="Courier New" w:cs="Courier New"/>
                        <w:sz w:val="15"/>
                        <w:szCs w:val="15"/>
                      </w:rPr>
                      <w:t xml:space="preserve"> bond is required to be submitted. </w:t>
                    </w:r>
                    <w:r w:rsidR="00AA5818">
                      <w:rPr>
                        <w:rFonts w:ascii="Courier New" w:hAnsi="Courier New" w:cs="Courier New"/>
                        <w:sz w:val="15"/>
                        <w:szCs w:val="15"/>
                      </w:rPr>
                      <w:t>If your</w:t>
                    </w:r>
                    <w:r>
                      <w:rPr>
                        <w:rFonts w:ascii="Courier New" w:hAnsi="Courier New" w:cs="Courier New"/>
                        <w:sz w:val="15"/>
                        <w:szCs w:val="15"/>
                      </w:rPr>
                      <w:t xml:space="preserve"> proposal is under</w:t>
                    </w:r>
                  </w:p>
                </w:txbxContent>
              </v:textbox>
            </v:shape>
            <v:shape id="_x0000_s1253" type="#_x0000_t202" style="position:absolute;left:636;top:9980;width:11192;height:204;mso-position-horizontal-relative:page;mso-position-vertical-relative:page" filled="f" stroked="f">
              <v:textbox style="mso-next-textbox:#_x0000_s1253" inset="0,0,0,0">
                <w:txbxContent>
                  <w:p w14:paraId="655686BC" w14:textId="005B31FB"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$35,000.00 then bonding is not required. </w:t>
                    </w: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style="mso-next-textbox:#_x0000_s1254" inset="0,0,0,0">
                <w:txbxContent>
                  <w:p w14:paraId="655686B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style="mso-next-textbox:#_x0000_s1255" inset="0,0,0,0">
                <w:txbxContent>
                  <w:p w14:paraId="655686BE"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The period of performance is 60 calendar days and will commence</w:t>
                    </w:r>
                    <w:r>
                      <w:rPr>
                        <w:rFonts w:ascii="Courier New" w:hAnsi="Courier New" w:cs="Courier New"/>
                        <w:sz w:val="15"/>
                        <w:szCs w:val="15"/>
                      </w:rPr>
                      <w:t xml:space="preserve"> once the Notice to Proceed is provided.</w:t>
                    </w:r>
                  </w:p>
                </w:txbxContent>
              </v:textbox>
            </v:shape>
            <v:shape id="_x0000_s1256" type="#_x0000_t202" style="position:absolute;left:636;top:10484;width:11192;height:204;mso-position-horizontal-relative:page;mso-position-vertical-relative:page" filled="f" stroked="f">
              <v:textbox style="mso-next-textbox:#_x0000_s1256" inset="0,0,0,0">
                <w:txbxContent>
                  <w:p w14:paraId="655686BF"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style="mso-next-textbox:#_x0000_s1257" inset="0,0,0,0">
                <w:txbxContent>
                  <w:p w14:paraId="655686C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style="mso-next-textbox:#_x0000_s1258" inset="0,0,0,0">
                <w:txbxContent>
                  <w:p w14:paraId="655686C1"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style="mso-next-textbox:#_x0000_s1259" inset="0,0,0,0">
                <w:txbxContent>
                  <w:p w14:paraId="655686C2" w14:textId="7F2B2A1E"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style="mso-next-textbox:#_x0000_s1260" inset="0,0,0,0">
                <w:txbxContent>
                  <w:p w14:paraId="655686C3"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style="mso-next-textbox:#_x0000_s1261" inset="0,0,0,0">
                <w:txbxContent>
                  <w:p w14:paraId="655686C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style="mso-next-textbox:#_x0000_s1262" inset="0,0,0,0">
                <w:txbxContent>
                  <w:p w14:paraId="655686C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style="mso-next-textbox:#_x0000_s1263" inset="0,0,0,0">
                <w:txbxContent>
                  <w:p w14:paraId="655686C6"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v:shape id="_x0000_s1264" type="#_x0000_t202" style="position:absolute;left:972;top:11804;width:158;height:204;mso-position-horizontal-relative:page;mso-position-vertical-relative:page" filled="f" stroked="f">
              <v:textbox style="mso-next-textbox:#_x0000_s1264" inset="0,0,0,0">
                <w:txbxContent>
                  <w:p w14:paraId="655686C7" w14:textId="77777777" w:rsidR="00EC4C48" w:rsidRDefault="00EC4C48">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style="mso-next-textbox:#_x0000_s1265" inset="0,0,0,0">
                <w:txbxContent>
                  <w:p w14:paraId="655686C8"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style="mso-next-textbox:#_x0000_s1266" inset="0,0,0,0">
                <w:txbxContent>
                  <w:p w14:paraId="655686C9"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style="mso-next-textbox:#_x0000_s1267" inset="0,0,0,0">
                <w:txbxContent>
                  <w:p w14:paraId="655686CA" w14:textId="77777777" w:rsidR="00EC4C48" w:rsidRDefault="00EC4C48">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style="mso-next-textbox:#_x0000_s1268" inset="0,0,0,0">
                <w:txbxContent>
                  <w:p w14:paraId="655686CB"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style="mso-next-textbox:#_x0000_s1269" inset="0,0,0,0">
                <w:txbxContent>
                  <w:p w14:paraId="655686CC"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style="mso-next-textbox:#_x0000_s1270" inset="0,0,0,0">
                <w:txbxContent>
                  <w:p w14:paraId="655686CD" w14:textId="77777777" w:rsidR="00EC4C48" w:rsidRDefault="00EC4C48">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style="mso-next-textbox:#_x0000_s1271" inset="0,0,0,0">
                <w:txbxContent>
                  <w:p w14:paraId="655686CE"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72" type="#_x0000_t202" style="position:absolute;left:3132;top:13076;width:1641;height:204;mso-position-horizontal-relative:page;mso-position-vertical-relative:page" filled="f" stroked="f">
              <v:textbox style="mso-next-textbox:#_x0000_s1272" inset="0,0,0,0">
                <w:txbxContent>
                  <w:p w14:paraId="655686CF" w14:textId="77777777" w:rsidR="00EC4C48" w:rsidRDefault="00E750C6">
                    <w:pPr>
                      <w:spacing w:after="0" w:line="240" w:lineRule="auto"/>
                      <w:jc w:val="center"/>
                      <w:rPr>
                        <w:rFonts w:ascii="Courier New" w:hAnsi="Courier New" w:cs="Courier New"/>
                        <w:sz w:val="15"/>
                        <w:szCs w:val="15"/>
                      </w:rPr>
                    </w:pPr>
                    <w:r>
                      <w:rPr>
                        <w:rFonts w:ascii="Courier New" w:hAnsi="Courier New" w:cs="Courier New"/>
                        <w:sz w:val="15"/>
                        <w:szCs w:val="15"/>
                      </w:rPr>
                      <w:t>0</w:t>
                    </w:r>
                  </w:p>
                </w:txbxContent>
              </v:textbox>
            </v:shape>
            <v:shape id="_x0000_s1273" type="#_x0000_t202" style="position:absolute;left:9852;top:13076;width:1456;height:204;mso-position-horizontal-relative:page;mso-position-vertical-relative:page" filled="f" stroked="f">
              <v:textbox style="mso-next-textbox:#_x0000_s1273" inset="0,0,0,0">
                <w:txbxContent>
                  <w:p w14:paraId="655686D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2:00 PM</w:t>
                    </w:r>
                  </w:p>
                </w:txbxContent>
              </v:textbox>
            </v:shape>
            <v:shape id="_x0000_s1274" type="#_x0000_t202" style="position:absolute;left:10716;top:13076;width:343;height:204;mso-position-horizontal-relative:page;mso-position-vertical-relative:page" filled="f" stroked="f">
              <v:textbox style="mso-next-textbox:#_x0000_s1274" inset="0,0,0,0">
                <w:txbxContent>
                  <w:p w14:paraId="655686D1"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position:absolute;left:2364;top:13316;width:992;height:204;mso-position-horizontal-relative:page;mso-position-vertical-relative:page" filled="f" stroked="f">
              <v:textbox style="mso-next-textbox:#_x0000_s1275" inset="0,0,0,0">
                <w:txbxContent>
                  <w:p w14:paraId="655686D2"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08-16-2022</w:t>
                    </w:r>
                  </w:p>
                </w:txbxContent>
              </v:textbox>
            </v:shape>
            <v:shape id="_x0000_s1276" type="#_x0000_t202" style="position:absolute;left:2700;top:13820;width:158;height:204;mso-position-horizontal-relative:page;mso-position-vertical-relative:page" filled="f" stroked="f">
              <v:textbox style="mso-next-textbox:#_x0000_s1276" inset="0,0,0,0">
                <w:txbxContent>
                  <w:p w14:paraId="655686D3" w14:textId="283E3B84" w:rsidR="00EC4C48" w:rsidRDefault="0004457B">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style="mso-next-textbox:#_x0000_s1277" inset="0,0,0,0">
                <w:txbxContent>
                  <w:p w14:paraId="655686D4" w14:textId="767DFD75" w:rsidR="00EC4C48" w:rsidRDefault="00EC4C48">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style="mso-next-textbox:#_x0000_s1278" inset="0,0,0,0">
                <w:txbxContent>
                  <w:p w14:paraId="655686D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60</w:t>
                    </w:r>
                  </w:p>
                </w:txbxContent>
              </v:textbox>
            </v:shape>
            <w10:wrap anchorx="page" anchory="page"/>
          </v:group>
        </w:pict>
      </w:r>
    </w:p>
    <w:p w14:paraId="65568113" w14:textId="77777777" w:rsidR="00EC4C48" w:rsidRDefault="00E750C6">
      <w:pPr>
        <w:pageBreakBefore/>
        <w:sectPr w:rsidR="00EC4C48">
          <w:type w:val="continuous"/>
          <w:pgSz w:w="12240" w:h="15840"/>
          <w:pgMar w:top="1080" w:right="1440" w:bottom="1080" w:left="1440" w:header="360" w:footer="360" w:gutter="0"/>
          <w:cols w:space="720"/>
        </w:sectPr>
      </w:pPr>
      <w:r>
        <w:lastRenderedPageBreak/>
        <w:fldChar w:fldCharType="begin"/>
      </w:r>
      <w:r>
        <w:instrText>TC "</w:instrText>
      </w:r>
      <w:bookmarkStart w:id="3" w:name="_Toc109730021"/>
      <w:r>
        <w:instrText>A.2  SF 1442  SOLICITATION, OFFER, AND AWARD (CONSTRUCTION, ALTERATION, OR REPAIR)– BACK</w:instrText>
      </w:r>
      <w:bookmarkEnd w:id="3"/>
      <w:r>
        <w:instrText xml:space="preserve"> " \l 2</w:instrText>
      </w:r>
      <w:r>
        <w:fldChar w:fldCharType="end"/>
      </w:r>
      <w:r>
        <w:pict w14:anchorId="65568609">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655686D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655686D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655686D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655686D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655686D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655686D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655686D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655686D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655686D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655686D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655686E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655686E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655686E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655686E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655686E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655686E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655686E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655686E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655686E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655686E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655686E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655686E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655686E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655686E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655686E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655686E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655686F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655686F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655686F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655686F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655686F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655686F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655686F6"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655686F7"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655686F8"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655686F9"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655686FA"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655686FB"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655686FC"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655686FD"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655686FE"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655686FF"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65568700"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65568701"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65568702"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65568703"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65568704"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65568705" w14:textId="77777777" w:rsidR="00EC4C48" w:rsidRDefault="00E750C6">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65568706" w14:textId="77777777" w:rsidR="00EC4C48" w:rsidRDefault="00E750C6">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65568707" w14:textId="77777777" w:rsidR="00EC4C48" w:rsidRDefault="00E750C6">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65568708" w14:textId="77777777" w:rsidR="00EC4C48" w:rsidRDefault="00E750C6">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65568709" w14:textId="77777777" w:rsidR="00EC4C48" w:rsidRDefault="00E750C6">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6556870A" w14:textId="77777777" w:rsidR="00EC4C48" w:rsidRDefault="00E750C6">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6556870B" w14:textId="77777777" w:rsidR="00EC4C48" w:rsidRDefault="00E750C6">
                    <w:pPr>
                      <w:spacing w:after="0" w:line="240" w:lineRule="auto"/>
                      <w:rPr>
                        <w:rFonts w:ascii="Arial" w:hAnsi="Arial" w:cs="Arial"/>
                        <w:sz w:val="15"/>
                        <w:szCs w:val="15"/>
                      </w:rPr>
                    </w:pPr>
                    <w:r>
                      <w:rPr>
                        <w:rFonts w:ascii="Arial" w:hAnsi="Arial" w:cs="Arial"/>
                        <w:sz w:val="15"/>
                        <w:szCs w:val="15"/>
                      </w:rPr>
                      <w:t xml:space="preserve">17. The offeror agrees to perform the work required at the </w:t>
                    </w:r>
                    <w:r>
                      <w:rPr>
                        <w:rFonts w:ascii="Arial" w:hAnsi="Arial" w:cs="Arial"/>
                        <w:sz w:val="15"/>
                        <w:szCs w:val="15"/>
                      </w:rPr>
                      <w:t>prices specified below in strict accordance with the terms of the 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6556870C" w14:textId="77777777" w:rsidR="00EC4C48" w:rsidRDefault="00E750C6">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6556870D" w14:textId="77777777" w:rsidR="00EC4C48" w:rsidRDefault="00E750C6">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6556870E" w14:textId="77777777" w:rsidR="00EC4C48" w:rsidRDefault="00E750C6">
                    <w:pPr>
                      <w:spacing w:after="0" w:line="240" w:lineRule="auto"/>
                      <w:rPr>
                        <w:rFonts w:ascii="Arial" w:hAnsi="Arial" w:cs="Arial"/>
                        <w:sz w:val="15"/>
                        <w:szCs w:val="15"/>
                      </w:rPr>
                    </w:pPr>
                    <w:r>
                      <w:rPr>
                        <w:rFonts w:ascii="Arial" w:hAnsi="Arial" w:cs="Arial"/>
                        <w:sz w:val="15"/>
                        <w:szCs w:val="15"/>
                      </w:rPr>
                      <w:t>18. The offeror agrees to furnish any req</w:t>
                    </w:r>
                    <w:r>
                      <w:rPr>
                        <w:rFonts w:ascii="Arial" w:hAnsi="Arial" w:cs="Arial"/>
                        <w:sz w:val="15"/>
                        <w:szCs w:val="15"/>
                      </w:rPr>
                      <w:t>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6556870F" w14:textId="77777777" w:rsidR="00EC4C48" w:rsidRDefault="00E750C6">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396" type="#_x0000_t202" style="position:absolute;left:722;top:6014;width:1061;height:201;mso-position-horizontal-relative:page;mso-position-vertical-relative:page" filled="f" stroked="f">
              <v:textbox inset="0,0,0,0">
                <w:txbxContent>
                  <w:p w14:paraId="65568710" w14:textId="77777777" w:rsidR="00EC4C48" w:rsidRDefault="00E750C6">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65568711" w14:textId="77777777" w:rsidR="00EC4C48" w:rsidRDefault="00E750C6">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65568712" w14:textId="77777777" w:rsidR="00EC4C48" w:rsidRDefault="00E750C6">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65568713" w14:textId="77777777" w:rsidR="00EC4C48" w:rsidRDefault="00E750C6">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65568714" w14:textId="77777777" w:rsidR="00EC4C48" w:rsidRDefault="00E750C6">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65568715" w14:textId="77777777" w:rsidR="00EC4C48" w:rsidRDefault="00E750C6">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65568716" w14:textId="77777777" w:rsidR="00EC4C48" w:rsidRDefault="00E750C6">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65568717" w14:textId="77777777" w:rsidR="00EC4C48" w:rsidRDefault="00E750C6">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65568718" w14:textId="77777777" w:rsidR="00EC4C48" w:rsidRDefault="00E750C6">
                    <w:pPr>
                      <w:spacing w:after="0" w:line="240" w:lineRule="auto"/>
                      <w:rPr>
                        <w:rFonts w:ascii="Arial" w:hAnsi="Arial" w:cs="Arial"/>
                        <w:sz w:val="15"/>
                        <w:szCs w:val="15"/>
                      </w:rPr>
                    </w:pPr>
                    <w:r>
                      <w:rPr>
                        <w:rFonts w:ascii="Arial" w:hAnsi="Arial" w:cs="Arial"/>
                        <w:sz w:val="15"/>
                        <w:szCs w:val="15"/>
                      </w:rPr>
                      <w:t xml:space="preserve">23. </w:t>
                    </w:r>
                    <w:r>
                      <w:rPr>
                        <w:rFonts w:ascii="Arial" w:hAnsi="Arial" w:cs="Arial"/>
                        <w:sz w:val="15"/>
                        <w:szCs w:val="15"/>
                      </w:rPr>
                      <w:t>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65568719" w14:textId="77777777" w:rsidR="00EC4C48" w:rsidRDefault="00E750C6">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6556871A" w14:textId="77777777" w:rsidR="00EC4C48" w:rsidRDefault="00E750C6">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6556871B" w14:textId="77777777" w:rsidR="00EC4C48" w:rsidRDefault="00E750C6">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6556871C" w14:textId="2C31DAD1" w:rsidR="00EC4C48" w:rsidRDefault="00E750C6">
                    <w:pPr>
                      <w:spacing w:after="0" w:line="240" w:lineRule="auto"/>
                      <w:rPr>
                        <w:rFonts w:ascii="Arial" w:hAnsi="Arial" w:cs="Arial"/>
                        <w:sz w:val="15"/>
                        <w:szCs w:val="15"/>
                      </w:rPr>
                    </w:pPr>
                    <w:r>
                      <w:rPr>
                        <w:rFonts w:ascii="Arial" w:hAnsi="Arial" w:cs="Arial"/>
                        <w:sz w:val="15"/>
                        <w:szCs w:val="15"/>
                      </w:rPr>
                      <w:t>10 U.S.C. 2304(c</w:t>
                    </w:r>
                    <w:r w:rsidR="007C3A8C">
                      <w:rPr>
                        <w:rFonts w:ascii="Arial" w:hAnsi="Arial" w:cs="Arial"/>
                        <w:sz w:val="15"/>
                        <w:szCs w:val="15"/>
                      </w:rPr>
                      <w:t>) (</w:t>
                    </w:r>
                  </w:p>
                </w:txbxContent>
              </v:textbox>
            </v:shape>
            <v:shape id="_x0000_s1409" type="#_x0000_t202" style="position:absolute;left:7802;top:10194;width:159;height:201;mso-position-horizontal-relative:page;mso-position-vertical-relative:page" filled="f" stroked="f">
              <v:textbox inset="0,0,0,0">
                <w:txbxContent>
                  <w:p w14:paraId="6556871D" w14:textId="77777777" w:rsidR="00EC4C48" w:rsidRDefault="00E750C6">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6556871E" w14:textId="77777777" w:rsidR="00EC4C48" w:rsidRDefault="00E750C6">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6556871F" w14:textId="77777777" w:rsidR="00EC4C48" w:rsidRDefault="00E750C6">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65568720" w14:textId="77777777" w:rsidR="00EC4C48" w:rsidRDefault="00E750C6">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65568721" w14:textId="77777777" w:rsidR="00EC4C48" w:rsidRDefault="00E750C6">
                    <w:pPr>
                      <w:spacing w:after="0" w:line="240" w:lineRule="auto"/>
                      <w:rPr>
                        <w:rFonts w:ascii="Arial" w:hAnsi="Arial" w:cs="Arial"/>
                        <w:sz w:val="15"/>
                        <w:szCs w:val="15"/>
                      </w:rPr>
                    </w:pPr>
                    <w:r>
                      <w:rPr>
                        <w:rFonts w:ascii="Arial" w:hAnsi="Arial" w:cs="Arial"/>
                        <w:sz w:val="15"/>
                        <w:szCs w:val="15"/>
                      </w:rPr>
                      <w:t xml:space="preserve">27. PAYMENT </w:t>
                    </w:r>
                    <w:r>
                      <w:rPr>
                        <w:rFonts w:ascii="Arial" w:hAnsi="Arial" w:cs="Arial"/>
                        <w:sz w:val="15"/>
                        <w:szCs w:val="15"/>
                      </w:rPr>
                      <w:t>WILL BE MADE BY</w:t>
                    </w:r>
                  </w:p>
                </w:txbxContent>
              </v:textbox>
            </v:shape>
            <v:shape id="_x0000_s1414" type="#_x0000_t202" style="position:absolute;left:6170;top:11418;width:657;height:201;mso-position-horizontal-relative:page;mso-position-vertical-relative:page" filled="f" stroked="f">
              <v:textbox inset="0,0,0,0">
                <w:txbxContent>
                  <w:p w14:paraId="65568722" w14:textId="77777777" w:rsidR="00EC4C48" w:rsidRDefault="00E750C6">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65568723" w14:textId="77777777" w:rsidR="00EC4C48" w:rsidRDefault="00E750C6">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65568724" w14:textId="77777777" w:rsidR="00EC4C48" w:rsidRDefault="00E750C6">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65568725" w14:textId="77777777" w:rsidR="00EC4C48" w:rsidRDefault="00E750C6">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65568726" w14:textId="77777777" w:rsidR="00EC4C48" w:rsidRDefault="00E750C6">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65568727" w14:textId="77777777" w:rsidR="00EC4C48" w:rsidRDefault="00E750C6">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65568728" w14:textId="77777777" w:rsidR="00EC4C48" w:rsidRDefault="00E750C6">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65568729" w14:textId="77777777" w:rsidR="00EC4C48" w:rsidRDefault="00E750C6">
                    <w:pPr>
                      <w:spacing w:after="0" w:line="240" w:lineRule="auto"/>
                      <w:rPr>
                        <w:rFonts w:ascii="Arial" w:hAnsi="Arial" w:cs="Arial"/>
                        <w:sz w:val="15"/>
                        <w:szCs w:val="15"/>
                      </w:rPr>
                    </w:pPr>
                    <w:r>
                      <w:rPr>
                        <w:rFonts w:ascii="Arial" w:hAnsi="Arial" w:cs="Arial"/>
                        <w:sz w:val="15"/>
                        <w:szCs w:val="15"/>
                      </w:rPr>
                      <w:t xml:space="preserve">to furnish and deliver all items or perform all work </w:t>
                    </w:r>
                    <w:r>
                      <w:rPr>
                        <w:rFonts w:ascii="Arial" w:hAnsi="Arial" w:cs="Arial"/>
                        <w:sz w:val="15"/>
                        <w:szCs w:val="15"/>
                      </w:rPr>
                      <w:t>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6556872A" w14:textId="77777777" w:rsidR="00EC4C48" w:rsidRDefault="00E750C6">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423" type="#_x0000_t202" style="position:absolute;left:770;top:12546;width:4909;height:201;mso-position-horizontal-relative:page;mso-position-vertical-relative:page" filled="f" stroked="f">
              <v:textbox inset="0,0,0,0">
                <w:txbxContent>
                  <w:p w14:paraId="6556872B" w14:textId="77777777" w:rsidR="00EC4C48" w:rsidRDefault="00E750C6">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6556872C" w14:textId="77777777" w:rsidR="00EC4C48" w:rsidRDefault="00E750C6">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425" type="#_x0000_t202" style="position:absolute;left:770;top:12714;width:4780;height:201;mso-position-horizontal-relative:page;mso-position-vertical-relative:page" filled="f" stroked="f">
              <v:textbox inset="0,0,0,0">
                <w:txbxContent>
                  <w:p w14:paraId="6556872D" w14:textId="77777777" w:rsidR="00EC4C48" w:rsidRDefault="00E750C6">
                    <w:pPr>
                      <w:spacing w:after="0" w:line="240" w:lineRule="auto"/>
                      <w:rPr>
                        <w:rFonts w:ascii="Arial" w:hAnsi="Arial" w:cs="Arial"/>
                        <w:sz w:val="15"/>
                        <w:szCs w:val="15"/>
                      </w:rPr>
                    </w:pPr>
                    <w:r>
                      <w:rPr>
                        <w:rFonts w:ascii="Arial" w:hAnsi="Arial" w:cs="Arial"/>
                        <w:sz w:val="15"/>
                        <w:szCs w:val="15"/>
                      </w:rPr>
                      <w:t>th</w:t>
                    </w:r>
                    <w:r>
                      <w:rPr>
                        <w:rFonts w:ascii="Arial" w:hAnsi="Arial" w:cs="Arial"/>
                        <w:sz w:val="15"/>
                        <w:szCs w:val="15"/>
                      </w:rPr>
                      <w:t>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6556872E" w14:textId="77777777" w:rsidR="00EC4C48" w:rsidRDefault="00E750C6">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6556872F" w14:textId="77777777" w:rsidR="00EC4C48" w:rsidRDefault="00E750C6">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65568730" w14:textId="77777777" w:rsidR="00EC4C48" w:rsidRDefault="00E750C6">
                    <w:pPr>
                      <w:spacing w:after="0" w:line="240" w:lineRule="auto"/>
                      <w:rPr>
                        <w:rFonts w:ascii="Arial" w:hAnsi="Arial" w:cs="Arial"/>
                        <w:sz w:val="15"/>
                        <w:szCs w:val="15"/>
                      </w:rPr>
                    </w:pPr>
                    <w:r>
                      <w:rPr>
                        <w:rFonts w:ascii="Arial" w:hAnsi="Arial" w:cs="Arial"/>
                        <w:sz w:val="15"/>
                        <w:szCs w:val="15"/>
                      </w:rPr>
                      <w:t xml:space="preserve">the clauses, representations, certifications, and </w:t>
                    </w:r>
                    <w:r>
                      <w:rPr>
                        <w:rFonts w:ascii="Arial" w:hAnsi="Arial" w:cs="Arial"/>
                        <w:sz w:val="15"/>
                        <w:szCs w:val="15"/>
                      </w:rPr>
                      <w:t>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65568731" w14:textId="77777777" w:rsidR="00EC4C48" w:rsidRDefault="00E750C6">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65568732" w14:textId="77777777" w:rsidR="00EC4C48" w:rsidRDefault="00E750C6">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65568733" w14:textId="77777777" w:rsidR="00EC4C48" w:rsidRDefault="00E750C6">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65568734" w14:textId="77777777" w:rsidR="00EC4C48" w:rsidRDefault="00E750C6">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65568735" w14:textId="77777777" w:rsidR="00EC4C48" w:rsidRDefault="00E750C6">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65568736" w14:textId="77777777" w:rsidR="00EC4C48" w:rsidRDefault="00E750C6">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65568737" w14:textId="77777777" w:rsidR="00EC4C48" w:rsidRDefault="00E750C6">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65568738" w14:textId="77777777" w:rsidR="00EC4C48" w:rsidRDefault="00E750C6">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65568739" w14:textId="77777777" w:rsidR="00EC4C48" w:rsidRDefault="00E750C6">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6556873A" w14:textId="77777777" w:rsidR="00EC4C48" w:rsidRDefault="00E750C6">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6556873B" w14:textId="77777777" w:rsidR="00EC4C48" w:rsidRDefault="00E750C6">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6556873C" w14:textId="77777777" w:rsidR="00EC4C48" w:rsidRDefault="00E750C6">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6556873D" w14:textId="77777777" w:rsidR="00EC4C48" w:rsidRDefault="00E750C6">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6556873E" w14:textId="77777777" w:rsidR="00EC4C48" w:rsidRDefault="00E750C6">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6556873F" w14:textId="77777777" w:rsidR="00EC4C48" w:rsidRDefault="00E750C6">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65568740" w14:textId="77777777" w:rsidR="00EC4C48" w:rsidRDefault="00E750C6">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65568741" w14:textId="77777777" w:rsidR="00EC4C48" w:rsidRDefault="00E750C6">
                    <w:pPr>
                      <w:spacing w:after="0" w:line="240" w:lineRule="auto"/>
                      <w:rPr>
                        <w:rFonts w:ascii="Arial" w:hAnsi="Arial" w:cs="Arial"/>
                        <w:sz w:val="15"/>
                        <w:szCs w:val="15"/>
                      </w:rPr>
                    </w:pPr>
                    <w:r>
                      <w:rPr>
                        <w:rFonts w:ascii="Arial" w:hAnsi="Arial" w:cs="Arial"/>
                        <w:sz w:val="15"/>
                        <w:szCs w:val="15"/>
                      </w:rPr>
                      <w:t xml:space="preserve">the minimum requirement </w:t>
                    </w:r>
                    <w:r>
                      <w:rPr>
                        <w:rFonts w:ascii="Arial" w:hAnsi="Arial" w:cs="Arial"/>
                        <w:sz w:val="15"/>
                        <w:szCs w:val="15"/>
                      </w:rPr>
                      <w:t>stated in Item 13d.  Failure to insert any 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65568742" w14:textId="77777777" w:rsidR="00EC4C48" w:rsidRDefault="00E750C6">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65568743" w14:textId="77777777" w:rsidR="00EC4C48" w:rsidRDefault="00E750C6">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65568744" w14:textId="77777777" w:rsidR="00EC4C48" w:rsidRDefault="00E750C6">
                    <w:pPr>
                      <w:spacing w:after="0" w:line="240" w:lineRule="auto"/>
                      <w:rPr>
                        <w:rFonts w:ascii="Arial" w:hAnsi="Arial" w:cs="Arial"/>
                        <w:sz w:val="15"/>
                        <w:szCs w:val="15"/>
                      </w:rPr>
                    </w:pPr>
                    <w:r>
                      <w:rPr>
                        <w:rFonts w:ascii="Arial" w:hAnsi="Arial" w:cs="Arial"/>
                        <w:sz w:val="15"/>
                        <w:szCs w:val="15"/>
                      </w:rPr>
                      <w:t>(4 copies unless otherwise s</w:t>
                    </w:r>
                    <w:r>
                      <w:rPr>
                        <w:rFonts w:ascii="Arial" w:hAnsi="Arial" w:cs="Arial"/>
                        <w:sz w:val="15"/>
                        <w:szCs w:val="15"/>
                      </w:rPr>
                      <w:t>pecified)</w:t>
                    </w:r>
                  </w:p>
                </w:txbxContent>
              </v:textbox>
            </v:shape>
            <v:shape id="_x0000_s1449" type="#_x0000_t202" style="position:absolute;left:1850;top:13602;width:1035;height:201;mso-position-horizontal-relative:page;mso-position-vertical-relative:page" filled="f" stroked="f">
              <v:textbox inset="0,0,0,0">
                <w:txbxContent>
                  <w:p w14:paraId="65568745" w14:textId="77777777" w:rsidR="00EC4C48" w:rsidRDefault="00E750C6">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65568746" w14:textId="77777777" w:rsidR="00EC4C48" w:rsidRDefault="00E750C6">
                    <w:pPr>
                      <w:spacing w:after="0" w:line="240" w:lineRule="auto"/>
                      <w:rPr>
                        <w:rFonts w:ascii="Arial" w:hAnsi="Arial" w:cs="Arial"/>
                        <w:sz w:val="15"/>
                        <w:szCs w:val="15"/>
                      </w:rPr>
                    </w:pPr>
                    <w:r>
                      <w:rPr>
                        <w:rFonts w:ascii="Arial" w:hAnsi="Arial" w:cs="Arial"/>
                        <w:sz w:val="15"/>
                        <w:szCs w:val="15"/>
                      </w:rPr>
                      <w:t>(Type or print)</w:t>
                    </w:r>
                  </w:p>
                </w:txbxContent>
              </v:textbox>
            </v:shape>
            <v:shape id="_x0000_s1451" type="#_x0000_t202" style="position:absolute;left:3314;top:12018;width:2383;height:201;mso-position-horizontal-relative:page;mso-position-vertical-relative:page" filled="f" stroked="f">
              <v:textbox inset="0,0,0,0">
                <w:txbxContent>
                  <w:p w14:paraId="65568747" w14:textId="77777777" w:rsidR="00EC4C48" w:rsidRDefault="00E750C6">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65568748" w14:textId="77777777" w:rsidR="00EC4C48" w:rsidRDefault="00E750C6">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65568749" w14:textId="77777777" w:rsidR="00EC4C48" w:rsidRDefault="00E750C6">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6556874A" w14:textId="77777777" w:rsidR="00EC4C48" w:rsidRDefault="00E750C6">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6556874B" w14:textId="77777777" w:rsidR="00EC4C48" w:rsidRDefault="00E750C6">
                    <w:pPr>
                      <w:spacing w:after="0" w:line="240" w:lineRule="auto"/>
                      <w:rPr>
                        <w:rFonts w:ascii="Arial" w:hAnsi="Arial" w:cs="Arial"/>
                        <w:b/>
                        <w:bCs/>
                        <w:sz w:val="19"/>
                        <w:szCs w:val="19"/>
                      </w:rPr>
                    </w:pPr>
                    <w:r>
                      <w:rPr>
                        <w:rFonts w:ascii="Arial" w:hAnsi="Arial" w:cs="Arial"/>
                        <w:b/>
                        <w:bCs/>
                        <w:sz w:val="19"/>
                        <w:szCs w:val="19"/>
                      </w:rPr>
                      <w:t xml:space="preserve">(To be </w:t>
                    </w:r>
                    <w:r>
                      <w:rPr>
                        <w:rFonts w:ascii="Arial" w:hAnsi="Arial" w:cs="Arial"/>
                        <w:b/>
                        <w:bCs/>
                        <w:sz w:val="19"/>
                        <w:szCs w:val="19"/>
                      </w:rPr>
                      <w:t>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6556874C" w14:textId="77777777" w:rsidR="00EC4C48" w:rsidRDefault="00E750C6">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6556874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6556874E" w14:textId="77777777" w:rsidR="00EC4C48" w:rsidRDefault="00EC4C48">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6556874F" w14:textId="77777777" w:rsidR="00EC4C48" w:rsidRDefault="00EC4C48">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65568750" w14:textId="77777777" w:rsidR="00EC4C48" w:rsidRDefault="00EC4C48">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65568751" w14:textId="77777777" w:rsidR="00EC4C48" w:rsidRDefault="00EC4C48">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65568752" w14:textId="77777777" w:rsidR="00EC4C48" w:rsidRDefault="00EC4C48">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65568753" w14:textId="77777777" w:rsidR="00EC4C48" w:rsidRDefault="00EC4C48">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6556875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65568755" w14:textId="77777777" w:rsidR="00EC4C48" w:rsidRDefault="00EC4C48">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65568756" w14:textId="77777777" w:rsidR="00EC4C48" w:rsidRDefault="00EC4C48">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65568757" w14:textId="77777777" w:rsidR="00EC4C48" w:rsidRDefault="00EC4C48">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65568758" w14:textId="77777777" w:rsidR="00EC4C48" w:rsidRDefault="00E750C6">
                    <w:pPr>
                      <w:spacing w:after="0" w:line="240" w:lineRule="auto"/>
                      <w:jc w:val="center"/>
                      <w:rPr>
                        <w:rFonts w:ascii="Courier New" w:hAnsi="Courier New" w:cs="Courier New"/>
                        <w:sz w:val="15"/>
                        <w:szCs w:val="15"/>
                      </w:rPr>
                    </w:pPr>
                    <w:r>
                      <w:rPr>
                        <w:rFonts w:ascii="Courier New" w:hAnsi="Courier New" w:cs="Courier New"/>
                        <w:sz w:val="15"/>
                        <w:szCs w:val="15"/>
                      </w:rPr>
                      <w:t>60</w:t>
                    </w:r>
                  </w:p>
                </w:txbxContent>
              </v:textbox>
            </v:shape>
            <v:shape id="_x0000_s1469" type="#_x0000_t202" style="position:absolute;left:2282;top:3858;width:5628;height:204;mso-position-horizontal-relative:page;mso-position-vertical-relative:page" filled="f" stroked="f">
              <v:textbox inset="0,0,0,0">
                <w:txbxContent>
                  <w:p w14:paraId="65568759"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_x0000_s1470" type="#_x0000_t202" style="position:absolute;left:2282;top:4026;width:5628;height:204;mso-position-horizontal-relative:page;mso-position-vertical-relative:page" filled="f" stroked="f">
              <v:textbox inset="0,0,0,0">
                <w:txbxContent>
                  <w:p w14:paraId="6556875A" w14:textId="77777777" w:rsidR="00EC4C48" w:rsidRDefault="00EC4C48">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6556875B" w14:textId="77777777" w:rsidR="00EC4C48" w:rsidRDefault="00EC4C48">
                    <w:pPr>
                      <w:spacing w:after="0" w:line="240" w:lineRule="auto"/>
                      <w:rPr>
                        <w:rFonts w:ascii="Courier New" w:hAnsi="Courier New" w:cs="Courier New"/>
                        <w:sz w:val="15"/>
                        <w:szCs w:val="15"/>
                      </w:rPr>
                    </w:pPr>
                  </w:p>
                </w:txbxContent>
              </v:textbox>
            </v:shape>
            <v:shape id="_x0000_s1472" type="#_x0000_t202" style="position:absolute;left:2282;top:4362;width:5628;height:204;mso-position-horizontal-relative:page;mso-position-vertical-relative:page" filled="f" stroked="f">
              <v:textbox inset="0,0,0,0">
                <w:txbxContent>
                  <w:p w14:paraId="6556875C" w14:textId="77777777" w:rsidR="00EC4C48" w:rsidRDefault="00EC4C48">
                    <w:pPr>
                      <w:spacing w:after="0" w:line="240" w:lineRule="auto"/>
                      <w:rPr>
                        <w:rFonts w:ascii="Courier New" w:hAnsi="Courier New" w:cs="Courier New"/>
                        <w:sz w:val="15"/>
                        <w:szCs w:val="15"/>
                      </w:rPr>
                    </w:pPr>
                  </w:p>
                </w:txbxContent>
              </v:textbox>
            </v:shape>
            <v:shape id="_x0000_s1473" type="#_x0000_t202" style="position:absolute;left:2282;top:4530;width:5628;height:204;mso-position-horizontal-relative:page;mso-position-vertical-relative:page" filled="f" stroked="f">
              <v:textbox inset="0,0,0,0">
                <w:txbxContent>
                  <w:p w14:paraId="6556875D" w14:textId="77777777" w:rsidR="00EC4C48" w:rsidRDefault="00EC4C48">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6556875E" w14:textId="77777777" w:rsidR="00EC4C48" w:rsidRDefault="00EC4C48">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6556875F" w14:textId="77777777" w:rsidR="00EC4C48" w:rsidRDefault="00EC4C48">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65568760" w14:textId="77777777" w:rsidR="00EC4C48" w:rsidRDefault="00EC4C48">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65568761" w14:textId="77777777" w:rsidR="00EC4C48" w:rsidRDefault="00EC4C48">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65568762" w14:textId="77777777" w:rsidR="00EC4C48" w:rsidRDefault="00EC4C48">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65568763" w14:textId="77777777" w:rsidR="00EC4C48" w:rsidRDefault="00EC4C48">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65568764" w14:textId="77777777" w:rsidR="00EC4C48" w:rsidRDefault="00EC4C48">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65568765" w14:textId="77777777" w:rsidR="00EC4C48" w:rsidRDefault="00EC4C48">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65568766" w14:textId="77777777" w:rsidR="00EC4C48" w:rsidRDefault="00EC4C48">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65568767" w14:textId="77777777" w:rsidR="00EC4C48" w:rsidRDefault="00EC4C48">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65568768" w14:textId="77777777" w:rsidR="00EC4C48" w:rsidRDefault="00EC4C48">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65568769" w14:textId="77777777" w:rsidR="00EC4C48" w:rsidRDefault="00EC4C48">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6556876A" w14:textId="77777777" w:rsidR="00EC4C48" w:rsidRDefault="00EC4C48">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6556876B" w14:textId="77777777" w:rsidR="00EC4C48" w:rsidRDefault="00EC4C48">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6556876C" w14:textId="77777777" w:rsidR="00EC4C48" w:rsidRDefault="00EC4C48">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6556876D" w14:textId="77777777" w:rsidR="00EC4C48" w:rsidRDefault="00EC4C48">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6556876E" w14:textId="77777777" w:rsidR="00EC4C48" w:rsidRDefault="00EC4C48">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6556876F" w14:textId="77777777" w:rsidR="00EC4C48" w:rsidRDefault="00EC4C48">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65568770" w14:textId="77777777" w:rsidR="00EC4C48" w:rsidRDefault="00EC4C48">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65568771" w14:textId="77777777" w:rsidR="00EC4C48" w:rsidRDefault="00EC4C48">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65568772" w14:textId="77777777" w:rsidR="00EC4C48" w:rsidRDefault="00EC4C48">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65568773" w14:textId="77777777" w:rsidR="00EC4C48" w:rsidRDefault="00EC4C48">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65568774" w14:textId="77777777" w:rsidR="00EC4C48" w:rsidRDefault="00EC4C48">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6556877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_x0000_s1498" type="#_x0000_t202" style="position:absolute;left:5642;top:9594;width:5628;height:204;mso-position-horizontal-relative:page;mso-position-vertical-relative:page" filled="f" stroked="f">
              <v:textbox inset="0,0,0,0">
                <w:txbxContent>
                  <w:p w14:paraId="65568776"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568-3620162-9005-854100-2670 0100501X8</w:t>
                    </w:r>
                  </w:p>
                </w:txbxContent>
              </v:textbox>
            </v:shape>
            <v:shape id="_x0000_s1499" type="#_x0000_t202" style="position:absolute;left:5642;top:9762;width:5628;height:204;mso-position-horizontal-relative:page;mso-position-vertical-relative:page" filled="f" stroked="f">
              <v:textbox inset="0,0,0,0">
                <w:txbxContent>
                  <w:p w14:paraId="65568777" w14:textId="77777777" w:rsidR="00EC4C48" w:rsidRDefault="00EC4C48">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65568778" w14:textId="77777777" w:rsidR="00EC4C48" w:rsidRDefault="00EC4C48">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65568779" w14:textId="77777777" w:rsidR="00EC4C48" w:rsidRDefault="00EC4C48">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6556877A" w14:textId="77777777" w:rsidR="00EC4C48" w:rsidRDefault="00EC4C48">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6556877B" w14:textId="77777777" w:rsidR="00EC4C48" w:rsidRDefault="00EC4C48">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6556877C" w14:textId="77777777" w:rsidR="00EC4C48" w:rsidRDefault="00EC4C48">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6556877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36C6263</w:t>
                    </w:r>
                  </w:p>
                </w:txbxContent>
              </v:textbox>
            </v:shape>
            <v:shape id="_x0000_s1506" type="#_x0000_t202" style="position:absolute;left:722;top:10770;width:3774;height:204;mso-position-horizontal-relative:page;mso-position-vertical-relative:page" filled="f" stroked="f">
              <v:textbox inset="0,0,0,0">
                <w:txbxContent>
                  <w:p w14:paraId="6556877E" w14:textId="77777777" w:rsidR="00EC4C48" w:rsidRDefault="00EC4C48">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6556877F"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65568780"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65568781"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10" type="#_x0000_t202" style="position:absolute;left:722;top:11442;width:5072;height:204;mso-position-horizontal-relative:page;mso-position-vertical-relative:page" filled="f" stroked="f">
              <v:textbox inset="0,0,0,0">
                <w:txbxContent>
                  <w:p w14:paraId="65568782"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Omaha NE </w:t>
                    </w:r>
                    <w:r>
                      <w:rPr>
                        <w:rFonts w:ascii="Courier New" w:hAnsi="Courier New" w:cs="Courier New"/>
                        <w:sz w:val="15"/>
                        <w:szCs w:val="15"/>
                      </w:rPr>
                      <w:t>68102-2077</w:t>
                    </w:r>
                  </w:p>
                </w:txbxContent>
              </v:textbox>
            </v:shape>
            <v:shape id="_x0000_s1511" type="#_x0000_t202" style="position:absolute;left:10442;top:10482;width:1456;height:204;mso-position-horizontal-relative:page;mso-position-vertical-relative:page" filled="f" stroked="f">
              <v:textbox inset="0,0,0,0">
                <w:txbxContent>
                  <w:p w14:paraId="65568783" w14:textId="77777777" w:rsidR="00EC4C48" w:rsidRDefault="00EC4C48">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65568784"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13" type="#_x0000_t202" style="position:absolute;left:6842;top:10746;width:3774;height:204;mso-position-horizontal-relative:page;mso-position-vertical-relative:page" filled="f" stroked="f">
              <v:textbox inset="0,0,0,0">
                <w:txbxContent>
                  <w:p w14:paraId="6556878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65568786"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65568787"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65568788"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65568789" w14:textId="77777777" w:rsidR="00EC4C48" w:rsidRDefault="00EC4C48">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6556878A" w14:textId="77777777" w:rsidR="00EC4C48" w:rsidRDefault="00EC4C48">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6556878B" w14:textId="77777777" w:rsidR="00EC4C48" w:rsidRDefault="00EC4C48">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6556878C" w14:textId="77777777" w:rsidR="00EC4C48" w:rsidRDefault="00EC4C48">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6556878D" w14:textId="77777777" w:rsidR="00EC4C48" w:rsidRDefault="00EC4C48">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6556878E" w14:textId="77777777" w:rsidR="00EC4C48" w:rsidRDefault="00EC4C48">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6556878F" w14:textId="77777777" w:rsidR="00EC4C48" w:rsidRDefault="00EC4C48">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65568790" w14:textId="77777777" w:rsidR="00EC4C48" w:rsidRDefault="00EC4C48">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65568791" w14:textId="77777777" w:rsidR="00EC4C48" w:rsidRDefault="00EC4C48">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65568792" w14:textId="77777777" w:rsidR="00EC4C48" w:rsidRDefault="00EC4C48">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65568793" w14:textId="77777777" w:rsidR="00EC4C48" w:rsidRDefault="00EC4C48">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65568794" w14:textId="77777777" w:rsidR="00EC4C48" w:rsidRDefault="00EC4C48">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65568795"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Sharon A. Spohn</w:t>
                    </w:r>
                  </w:p>
                </w:txbxContent>
              </v:textbox>
            </v:shape>
            <v:shape id="_x0000_s1530" type="#_x0000_t202" style="position:absolute;left:6362;top:13890;width:2847;height:204;mso-position-horizontal-relative:page;mso-position-vertical-relative:page" filled="f" stroked="f">
              <v:textbox inset="0,0,0,0">
                <w:txbxContent>
                  <w:p w14:paraId="65568796"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VA-VHA-2020-645FFEAB</w:t>
                    </w:r>
                  </w:p>
                </w:txbxContent>
              </v:textbox>
            </v:shape>
            <v:shape id="_x0000_s1531" type="#_x0000_t202" style="position:absolute;left:10202;top:14610;width:992;height:204;mso-position-horizontal-relative:page;mso-position-vertical-relative:page" filled="f" stroked="f">
              <v:textbox inset="0,0,0,0">
                <w:txbxContent>
                  <w:p w14:paraId="65568797" w14:textId="77777777" w:rsidR="00EC4C48" w:rsidRDefault="00EC4C48">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65568798" w14:textId="77777777" w:rsidR="00EC4C48" w:rsidRDefault="00EC4C48">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65568799" w14:textId="77777777" w:rsidR="00EC4C48" w:rsidRDefault="00EC4C48">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6556879A"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6556879B"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6556879C"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6556879D"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6556879E" w14:textId="77777777" w:rsidR="00EC4C48" w:rsidRDefault="00E750C6">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65568114" w14:textId="77777777" w:rsidR="00950876" w:rsidRPr="002B06F3" w:rsidRDefault="00E750C6">
          <w:pPr>
            <w:pStyle w:val="TOCHeading"/>
            <w:pageBreakBefore/>
            <w:rPr>
              <w:rFonts w:ascii="Times New Roman" w:hAnsi="Times New Roman" w:cs="Times New Roman"/>
              <w:sz w:val="28"/>
              <w:szCs w:val="28"/>
            </w:rPr>
          </w:pPr>
          <w:r w:rsidRPr="002B06F3">
            <w:rPr>
              <w:rFonts w:ascii="Times New Roman" w:hAnsi="Times New Roman" w:cs="Times New Roman"/>
              <w:sz w:val="28"/>
              <w:szCs w:val="28"/>
            </w:rPr>
            <w:t>Table of Contents</w:t>
          </w:r>
        </w:p>
        <w:p w14:paraId="301E81CA" w14:textId="67ABD96E" w:rsidR="003A655F" w:rsidRDefault="00E750C6">
          <w:pPr>
            <w:pStyle w:val="TOC1"/>
            <w:tabs>
              <w:tab w:val="right" w:leader="dot" w:pos="9350"/>
            </w:tabs>
            <w:rPr>
              <w:b w:val="0"/>
              <w:bCs w:val="0"/>
              <w:noProof/>
            </w:rPr>
          </w:pPr>
          <w:r w:rsidRPr="002B06F3">
            <w:rPr>
              <w:rFonts w:ascii="Times New Roman" w:hAnsi="Times New Roman" w:cs="Times New Roman"/>
              <w:sz w:val="24"/>
              <w:szCs w:val="24"/>
            </w:rPr>
            <w:fldChar w:fldCharType="begin"/>
          </w:r>
          <w:r w:rsidRPr="002B06F3">
            <w:rPr>
              <w:rFonts w:ascii="Times New Roman" w:hAnsi="Times New Roman" w:cs="Times New Roman"/>
              <w:sz w:val="24"/>
              <w:szCs w:val="24"/>
            </w:rPr>
            <w:instrText xml:space="preserve"> TOC \o &amp;quot;1-4&amp;quot; \f \h \z \u \x </w:instrText>
          </w:r>
          <w:r w:rsidRPr="002B06F3">
            <w:rPr>
              <w:rFonts w:ascii="Times New Roman" w:hAnsi="Times New Roman" w:cs="Times New Roman"/>
              <w:sz w:val="24"/>
              <w:szCs w:val="24"/>
            </w:rPr>
            <w:fldChar w:fldCharType="separate"/>
          </w:r>
          <w:hyperlink w:anchor="_Toc109730018" w:history="1">
            <w:r w:rsidR="003A655F" w:rsidRPr="002C6C64">
              <w:rPr>
                <w:rStyle w:val="Hyperlink"/>
                <w:noProof/>
              </w:rPr>
              <w:t>PART I - THE SCHEDULE</w:t>
            </w:r>
            <w:r w:rsidR="003A655F">
              <w:rPr>
                <w:noProof/>
                <w:webHidden/>
              </w:rPr>
              <w:tab/>
            </w:r>
            <w:r w:rsidR="003A655F">
              <w:rPr>
                <w:noProof/>
                <w:webHidden/>
              </w:rPr>
              <w:fldChar w:fldCharType="begin"/>
            </w:r>
            <w:r w:rsidR="003A655F">
              <w:rPr>
                <w:noProof/>
                <w:webHidden/>
              </w:rPr>
              <w:instrText xml:space="preserve"> PAGEREF _Toc109730018 \h </w:instrText>
            </w:r>
            <w:r w:rsidR="003A655F">
              <w:rPr>
                <w:noProof/>
                <w:webHidden/>
              </w:rPr>
            </w:r>
            <w:r w:rsidR="003A655F">
              <w:rPr>
                <w:noProof/>
                <w:webHidden/>
              </w:rPr>
              <w:fldChar w:fldCharType="separate"/>
            </w:r>
            <w:r w:rsidR="003A655F">
              <w:rPr>
                <w:noProof/>
                <w:webHidden/>
              </w:rPr>
              <w:t>1</w:t>
            </w:r>
            <w:r w:rsidR="003A655F">
              <w:rPr>
                <w:noProof/>
                <w:webHidden/>
              </w:rPr>
              <w:fldChar w:fldCharType="end"/>
            </w:r>
          </w:hyperlink>
        </w:p>
        <w:p w14:paraId="1D65FDB9" w14:textId="5FCDAB74" w:rsidR="003A655F" w:rsidRDefault="003A655F">
          <w:pPr>
            <w:pStyle w:val="TOC1"/>
            <w:tabs>
              <w:tab w:val="right" w:leader="dot" w:pos="9350"/>
            </w:tabs>
            <w:rPr>
              <w:b w:val="0"/>
              <w:bCs w:val="0"/>
              <w:noProof/>
            </w:rPr>
          </w:pPr>
          <w:hyperlink w:anchor="_Toc109730019" w:history="1">
            <w:r w:rsidRPr="002C6C64">
              <w:rPr>
                <w:rStyle w:val="Hyperlink"/>
                <w:noProof/>
              </w:rPr>
              <w:t>SECTION A - SOLICITATION/CONTRACT FORM</w:t>
            </w:r>
            <w:r>
              <w:rPr>
                <w:noProof/>
                <w:webHidden/>
              </w:rPr>
              <w:tab/>
            </w:r>
            <w:r>
              <w:rPr>
                <w:noProof/>
                <w:webHidden/>
              </w:rPr>
              <w:fldChar w:fldCharType="begin"/>
            </w:r>
            <w:r>
              <w:rPr>
                <w:noProof/>
                <w:webHidden/>
              </w:rPr>
              <w:instrText xml:space="preserve"> PAGEREF _Toc109730019 \h </w:instrText>
            </w:r>
            <w:r>
              <w:rPr>
                <w:noProof/>
                <w:webHidden/>
              </w:rPr>
            </w:r>
            <w:r>
              <w:rPr>
                <w:noProof/>
                <w:webHidden/>
              </w:rPr>
              <w:fldChar w:fldCharType="separate"/>
            </w:r>
            <w:r>
              <w:rPr>
                <w:noProof/>
                <w:webHidden/>
              </w:rPr>
              <w:t>1</w:t>
            </w:r>
            <w:r>
              <w:rPr>
                <w:noProof/>
                <w:webHidden/>
              </w:rPr>
              <w:fldChar w:fldCharType="end"/>
            </w:r>
          </w:hyperlink>
        </w:p>
        <w:p w14:paraId="6CC365CA" w14:textId="34184F7F" w:rsidR="003A655F" w:rsidRDefault="003A655F">
          <w:pPr>
            <w:pStyle w:val="TOC2"/>
            <w:tabs>
              <w:tab w:val="right" w:leader="dot" w:pos="9350"/>
            </w:tabs>
            <w:rPr>
              <w:noProof/>
            </w:rPr>
          </w:pPr>
          <w:hyperlink w:anchor="_Toc109730020" w:history="1">
            <w:r w:rsidRPr="002C6C64">
              <w:rPr>
                <w:rStyle w:val="Hyperlink"/>
                <w:noProof/>
              </w:rPr>
              <w:t>A.1  SF 1442  SOLICITATION, OFFER, AND AWARD (Construction, Alteration, or Repair)</w:t>
            </w:r>
            <w:r>
              <w:rPr>
                <w:noProof/>
                <w:webHidden/>
              </w:rPr>
              <w:tab/>
            </w:r>
            <w:r>
              <w:rPr>
                <w:noProof/>
                <w:webHidden/>
              </w:rPr>
              <w:fldChar w:fldCharType="begin"/>
            </w:r>
            <w:r>
              <w:rPr>
                <w:noProof/>
                <w:webHidden/>
              </w:rPr>
              <w:instrText xml:space="preserve"> PAGEREF _Toc109730020 \h </w:instrText>
            </w:r>
            <w:r>
              <w:rPr>
                <w:noProof/>
                <w:webHidden/>
              </w:rPr>
            </w:r>
            <w:r>
              <w:rPr>
                <w:noProof/>
                <w:webHidden/>
              </w:rPr>
              <w:fldChar w:fldCharType="separate"/>
            </w:r>
            <w:r>
              <w:rPr>
                <w:noProof/>
                <w:webHidden/>
              </w:rPr>
              <w:t>1</w:t>
            </w:r>
            <w:r>
              <w:rPr>
                <w:noProof/>
                <w:webHidden/>
              </w:rPr>
              <w:fldChar w:fldCharType="end"/>
            </w:r>
          </w:hyperlink>
        </w:p>
        <w:p w14:paraId="1F24F071" w14:textId="282F1ADD" w:rsidR="003A655F" w:rsidRDefault="003A655F">
          <w:pPr>
            <w:pStyle w:val="TOC2"/>
            <w:tabs>
              <w:tab w:val="right" w:leader="dot" w:pos="9350"/>
            </w:tabs>
            <w:rPr>
              <w:noProof/>
            </w:rPr>
          </w:pPr>
          <w:hyperlink w:anchor="_Toc109730021" w:history="1">
            <w:r w:rsidRPr="002C6C64">
              <w:rPr>
                <w:rStyle w:val="Hyperlink"/>
                <w:noProof/>
              </w:rPr>
              <w:t>A.2  SF 1442  SOLICITATION, OFFER, AND AWARD (CONSTRUCTION, ALTERATION, OR REPAIR)– BACK</w:t>
            </w:r>
            <w:r>
              <w:rPr>
                <w:noProof/>
                <w:webHidden/>
              </w:rPr>
              <w:tab/>
            </w:r>
            <w:r>
              <w:rPr>
                <w:noProof/>
                <w:webHidden/>
              </w:rPr>
              <w:fldChar w:fldCharType="begin"/>
            </w:r>
            <w:r>
              <w:rPr>
                <w:noProof/>
                <w:webHidden/>
              </w:rPr>
              <w:instrText xml:space="preserve"> PAGEREF _Toc109730021 \h </w:instrText>
            </w:r>
            <w:r>
              <w:rPr>
                <w:noProof/>
                <w:webHidden/>
              </w:rPr>
            </w:r>
            <w:r>
              <w:rPr>
                <w:noProof/>
                <w:webHidden/>
              </w:rPr>
              <w:fldChar w:fldCharType="separate"/>
            </w:r>
            <w:r>
              <w:rPr>
                <w:noProof/>
                <w:webHidden/>
              </w:rPr>
              <w:t>2</w:t>
            </w:r>
            <w:r>
              <w:rPr>
                <w:noProof/>
                <w:webHidden/>
              </w:rPr>
              <w:fldChar w:fldCharType="end"/>
            </w:r>
          </w:hyperlink>
        </w:p>
        <w:p w14:paraId="6728F4D7" w14:textId="62A3E2C7" w:rsidR="003A655F" w:rsidRDefault="003A655F">
          <w:pPr>
            <w:pStyle w:val="TOC1"/>
            <w:tabs>
              <w:tab w:val="right" w:leader="dot" w:pos="9350"/>
            </w:tabs>
            <w:rPr>
              <w:b w:val="0"/>
              <w:bCs w:val="0"/>
              <w:noProof/>
            </w:rPr>
          </w:pPr>
          <w:hyperlink w:anchor="_Toc109730022" w:history="1">
            <w:r w:rsidRPr="002C6C64">
              <w:rPr>
                <w:rStyle w:val="Hyperlink"/>
                <w:rFonts w:ascii="Times New Roman" w:hAnsi="Times New Roman" w:cs="Times New Roman"/>
                <w:noProof/>
              </w:rPr>
              <w:t>PRICE SCHEDULE SHEET</w:t>
            </w:r>
            <w:r>
              <w:rPr>
                <w:noProof/>
                <w:webHidden/>
              </w:rPr>
              <w:tab/>
            </w:r>
            <w:r>
              <w:rPr>
                <w:noProof/>
                <w:webHidden/>
              </w:rPr>
              <w:fldChar w:fldCharType="begin"/>
            </w:r>
            <w:r>
              <w:rPr>
                <w:noProof/>
                <w:webHidden/>
              </w:rPr>
              <w:instrText xml:space="preserve"> PAGEREF _Toc109730022 \h </w:instrText>
            </w:r>
            <w:r>
              <w:rPr>
                <w:noProof/>
                <w:webHidden/>
              </w:rPr>
            </w:r>
            <w:r>
              <w:rPr>
                <w:noProof/>
                <w:webHidden/>
              </w:rPr>
              <w:fldChar w:fldCharType="separate"/>
            </w:r>
            <w:r>
              <w:rPr>
                <w:noProof/>
                <w:webHidden/>
              </w:rPr>
              <w:t>5</w:t>
            </w:r>
            <w:r>
              <w:rPr>
                <w:noProof/>
                <w:webHidden/>
              </w:rPr>
              <w:fldChar w:fldCharType="end"/>
            </w:r>
          </w:hyperlink>
        </w:p>
        <w:p w14:paraId="2945DB7C" w14:textId="1C02722C" w:rsidR="003A655F" w:rsidRDefault="003A655F">
          <w:pPr>
            <w:pStyle w:val="TOC1"/>
            <w:tabs>
              <w:tab w:val="right" w:leader="dot" w:pos="9350"/>
            </w:tabs>
            <w:rPr>
              <w:b w:val="0"/>
              <w:bCs w:val="0"/>
              <w:noProof/>
            </w:rPr>
          </w:pPr>
          <w:hyperlink w:anchor="_Toc109730023" w:history="1">
            <w:r w:rsidRPr="002C6C64">
              <w:rPr>
                <w:rStyle w:val="Hyperlink"/>
                <w:rFonts w:ascii="Times New Roman" w:hAnsi="Times New Roman" w:cs="Times New Roman"/>
                <w:noProof/>
              </w:rPr>
              <w:t>INSTRUCTIONS, CONDITIONS AND OTHER STATEMENTS TO BIDDERS/OFFERORS</w:t>
            </w:r>
            <w:r>
              <w:rPr>
                <w:noProof/>
                <w:webHidden/>
              </w:rPr>
              <w:tab/>
            </w:r>
            <w:r>
              <w:rPr>
                <w:noProof/>
                <w:webHidden/>
              </w:rPr>
              <w:fldChar w:fldCharType="begin"/>
            </w:r>
            <w:r>
              <w:rPr>
                <w:noProof/>
                <w:webHidden/>
              </w:rPr>
              <w:instrText xml:space="preserve"> PAGEREF _Toc109730023 \h </w:instrText>
            </w:r>
            <w:r>
              <w:rPr>
                <w:noProof/>
                <w:webHidden/>
              </w:rPr>
            </w:r>
            <w:r>
              <w:rPr>
                <w:noProof/>
                <w:webHidden/>
              </w:rPr>
              <w:fldChar w:fldCharType="separate"/>
            </w:r>
            <w:r>
              <w:rPr>
                <w:noProof/>
                <w:webHidden/>
              </w:rPr>
              <w:t>6</w:t>
            </w:r>
            <w:r>
              <w:rPr>
                <w:noProof/>
                <w:webHidden/>
              </w:rPr>
              <w:fldChar w:fldCharType="end"/>
            </w:r>
          </w:hyperlink>
        </w:p>
        <w:p w14:paraId="7801F5CA" w14:textId="05E2A5BE" w:rsidR="003A655F" w:rsidRDefault="003A655F">
          <w:pPr>
            <w:pStyle w:val="TOC2"/>
            <w:tabs>
              <w:tab w:val="right" w:leader="dot" w:pos="9350"/>
            </w:tabs>
            <w:rPr>
              <w:noProof/>
            </w:rPr>
          </w:pPr>
          <w:hyperlink w:anchor="_Toc109730024" w:history="1">
            <w:r w:rsidRPr="002C6C64">
              <w:rPr>
                <w:rStyle w:val="Hyperlink"/>
                <w:rFonts w:ascii="Times New Roman" w:hAnsi="Times New Roman" w:cs="Times New Roman"/>
                <w:noProof/>
              </w:rPr>
              <w:t>2.1  52.222-5  CONSTRUCTION WAGE RATE REQUIREMENTS—SECONDARY SITE OF THE WORK (MAY 2014)</w:t>
            </w:r>
            <w:r>
              <w:rPr>
                <w:noProof/>
                <w:webHidden/>
              </w:rPr>
              <w:tab/>
            </w:r>
            <w:r>
              <w:rPr>
                <w:noProof/>
                <w:webHidden/>
              </w:rPr>
              <w:fldChar w:fldCharType="begin"/>
            </w:r>
            <w:r>
              <w:rPr>
                <w:noProof/>
                <w:webHidden/>
              </w:rPr>
              <w:instrText xml:space="preserve"> PAGEREF _Toc109730024 \h </w:instrText>
            </w:r>
            <w:r>
              <w:rPr>
                <w:noProof/>
                <w:webHidden/>
              </w:rPr>
            </w:r>
            <w:r>
              <w:rPr>
                <w:noProof/>
                <w:webHidden/>
              </w:rPr>
              <w:fldChar w:fldCharType="separate"/>
            </w:r>
            <w:r>
              <w:rPr>
                <w:noProof/>
                <w:webHidden/>
              </w:rPr>
              <w:t>6</w:t>
            </w:r>
            <w:r>
              <w:rPr>
                <w:noProof/>
                <w:webHidden/>
              </w:rPr>
              <w:fldChar w:fldCharType="end"/>
            </w:r>
          </w:hyperlink>
        </w:p>
        <w:p w14:paraId="7E3F4D1A" w14:textId="389585FC" w:rsidR="003A655F" w:rsidRDefault="003A655F">
          <w:pPr>
            <w:pStyle w:val="TOC2"/>
            <w:tabs>
              <w:tab w:val="right" w:leader="dot" w:pos="9350"/>
            </w:tabs>
            <w:rPr>
              <w:noProof/>
            </w:rPr>
          </w:pPr>
          <w:hyperlink w:anchor="_Toc109730025" w:history="1">
            <w:r w:rsidRPr="002C6C64">
              <w:rPr>
                <w:rStyle w:val="Hyperlink"/>
                <w:rFonts w:ascii="Times New Roman" w:hAnsi="Times New Roman" w:cs="Times New Roman"/>
                <w:noProof/>
              </w:rPr>
              <w:t>2.2 52.222-23 NOTICE OF REQUIREMENT FOR AFFIRMATIVE ACTION TO ENSURE EQUAL EMPLOYMENT OPPORTUNITY FOR CONSTRUCTION (FEB 1999)</w:t>
            </w:r>
            <w:r>
              <w:rPr>
                <w:noProof/>
                <w:webHidden/>
              </w:rPr>
              <w:tab/>
            </w:r>
            <w:r>
              <w:rPr>
                <w:noProof/>
                <w:webHidden/>
              </w:rPr>
              <w:fldChar w:fldCharType="begin"/>
            </w:r>
            <w:r>
              <w:rPr>
                <w:noProof/>
                <w:webHidden/>
              </w:rPr>
              <w:instrText xml:space="preserve"> PAGEREF _Toc109730025 \h </w:instrText>
            </w:r>
            <w:r>
              <w:rPr>
                <w:noProof/>
                <w:webHidden/>
              </w:rPr>
            </w:r>
            <w:r>
              <w:rPr>
                <w:noProof/>
                <w:webHidden/>
              </w:rPr>
              <w:fldChar w:fldCharType="separate"/>
            </w:r>
            <w:r>
              <w:rPr>
                <w:noProof/>
                <w:webHidden/>
              </w:rPr>
              <w:t>6</w:t>
            </w:r>
            <w:r>
              <w:rPr>
                <w:noProof/>
                <w:webHidden/>
              </w:rPr>
              <w:fldChar w:fldCharType="end"/>
            </w:r>
          </w:hyperlink>
        </w:p>
        <w:p w14:paraId="5D7DCF10" w14:textId="2904946C" w:rsidR="003A655F" w:rsidRDefault="003A655F">
          <w:pPr>
            <w:pStyle w:val="TOC2"/>
            <w:tabs>
              <w:tab w:val="right" w:leader="dot" w:pos="9350"/>
            </w:tabs>
            <w:rPr>
              <w:noProof/>
            </w:rPr>
          </w:pPr>
          <w:hyperlink w:anchor="_Toc109730026" w:history="1">
            <w:r w:rsidRPr="002C6C64">
              <w:rPr>
                <w:rStyle w:val="Hyperlink"/>
                <w:rFonts w:ascii="Times New Roman" w:hAnsi="Times New Roman" w:cs="Times New Roman"/>
                <w:noProof/>
              </w:rPr>
              <w:t>2.3  52.225-10 NOTICE OF BUY AMERICAN REQUIREMENT—CONSTRUCTION MATERIALS (MAY 2014)</w:t>
            </w:r>
            <w:r>
              <w:rPr>
                <w:noProof/>
                <w:webHidden/>
              </w:rPr>
              <w:tab/>
            </w:r>
            <w:r>
              <w:rPr>
                <w:noProof/>
                <w:webHidden/>
              </w:rPr>
              <w:fldChar w:fldCharType="begin"/>
            </w:r>
            <w:r>
              <w:rPr>
                <w:noProof/>
                <w:webHidden/>
              </w:rPr>
              <w:instrText xml:space="preserve"> PAGEREF _Toc109730026 \h </w:instrText>
            </w:r>
            <w:r>
              <w:rPr>
                <w:noProof/>
                <w:webHidden/>
              </w:rPr>
            </w:r>
            <w:r>
              <w:rPr>
                <w:noProof/>
                <w:webHidden/>
              </w:rPr>
              <w:fldChar w:fldCharType="separate"/>
            </w:r>
            <w:r>
              <w:rPr>
                <w:noProof/>
                <w:webHidden/>
              </w:rPr>
              <w:t>7</w:t>
            </w:r>
            <w:r>
              <w:rPr>
                <w:noProof/>
                <w:webHidden/>
              </w:rPr>
              <w:fldChar w:fldCharType="end"/>
            </w:r>
          </w:hyperlink>
        </w:p>
        <w:p w14:paraId="3E7D72F4" w14:textId="50FB90D1" w:rsidR="003A655F" w:rsidRDefault="003A655F">
          <w:pPr>
            <w:pStyle w:val="TOC2"/>
            <w:tabs>
              <w:tab w:val="right" w:leader="dot" w:pos="9350"/>
            </w:tabs>
            <w:rPr>
              <w:noProof/>
            </w:rPr>
          </w:pPr>
          <w:hyperlink w:anchor="_Toc109730027" w:history="1">
            <w:r w:rsidRPr="002C6C64">
              <w:rPr>
                <w:rStyle w:val="Hyperlink"/>
                <w:rFonts w:ascii="Times New Roman" w:hAnsi="Times New Roman" w:cs="Times New Roman"/>
                <w:noProof/>
              </w:rPr>
              <w:t>2.4  52.236-27  SITE VISIT (CONSTRUCTION)  (FEB 1995)</w:t>
            </w:r>
            <w:r>
              <w:rPr>
                <w:noProof/>
                <w:webHidden/>
              </w:rPr>
              <w:tab/>
            </w:r>
            <w:r>
              <w:rPr>
                <w:noProof/>
                <w:webHidden/>
              </w:rPr>
              <w:fldChar w:fldCharType="begin"/>
            </w:r>
            <w:r>
              <w:rPr>
                <w:noProof/>
                <w:webHidden/>
              </w:rPr>
              <w:instrText xml:space="preserve"> PAGEREF _Toc109730027 \h </w:instrText>
            </w:r>
            <w:r>
              <w:rPr>
                <w:noProof/>
                <w:webHidden/>
              </w:rPr>
            </w:r>
            <w:r>
              <w:rPr>
                <w:noProof/>
                <w:webHidden/>
              </w:rPr>
              <w:fldChar w:fldCharType="separate"/>
            </w:r>
            <w:r>
              <w:rPr>
                <w:noProof/>
                <w:webHidden/>
              </w:rPr>
              <w:t>8</w:t>
            </w:r>
            <w:r>
              <w:rPr>
                <w:noProof/>
                <w:webHidden/>
              </w:rPr>
              <w:fldChar w:fldCharType="end"/>
            </w:r>
          </w:hyperlink>
        </w:p>
        <w:p w14:paraId="6DAFC1D2" w14:textId="2AA0986A" w:rsidR="003A655F" w:rsidRDefault="003A655F">
          <w:pPr>
            <w:pStyle w:val="TOC2"/>
            <w:tabs>
              <w:tab w:val="right" w:leader="dot" w:pos="9350"/>
            </w:tabs>
            <w:rPr>
              <w:noProof/>
            </w:rPr>
          </w:pPr>
          <w:hyperlink w:anchor="_Toc109730028" w:history="1">
            <w:r w:rsidRPr="002C6C64">
              <w:rPr>
                <w:rStyle w:val="Hyperlink"/>
                <w:rFonts w:ascii="Times New Roman" w:hAnsi="Times New Roman" w:cs="Times New Roman"/>
                <w:noProof/>
              </w:rPr>
              <w:t>2.5  52.252-1  SOLICITATION PROVISIONS INCORPORATED BY REFERENCE  (FEB 1998)</w:t>
            </w:r>
            <w:r>
              <w:rPr>
                <w:noProof/>
                <w:webHidden/>
              </w:rPr>
              <w:tab/>
            </w:r>
            <w:r>
              <w:rPr>
                <w:noProof/>
                <w:webHidden/>
              </w:rPr>
              <w:fldChar w:fldCharType="begin"/>
            </w:r>
            <w:r>
              <w:rPr>
                <w:noProof/>
                <w:webHidden/>
              </w:rPr>
              <w:instrText xml:space="preserve"> PAGEREF _Toc109730028 \h </w:instrText>
            </w:r>
            <w:r>
              <w:rPr>
                <w:noProof/>
                <w:webHidden/>
              </w:rPr>
            </w:r>
            <w:r>
              <w:rPr>
                <w:noProof/>
                <w:webHidden/>
              </w:rPr>
              <w:fldChar w:fldCharType="separate"/>
            </w:r>
            <w:r>
              <w:rPr>
                <w:noProof/>
                <w:webHidden/>
              </w:rPr>
              <w:t>8</w:t>
            </w:r>
            <w:r>
              <w:rPr>
                <w:noProof/>
                <w:webHidden/>
              </w:rPr>
              <w:fldChar w:fldCharType="end"/>
            </w:r>
          </w:hyperlink>
        </w:p>
        <w:p w14:paraId="0AAB8490" w14:textId="79D02BE4" w:rsidR="003A655F" w:rsidRDefault="003A655F">
          <w:pPr>
            <w:pStyle w:val="TOC2"/>
            <w:tabs>
              <w:tab w:val="right" w:leader="dot" w:pos="9350"/>
            </w:tabs>
            <w:rPr>
              <w:noProof/>
            </w:rPr>
          </w:pPr>
          <w:hyperlink w:anchor="_Toc109730029" w:history="1">
            <w:r w:rsidRPr="002C6C64">
              <w:rPr>
                <w:rStyle w:val="Hyperlink"/>
                <w:rFonts w:ascii="Times New Roman" w:hAnsi="Times New Roman" w:cs="Times New Roman"/>
                <w:noProof/>
              </w:rPr>
              <w:t>2.6  VAAR 852.236-92  NOTICE TO BIDDERS—ADDITIVE OR DEDUCTIVE BID LINE ITEMS (APR 2019)</w:t>
            </w:r>
            <w:r>
              <w:rPr>
                <w:noProof/>
                <w:webHidden/>
              </w:rPr>
              <w:tab/>
            </w:r>
            <w:r>
              <w:rPr>
                <w:noProof/>
                <w:webHidden/>
              </w:rPr>
              <w:fldChar w:fldCharType="begin"/>
            </w:r>
            <w:r>
              <w:rPr>
                <w:noProof/>
                <w:webHidden/>
              </w:rPr>
              <w:instrText xml:space="preserve"> PAGEREF _Toc109730029 \h </w:instrText>
            </w:r>
            <w:r>
              <w:rPr>
                <w:noProof/>
                <w:webHidden/>
              </w:rPr>
            </w:r>
            <w:r>
              <w:rPr>
                <w:noProof/>
                <w:webHidden/>
              </w:rPr>
              <w:fldChar w:fldCharType="separate"/>
            </w:r>
            <w:r>
              <w:rPr>
                <w:noProof/>
                <w:webHidden/>
              </w:rPr>
              <w:t>9</w:t>
            </w:r>
            <w:r>
              <w:rPr>
                <w:noProof/>
                <w:webHidden/>
              </w:rPr>
              <w:fldChar w:fldCharType="end"/>
            </w:r>
          </w:hyperlink>
        </w:p>
        <w:p w14:paraId="710931BF" w14:textId="3423B52F" w:rsidR="003A655F" w:rsidRDefault="003A655F">
          <w:pPr>
            <w:pStyle w:val="TOC1"/>
            <w:tabs>
              <w:tab w:val="right" w:leader="dot" w:pos="9350"/>
            </w:tabs>
            <w:rPr>
              <w:b w:val="0"/>
              <w:bCs w:val="0"/>
              <w:noProof/>
            </w:rPr>
          </w:pPr>
          <w:hyperlink w:anchor="_Toc109730030" w:history="1">
            <w:r w:rsidRPr="002C6C64">
              <w:rPr>
                <w:rStyle w:val="Hyperlink"/>
                <w:rFonts w:ascii="Times New Roman" w:hAnsi="Times New Roman" w:cs="Times New Roman"/>
                <w:noProof/>
              </w:rPr>
              <w:t>REPRESENTATIONS AND CERTIFICATIONS</w:t>
            </w:r>
            <w:r>
              <w:rPr>
                <w:noProof/>
                <w:webHidden/>
              </w:rPr>
              <w:tab/>
            </w:r>
            <w:r>
              <w:rPr>
                <w:noProof/>
                <w:webHidden/>
              </w:rPr>
              <w:fldChar w:fldCharType="begin"/>
            </w:r>
            <w:r>
              <w:rPr>
                <w:noProof/>
                <w:webHidden/>
              </w:rPr>
              <w:instrText xml:space="preserve"> PAGEREF _Toc109730030 \h </w:instrText>
            </w:r>
            <w:r>
              <w:rPr>
                <w:noProof/>
                <w:webHidden/>
              </w:rPr>
            </w:r>
            <w:r>
              <w:rPr>
                <w:noProof/>
                <w:webHidden/>
              </w:rPr>
              <w:fldChar w:fldCharType="separate"/>
            </w:r>
            <w:r>
              <w:rPr>
                <w:noProof/>
                <w:webHidden/>
              </w:rPr>
              <w:t>11</w:t>
            </w:r>
            <w:r>
              <w:rPr>
                <w:noProof/>
                <w:webHidden/>
              </w:rPr>
              <w:fldChar w:fldCharType="end"/>
            </w:r>
          </w:hyperlink>
        </w:p>
        <w:p w14:paraId="08C65763" w14:textId="727B3981" w:rsidR="003A655F" w:rsidRDefault="003A655F">
          <w:pPr>
            <w:pStyle w:val="TOC2"/>
            <w:tabs>
              <w:tab w:val="right" w:leader="dot" w:pos="9350"/>
            </w:tabs>
            <w:rPr>
              <w:noProof/>
            </w:rPr>
          </w:pPr>
          <w:hyperlink w:anchor="_Toc109730031" w:history="1">
            <w:r w:rsidRPr="002C6C64">
              <w:rPr>
                <w:rStyle w:val="Hyperlink"/>
                <w:rFonts w:ascii="Times New Roman" w:hAnsi="Times New Roman" w:cs="Times New Roman"/>
                <w:noProof/>
              </w:rPr>
              <w:t>3.1  52.204-8  ANNUAL REPRESENTATIONS AND CERTIFICATIONS (JAN 2022) (JUL 2020) (DEVIATION)</w:t>
            </w:r>
            <w:r>
              <w:rPr>
                <w:noProof/>
                <w:webHidden/>
              </w:rPr>
              <w:tab/>
            </w:r>
            <w:r>
              <w:rPr>
                <w:noProof/>
                <w:webHidden/>
              </w:rPr>
              <w:fldChar w:fldCharType="begin"/>
            </w:r>
            <w:r>
              <w:rPr>
                <w:noProof/>
                <w:webHidden/>
              </w:rPr>
              <w:instrText xml:space="preserve"> PAGEREF _Toc109730031 \h </w:instrText>
            </w:r>
            <w:r>
              <w:rPr>
                <w:noProof/>
                <w:webHidden/>
              </w:rPr>
            </w:r>
            <w:r>
              <w:rPr>
                <w:noProof/>
                <w:webHidden/>
              </w:rPr>
              <w:fldChar w:fldCharType="separate"/>
            </w:r>
            <w:r>
              <w:rPr>
                <w:noProof/>
                <w:webHidden/>
              </w:rPr>
              <w:t>11</w:t>
            </w:r>
            <w:r>
              <w:rPr>
                <w:noProof/>
                <w:webHidden/>
              </w:rPr>
              <w:fldChar w:fldCharType="end"/>
            </w:r>
          </w:hyperlink>
        </w:p>
        <w:p w14:paraId="3C133321" w14:textId="200F9C8C" w:rsidR="003A655F" w:rsidRDefault="003A655F">
          <w:pPr>
            <w:pStyle w:val="TOC2"/>
            <w:tabs>
              <w:tab w:val="right" w:leader="dot" w:pos="9350"/>
            </w:tabs>
            <w:rPr>
              <w:noProof/>
            </w:rPr>
          </w:pPr>
          <w:hyperlink w:anchor="_Toc109730032" w:history="1">
            <w:r w:rsidRPr="002C6C64">
              <w:rPr>
                <w:rStyle w:val="Hyperlink"/>
                <w:rFonts w:ascii="Times New Roman" w:hAnsi="Times New Roman" w:cs="Times New Roman"/>
                <w:noProof/>
              </w:rPr>
              <w:t>3.2  52.204-24 REPRESENTATION REGARDING CERTAIN TELECOMMUNICATIONS AND VIDEO SURVEILLANCE SERVICES OR EQUIPMENT (NOV 2021)</w:t>
            </w:r>
            <w:r>
              <w:rPr>
                <w:noProof/>
                <w:webHidden/>
              </w:rPr>
              <w:tab/>
            </w:r>
            <w:r>
              <w:rPr>
                <w:noProof/>
                <w:webHidden/>
              </w:rPr>
              <w:fldChar w:fldCharType="begin"/>
            </w:r>
            <w:r>
              <w:rPr>
                <w:noProof/>
                <w:webHidden/>
              </w:rPr>
              <w:instrText xml:space="preserve"> PAGEREF _Toc109730032 \h </w:instrText>
            </w:r>
            <w:r>
              <w:rPr>
                <w:noProof/>
                <w:webHidden/>
              </w:rPr>
            </w:r>
            <w:r>
              <w:rPr>
                <w:noProof/>
                <w:webHidden/>
              </w:rPr>
              <w:fldChar w:fldCharType="separate"/>
            </w:r>
            <w:r>
              <w:rPr>
                <w:noProof/>
                <w:webHidden/>
              </w:rPr>
              <w:t>14</w:t>
            </w:r>
            <w:r>
              <w:rPr>
                <w:noProof/>
                <w:webHidden/>
              </w:rPr>
              <w:fldChar w:fldCharType="end"/>
            </w:r>
          </w:hyperlink>
        </w:p>
        <w:p w14:paraId="479D3B60" w14:textId="5015B55E" w:rsidR="003A655F" w:rsidRDefault="003A655F">
          <w:pPr>
            <w:pStyle w:val="TOC1"/>
            <w:tabs>
              <w:tab w:val="right" w:leader="dot" w:pos="9350"/>
            </w:tabs>
            <w:rPr>
              <w:b w:val="0"/>
              <w:bCs w:val="0"/>
              <w:noProof/>
            </w:rPr>
          </w:pPr>
          <w:hyperlink w:anchor="_Toc109730033" w:history="1">
            <w:r w:rsidRPr="002C6C64">
              <w:rPr>
                <w:rStyle w:val="Hyperlink"/>
                <w:rFonts w:ascii="Times New Roman" w:hAnsi="Times New Roman" w:cs="Times New Roman"/>
                <w:noProof/>
              </w:rPr>
              <w:t>GENERAL CONDITIONS</w:t>
            </w:r>
            <w:r>
              <w:rPr>
                <w:noProof/>
                <w:webHidden/>
              </w:rPr>
              <w:tab/>
            </w:r>
            <w:r>
              <w:rPr>
                <w:noProof/>
                <w:webHidden/>
              </w:rPr>
              <w:fldChar w:fldCharType="begin"/>
            </w:r>
            <w:r>
              <w:rPr>
                <w:noProof/>
                <w:webHidden/>
              </w:rPr>
              <w:instrText xml:space="preserve"> PAGEREF _Toc109730033 \h </w:instrText>
            </w:r>
            <w:r>
              <w:rPr>
                <w:noProof/>
                <w:webHidden/>
              </w:rPr>
            </w:r>
            <w:r>
              <w:rPr>
                <w:noProof/>
                <w:webHidden/>
              </w:rPr>
              <w:fldChar w:fldCharType="separate"/>
            </w:r>
            <w:r>
              <w:rPr>
                <w:noProof/>
                <w:webHidden/>
              </w:rPr>
              <w:t>18</w:t>
            </w:r>
            <w:r>
              <w:rPr>
                <w:noProof/>
                <w:webHidden/>
              </w:rPr>
              <w:fldChar w:fldCharType="end"/>
            </w:r>
          </w:hyperlink>
        </w:p>
        <w:p w14:paraId="75FBA92A" w14:textId="6F8B7140" w:rsidR="003A655F" w:rsidRDefault="003A655F">
          <w:pPr>
            <w:pStyle w:val="TOC2"/>
            <w:tabs>
              <w:tab w:val="right" w:leader="dot" w:pos="9350"/>
            </w:tabs>
            <w:rPr>
              <w:noProof/>
            </w:rPr>
          </w:pPr>
          <w:hyperlink w:anchor="_Toc109730034" w:history="1">
            <w:r w:rsidRPr="002C6C64">
              <w:rPr>
                <w:rStyle w:val="Hyperlink"/>
                <w:rFonts w:ascii="Times New Roman" w:hAnsi="Times New Roman" w:cs="Times New Roman"/>
                <w:noProof/>
              </w:rPr>
              <w:t>4.1  52.204-19  INCORPORATION BY REFERENCE OF REPRESENTATIONS AND CERTIFICATIONS (DEC 2014)</w:t>
            </w:r>
            <w:r>
              <w:rPr>
                <w:noProof/>
                <w:webHidden/>
              </w:rPr>
              <w:tab/>
            </w:r>
            <w:r>
              <w:rPr>
                <w:noProof/>
                <w:webHidden/>
              </w:rPr>
              <w:fldChar w:fldCharType="begin"/>
            </w:r>
            <w:r>
              <w:rPr>
                <w:noProof/>
                <w:webHidden/>
              </w:rPr>
              <w:instrText xml:space="preserve"> PAGEREF _Toc109730034 \h </w:instrText>
            </w:r>
            <w:r>
              <w:rPr>
                <w:noProof/>
                <w:webHidden/>
              </w:rPr>
            </w:r>
            <w:r>
              <w:rPr>
                <w:noProof/>
                <w:webHidden/>
              </w:rPr>
              <w:fldChar w:fldCharType="separate"/>
            </w:r>
            <w:r>
              <w:rPr>
                <w:noProof/>
                <w:webHidden/>
              </w:rPr>
              <w:t>18</w:t>
            </w:r>
            <w:r>
              <w:rPr>
                <w:noProof/>
                <w:webHidden/>
              </w:rPr>
              <w:fldChar w:fldCharType="end"/>
            </w:r>
          </w:hyperlink>
        </w:p>
        <w:p w14:paraId="5295A18C" w14:textId="035CBEC8" w:rsidR="003A655F" w:rsidRDefault="003A655F">
          <w:pPr>
            <w:pStyle w:val="TOC2"/>
            <w:tabs>
              <w:tab w:val="right" w:leader="dot" w:pos="9350"/>
            </w:tabs>
            <w:rPr>
              <w:noProof/>
            </w:rPr>
          </w:pPr>
          <w:hyperlink w:anchor="_Toc109730035" w:history="1">
            <w:r w:rsidRPr="002C6C64">
              <w:rPr>
                <w:rStyle w:val="Hyperlink"/>
                <w:rFonts w:ascii="Times New Roman" w:hAnsi="Times New Roman" w:cs="Times New Roman"/>
                <w:noProof/>
              </w:rPr>
              <w:t>4.2  52.204-23  PROHIBITION ON CONTRACTING FOR HARDWARE, SOFTWARE, AND SERVICES DEVELOPED OR PROVIDED BY KASPERSKY LAB AND OTHER COVERED ENTITIES (NOV 2021)</w:t>
            </w:r>
            <w:r>
              <w:rPr>
                <w:noProof/>
                <w:webHidden/>
              </w:rPr>
              <w:tab/>
            </w:r>
            <w:r>
              <w:rPr>
                <w:noProof/>
                <w:webHidden/>
              </w:rPr>
              <w:fldChar w:fldCharType="begin"/>
            </w:r>
            <w:r>
              <w:rPr>
                <w:noProof/>
                <w:webHidden/>
              </w:rPr>
              <w:instrText xml:space="preserve"> PAGEREF _Toc109730035 \h </w:instrText>
            </w:r>
            <w:r>
              <w:rPr>
                <w:noProof/>
                <w:webHidden/>
              </w:rPr>
            </w:r>
            <w:r>
              <w:rPr>
                <w:noProof/>
                <w:webHidden/>
              </w:rPr>
              <w:fldChar w:fldCharType="separate"/>
            </w:r>
            <w:r>
              <w:rPr>
                <w:noProof/>
                <w:webHidden/>
              </w:rPr>
              <w:t>18</w:t>
            </w:r>
            <w:r>
              <w:rPr>
                <w:noProof/>
                <w:webHidden/>
              </w:rPr>
              <w:fldChar w:fldCharType="end"/>
            </w:r>
          </w:hyperlink>
        </w:p>
        <w:p w14:paraId="51636A46" w14:textId="0F211DED" w:rsidR="003A655F" w:rsidRDefault="003A655F">
          <w:pPr>
            <w:pStyle w:val="TOC2"/>
            <w:tabs>
              <w:tab w:val="right" w:leader="dot" w:pos="9350"/>
            </w:tabs>
            <w:rPr>
              <w:noProof/>
            </w:rPr>
          </w:pPr>
          <w:hyperlink w:anchor="_Toc109730036" w:history="1">
            <w:r w:rsidRPr="002C6C64">
              <w:rPr>
                <w:rStyle w:val="Hyperlink"/>
                <w:rFonts w:ascii="Times New Roman" w:hAnsi="Times New Roman" w:cs="Times New Roman"/>
                <w:noProof/>
              </w:rPr>
              <w:t>4.3  52.211-10  COMMENCEMENT, PROSECUTION, AND COMPLETION OF WORK (APR 1984)</w:t>
            </w:r>
            <w:r>
              <w:rPr>
                <w:noProof/>
                <w:webHidden/>
              </w:rPr>
              <w:tab/>
            </w:r>
            <w:r>
              <w:rPr>
                <w:noProof/>
                <w:webHidden/>
              </w:rPr>
              <w:fldChar w:fldCharType="begin"/>
            </w:r>
            <w:r>
              <w:rPr>
                <w:noProof/>
                <w:webHidden/>
              </w:rPr>
              <w:instrText xml:space="preserve"> PAGEREF _Toc109730036 \h </w:instrText>
            </w:r>
            <w:r>
              <w:rPr>
                <w:noProof/>
                <w:webHidden/>
              </w:rPr>
            </w:r>
            <w:r>
              <w:rPr>
                <w:noProof/>
                <w:webHidden/>
              </w:rPr>
              <w:fldChar w:fldCharType="separate"/>
            </w:r>
            <w:r>
              <w:rPr>
                <w:noProof/>
                <w:webHidden/>
              </w:rPr>
              <w:t>19</w:t>
            </w:r>
            <w:r>
              <w:rPr>
                <w:noProof/>
                <w:webHidden/>
              </w:rPr>
              <w:fldChar w:fldCharType="end"/>
            </w:r>
          </w:hyperlink>
        </w:p>
        <w:p w14:paraId="6DF0E747" w14:textId="2A2FE10D" w:rsidR="003A655F" w:rsidRDefault="003A655F">
          <w:pPr>
            <w:pStyle w:val="TOC2"/>
            <w:tabs>
              <w:tab w:val="right" w:leader="dot" w:pos="9350"/>
            </w:tabs>
            <w:rPr>
              <w:noProof/>
            </w:rPr>
          </w:pPr>
          <w:hyperlink w:anchor="_Toc109730037" w:history="1">
            <w:r w:rsidRPr="002C6C64">
              <w:rPr>
                <w:rStyle w:val="Hyperlink"/>
                <w:rFonts w:ascii="Times New Roman" w:hAnsi="Times New Roman" w:cs="Times New Roman"/>
                <w:noProof/>
              </w:rPr>
              <w:t>4.4  52.219-28 POST-AWARD SMALL BUSINESS PROGRAM REREPRESENTATION (SEP 2021)</w:t>
            </w:r>
            <w:r>
              <w:rPr>
                <w:noProof/>
                <w:webHidden/>
              </w:rPr>
              <w:tab/>
            </w:r>
            <w:r>
              <w:rPr>
                <w:noProof/>
                <w:webHidden/>
              </w:rPr>
              <w:fldChar w:fldCharType="begin"/>
            </w:r>
            <w:r>
              <w:rPr>
                <w:noProof/>
                <w:webHidden/>
              </w:rPr>
              <w:instrText xml:space="preserve"> PAGEREF _Toc109730037 \h </w:instrText>
            </w:r>
            <w:r>
              <w:rPr>
                <w:noProof/>
                <w:webHidden/>
              </w:rPr>
            </w:r>
            <w:r>
              <w:rPr>
                <w:noProof/>
                <w:webHidden/>
              </w:rPr>
              <w:fldChar w:fldCharType="separate"/>
            </w:r>
            <w:r>
              <w:rPr>
                <w:noProof/>
                <w:webHidden/>
              </w:rPr>
              <w:t>19</w:t>
            </w:r>
            <w:r>
              <w:rPr>
                <w:noProof/>
                <w:webHidden/>
              </w:rPr>
              <w:fldChar w:fldCharType="end"/>
            </w:r>
          </w:hyperlink>
        </w:p>
        <w:p w14:paraId="4DE5858E" w14:textId="16D2269B" w:rsidR="003A655F" w:rsidRDefault="003A655F">
          <w:pPr>
            <w:pStyle w:val="TOC2"/>
            <w:tabs>
              <w:tab w:val="right" w:leader="dot" w:pos="9350"/>
            </w:tabs>
            <w:rPr>
              <w:noProof/>
            </w:rPr>
          </w:pPr>
          <w:hyperlink w:anchor="_Toc109730038" w:history="1">
            <w:r w:rsidRPr="002C6C64">
              <w:rPr>
                <w:rStyle w:val="Hyperlink"/>
                <w:rFonts w:ascii="Times New Roman" w:hAnsi="Times New Roman" w:cs="Times New Roman"/>
                <w:noProof/>
              </w:rPr>
              <w:t>4.5  52.222-36 EQUAL OPPORTUNITY FOR WORKERS WITH DISABILITIES (JUN 2020)</w:t>
            </w:r>
            <w:r>
              <w:rPr>
                <w:noProof/>
                <w:webHidden/>
              </w:rPr>
              <w:tab/>
            </w:r>
            <w:r>
              <w:rPr>
                <w:noProof/>
                <w:webHidden/>
              </w:rPr>
              <w:fldChar w:fldCharType="begin"/>
            </w:r>
            <w:r>
              <w:rPr>
                <w:noProof/>
                <w:webHidden/>
              </w:rPr>
              <w:instrText xml:space="preserve"> PAGEREF _Toc109730038 \h </w:instrText>
            </w:r>
            <w:r>
              <w:rPr>
                <w:noProof/>
                <w:webHidden/>
              </w:rPr>
            </w:r>
            <w:r>
              <w:rPr>
                <w:noProof/>
                <w:webHidden/>
              </w:rPr>
              <w:fldChar w:fldCharType="separate"/>
            </w:r>
            <w:r>
              <w:rPr>
                <w:noProof/>
                <w:webHidden/>
              </w:rPr>
              <w:t>22</w:t>
            </w:r>
            <w:r>
              <w:rPr>
                <w:noProof/>
                <w:webHidden/>
              </w:rPr>
              <w:fldChar w:fldCharType="end"/>
            </w:r>
          </w:hyperlink>
        </w:p>
        <w:p w14:paraId="79416EAD" w14:textId="739B383D" w:rsidR="003A655F" w:rsidRDefault="003A655F">
          <w:pPr>
            <w:pStyle w:val="TOC2"/>
            <w:tabs>
              <w:tab w:val="right" w:leader="dot" w:pos="9350"/>
            </w:tabs>
            <w:rPr>
              <w:noProof/>
            </w:rPr>
          </w:pPr>
          <w:hyperlink w:anchor="_Toc109730039" w:history="1">
            <w:r w:rsidRPr="002C6C64">
              <w:rPr>
                <w:rStyle w:val="Hyperlink"/>
                <w:rFonts w:ascii="Times New Roman" w:hAnsi="Times New Roman" w:cs="Times New Roman"/>
                <w:noProof/>
              </w:rPr>
              <w:t>4.6  52.225-9 BUY AMERICAN—CONSTRUCTION MATERIALS (NOV 2021)</w:t>
            </w:r>
            <w:r>
              <w:rPr>
                <w:noProof/>
                <w:webHidden/>
              </w:rPr>
              <w:tab/>
            </w:r>
            <w:r>
              <w:rPr>
                <w:noProof/>
                <w:webHidden/>
              </w:rPr>
              <w:fldChar w:fldCharType="begin"/>
            </w:r>
            <w:r>
              <w:rPr>
                <w:noProof/>
                <w:webHidden/>
              </w:rPr>
              <w:instrText xml:space="preserve"> PAGEREF _Toc109730039 \h </w:instrText>
            </w:r>
            <w:r>
              <w:rPr>
                <w:noProof/>
                <w:webHidden/>
              </w:rPr>
            </w:r>
            <w:r>
              <w:rPr>
                <w:noProof/>
                <w:webHidden/>
              </w:rPr>
              <w:fldChar w:fldCharType="separate"/>
            </w:r>
            <w:r>
              <w:rPr>
                <w:noProof/>
                <w:webHidden/>
              </w:rPr>
              <w:t>22</w:t>
            </w:r>
            <w:r>
              <w:rPr>
                <w:noProof/>
                <w:webHidden/>
              </w:rPr>
              <w:fldChar w:fldCharType="end"/>
            </w:r>
          </w:hyperlink>
        </w:p>
        <w:p w14:paraId="5E3FD7BC" w14:textId="3A74A4D4" w:rsidR="003A655F" w:rsidRDefault="003A655F">
          <w:pPr>
            <w:pStyle w:val="TOC2"/>
            <w:tabs>
              <w:tab w:val="right" w:leader="dot" w:pos="9350"/>
            </w:tabs>
            <w:rPr>
              <w:noProof/>
            </w:rPr>
          </w:pPr>
          <w:hyperlink w:anchor="_Toc109730040" w:history="1">
            <w:r w:rsidRPr="002C6C64">
              <w:rPr>
                <w:rStyle w:val="Hyperlink"/>
                <w:rFonts w:ascii="Times New Roman" w:hAnsi="Times New Roman" w:cs="Times New Roman"/>
                <w:noProof/>
              </w:rPr>
              <w:t>4.7  52.252-2  CLAUSES INCORPORATED BY REFERENCE  (FEB 1998)</w:t>
            </w:r>
            <w:r>
              <w:rPr>
                <w:noProof/>
                <w:webHidden/>
              </w:rPr>
              <w:tab/>
            </w:r>
            <w:r>
              <w:rPr>
                <w:noProof/>
                <w:webHidden/>
              </w:rPr>
              <w:fldChar w:fldCharType="begin"/>
            </w:r>
            <w:r>
              <w:rPr>
                <w:noProof/>
                <w:webHidden/>
              </w:rPr>
              <w:instrText xml:space="preserve"> PAGEREF _Toc109730040 \h </w:instrText>
            </w:r>
            <w:r>
              <w:rPr>
                <w:noProof/>
                <w:webHidden/>
              </w:rPr>
            </w:r>
            <w:r>
              <w:rPr>
                <w:noProof/>
                <w:webHidden/>
              </w:rPr>
              <w:fldChar w:fldCharType="separate"/>
            </w:r>
            <w:r>
              <w:rPr>
                <w:noProof/>
                <w:webHidden/>
              </w:rPr>
              <w:t>26</w:t>
            </w:r>
            <w:r>
              <w:rPr>
                <w:noProof/>
                <w:webHidden/>
              </w:rPr>
              <w:fldChar w:fldCharType="end"/>
            </w:r>
          </w:hyperlink>
        </w:p>
        <w:p w14:paraId="52442EEC" w14:textId="1C30E7E1" w:rsidR="003A655F" w:rsidRDefault="003A655F">
          <w:pPr>
            <w:pStyle w:val="TOC2"/>
            <w:tabs>
              <w:tab w:val="right" w:leader="dot" w:pos="9350"/>
            </w:tabs>
            <w:rPr>
              <w:noProof/>
            </w:rPr>
          </w:pPr>
          <w:hyperlink w:anchor="_Toc109730041" w:history="1">
            <w:r w:rsidRPr="002C6C64">
              <w:rPr>
                <w:rStyle w:val="Hyperlink"/>
                <w:rFonts w:ascii="Times New Roman" w:hAnsi="Times New Roman" w:cs="Times New Roman"/>
                <w:noProof/>
              </w:rPr>
              <w:t>4.8  VAAR 852.203-70 COMMERCIAL ADVERTISING (MAY 2018)</w:t>
            </w:r>
            <w:r>
              <w:rPr>
                <w:noProof/>
                <w:webHidden/>
              </w:rPr>
              <w:tab/>
            </w:r>
            <w:r>
              <w:rPr>
                <w:noProof/>
                <w:webHidden/>
              </w:rPr>
              <w:fldChar w:fldCharType="begin"/>
            </w:r>
            <w:r>
              <w:rPr>
                <w:noProof/>
                <w:webHidden/>
              </w:rPr>
              <w:instrText xml:space="preserve"> PAGEREF _Toc109730041 \h </w:instrText>
            </w:r>
            <w:r>
              <w:rPr>
                <w:noProof/>
                <w:webHidden/>
              </w:rPr>
            </w:r>
            <w:r>
              <w:rPr>
                <w:noProof/>
                <w:webHidden/>
              </w:rPr>
              <w:fldChar w:fldCharType="separate"/>
            </w:r>
            <w:r>
              <w:rPr>
                <w:noProof/>
                <w:webHidden/>
              </w:rPr>
              <w:t>28</w:t>
            </w:r>
            <w:r>
              <w:rPr>
                <w:noProof/>
                <w:webHidden/>
              </w:rPr>
              <w:fldChar w:fldCharType="end"/>
            </w:r>
          </w:hyperlink>
        </w:p>
        <w:p w14:paraId="1CC8F598" w14:textId="697539CF" w:rsidR="003A655F" w:rsidRDefault="003A655F">
          <w:pPr>
            <w:pStyle w:val="TOC2"/>
            <w:tabs>
              <w:tab w:val="right" w:leader="dot" w:pos="9350"/>
            </w:tabs>
            <w:rPr>
              <w:noProof/>
            </w:rPr>
          </w:pPr>
          <w:hyperlink w:anchor="_Toc109730042" w:history="1">
            <w:r w:rsidRPr="002C6C64">
              <w:rPr>
                <w:rStyle w:val="Hyperlink"/>
                <w:rFonts w:ascii="Times New Roman" w:hAnsi="Times New Roman" w:cs="Times New Roman"/>
                <w:noProof/>
              </w:rPr>
              <w:t>4.9  VAAR 852.204-70  PERSONAL IDENTITY VERIFICATION OF CONTRACTOR PERSONNEL (MAY 2020)</w:t>
            </w:r>
            <w:r>
              <w:rPr>
                <w:noProof/>
                <w:webHidden/>
              </w:rPr>
              <w:tab/>
            </w:r>
            <w:r>
              <w:rPr>
                <w:noProof/>
                <w:webHidden/>
              </w:rPr>
              <w:fldChar w:fldCharType="begin"/>
            </w:r>
            <w:r>
              <w:rPr>
                <w:noProof/>
                <w:webHidden/>
              </w:rPr>
              <w:instrText xml:space="preserve"> PAGEREF _Toc109730042 \h </w:instrText>
            </w:r>
            <w:r>
              <w:rPr>
                <w:noProof/>
                <w:webHidden/>
              </w:rPr>
            </w:r>
            <w:r>
              <w:rPr>
                <w:noProof/>
                <w:webHidden/>
              </w:rPr>
              <w:fldChar w:fldCharType="separate"/>
            </w:r>
            <w:r>
              <w:rPr>
                <w:noProof/>
                <w:webHidden/>
              </w:rPr>
              <w:t>28</w:t>
            </w:r>
            <w:r>
              <w:rPr>
                <w:noProof/>
                <w:webHidden/>
              </w:rPr>
              <w:fldChar w:fldCharType="end"/>
            </w:r>
          </w:hyperlink>
        </w:p>
        <w:p w14:paraId="6482843C" w14:textId="707ED4DD" w:rsidR="003A655F" w:rsidRDefault="003A655F">
          <w:pPr>
            <w:pStyle w:val="TOC2"/>
            <w:tabs>
              <w:tab w:val="right" w:leader="dot" w:pos="9350"/>
            </w:tabs>
            <w:rPr>
              <w:noProof/>
            </w:rPr>
          </w:pPr>
          <w:hyperlink w:anchor="_Toc109730043" w:history="1">
            <w:r w:rsidRPr="002C6C64">
              <w:rPr>
                <w:rStyle w:val="Hyperlink"/>
                <w:rFonts w:ascii="Times New Roman" w:hAnsi="Times New Roman" w:cs="Times New Roman"/>
                <w:noProof/>
              </w:rPr>
              <w:t>4.10  VAAR 852.219-10  VA NOTICE OF TOTAL SERVICE-DISABLED VETERAN-OWNED SMALL BUSINESS SET-ASIDE (JUL 2019) (DEVIATION)</w:t>
            </w:r>
            <w:r>
              <w:rPr>
                <w:noProof/>
                <w:webHidden/>
              </w:rPr>
              <w:tab/>
            </w:r>
            <w:r>
              <w:rPr>
                <w:noProof/>
                <w:webHidden/>
              </w:rPr>
              <w:fldChar w:fldCharType="begin"/>
            </w:r>
            <w:r>
              <w:rPr>
                <w:noProof/>
                <w:webHidden/>
              </w:rPr>
              <w:instrText xml:space="preserve"> PAGEREF _Toc109730043 \h </w:instrText>
            </w:r>
            <w:r>
              <w:rPr>
                <w:noProof/>
                <w:webHidden/>
              </w:rPr>
            </w:r>
            <w:r>
              <w:rPr>
                <w:noProof/>
                <w:webHidden/>
              </w:rPr>
              <w:fldChar w:fldCharType="separate"/>
            </w:r>
            <w:r>
              <w:rPr>
                <w:noProof/>
                <w:webHidden/>
              </w:rPr>
              <w:t>29</w:t>
            </w:r>
            <w:r>
              <w:rPr>
                <w:noProof/>
                <w:webHidden/>
              </w:rPr>
              <w:fldChar w:fldCharType="end"/>
            </w:r>
          </w:hyperlink>
        </w:p>
        <w:p w14:paraId="7E17DE97" w14:textId="5738072D" w:rsidR="003A655F" w:rsidRDefault="003A655F">
          <w:pPr>
            <w:pStyle w:val="TOC2"/>
            <w:tabs>
              <w:tab w:val="right" w:leader="dot" w:pos="9350"/>
            </w:tabs>
            <w:rPr>
              <w:noProof/>
            </w:rPr>
          </w:pPr>
          <w:hyperlink w:anchor="_Toc109730044" w:history="1">
            <w:r w:rsidRPr="002C6C64">
              <w:rPr>
                <w:rStyle w:val="Hyperlink"/>
                <w:rFonts w:ascii="Times New Roman" w:hAnsi="Times New Roman" w:cs="Times New Roman"/>
                <w:noProof/>
              </w:rPr>
              <w:t>4.11  VAAR 852.219-74  LIMITATIONS ON SUBCONTRACTING—MONITORING AND COMPLIANCE (JUL 2018)</w:t>
            </w:r>
            <w:r>
              <w:rPr>
                <w:noProof/>
                <w:webHidden/>
              </w:rPr>
              <w:tab/>
            </w:r>
            <w:r>
              <w:rPr>
                <w:noProof/>
                <w:webHidden/>
              </w:rPr>
              <w:fldChar w:fldCharType="begin"/>
            </w:r>
            <w:r>
              <w:rPr>
                <w:noProof/>
                <w:webHidden/>
              </w:rPr>
              <w:instrText xml:space="preserve"> PAGEREF _Toc109730044 \h </w:instrText>
            </w:r>
            <w:r>
              <w:rPr>
                <w:noProof/>
                <w:webHidden/>
              </w:rPr>
            </w:r>
            <w:r>
              <w:rPr>
                <w:noProof/>
                <w:webHidden/>
              </w:rPr>
              <w:fldChar w:fldCharType="separate"/>
            </w:r>
            <w:r>
              <w:rPr>
                <w:noProof/>
                <w:webHidden/>
              </w:rPr>
              <w:t>31</w:t>
            </w:r>
            <w:r>
              <w:rPr>
                <w:noProof/>
                <w:webHidden/>
              </w:rPr>
              <w:fldChar w:fldCharType="end"/>
            </w:r>
          </w:hyperlink>
        </w:p>
        <w:p w14:paraId="74C33D2A" w14:textId="4311E873" w:rsidR="003A655F" w:rsidRDefault="003A655F">
          <w:pPr>
            <w:pStyle w:val="TOC2"/>
            <w:tabs>
              <w:tab w:val="right" w:leader="dot" w:pos="9350"/>
            </w:tabs>
            <w:rPr>
              <w:noProof/>
            </w:rPr>
          </w:pPr>
          <w:hyperlink w:anchor="_Toc109730045" w:history="1">
            <w:r w:rsidRPr="002C6C64">
              <w:rPr>
                <w:rStyle w:val="Hyperlink"/>
                <w:rFonts w:ascii="Times New Roman" w:hAnsi="Times New Roman" w:cs="Times New Roman"/>
                <w:noProof/>
              </w:rPr>
              <w:t>4.12  VAAR 852.219-77  VA NOTICE OF LIMITATIONS ON SUBCONTRACTING—CERTIFICATE OF COMPLIANCE FOR SERVICES AND CONSTRUCTION (SEP 2021) (DEVIATION)</w:t>
            </w:r>
            <w:r>
              <w:rPr>
                <w:noProof/>
                <w:webHidden/>
              </w:rPr>
              <w:tab/>
            </w:r>
            <w:r>
              <w:rPr>
                <w:noProof/>
                <w:webHidden/>
              </w:rPr>
              <w:fldChar w:fldCharType="begin"/>
            </w:r>
            <w:r>
              <w:rPr>
                <w:noProof/>
                <w:webHidden/>
              </w:rPr>
              <w:instrText xml:space="preserve"> PAGEREF _Toc109730045 \h </w:instrText>
            </w:r>
            <w:r>
              <w:rPr>
                <w:noProof/>
                <w:webHidden/>
              </w:rPr>
            </w:r>
            <w:r>
              <w:rPr>
                <w:noProof/>
                <w:webHidden/>
              </w:rPr>
              <w:fldChar w:fldCharType="separate"/>
            </w:r>
            <w:r>
              <w:rPr>
                <w:noProof/>
                <w:webHidden/>
              </w:rPr>
              <w:t>31</w:t>
            </w:r>
            <w:r>
              <w:rPr>
                <w:noProof/>
                <w:webHidden/>
              </w:rPr>
              <w:fldChar w:fldCharType="end"/>
            </w:r>
          </w:hyperlink>
        </w:p>
        <w:p w14:paraId="010E6D45" w14:textId="0F3AFA2F" w:rsidR="003A655F" w:rsidRDefault="003A655F">
          <w:pPr>
            <w:pStyle w:val="TOC2"/>
            <w:tabs>
              <w:tab w:val="right" w:leader="dot" w:pos="9350"/>
            </w:tabs>
            <w:rPr>
              <w:noProof/>
            </w:rPr>
          </w:pPr>
          <w:hyperlink w:anchor="_Toc109730046" w:history="1">
            <w:r w:rsidRPr="002C6C64">
              <w:rPr>
                <w:rStyle w:val="Hyperlink"/>
                <w:rFonts w:ascii="Times New Roman" w:hAnsi="Times New Roman" w:cs="Times New Roman"/>
                <w:noProof/>
              </w:rPr>
              <w:t>4.13  VAAR 852.223-71  SAFETY AND HEALTH (SEP 2019)</w:t>
            </w:r>
            <w:r>
              <w:rPr>
                <w:noProof/>
                <w:webHidden/>
              </w:rPr>
              <w:tab/>
            </w:r>
            <w:r>
              <w:rPr>
                <w:noProof/>
                <w:webHidden/>
              </w:rPr>
              <w:fldChar w:fldCharType="begin"/>
            </w:r>
            <w:r>
              <w:rPr>
                <w:noProof/>
                <w:webHidden/>
              </w:rPr>
              <w:instrText xml:space="preserve"> PAGEREF _Toc109730046 \h </w:instrText>
            </w:r>
            <w:r>
              <w:rPr>
                <w:noProof/>
                <w:webHidden/>
              </w:rPr>
            </w:r>
            <w:r>
              <w:rPr>
                <w:noProof/>
                <w:webHidden/>
              </w:rPr>
              <w:fldChar w:fldCharType="separate"/>
            </w:r>
            <w:r>
              <w:rPr>
                <w:noProof/>
                <w:webHidden/>
              </w:rPr>
              <w:t>33</w:t>
            </w:r>
            <w:r>
              <w:rPr>
                <w:noProof/>
                <w:webHidden/>
              </w:rPr>
              <w:fldChar w:fldCharType="end"/>
            </w:r>
          </w:hyperlink>
        </w:p>
        <w:p w14:paraId="2182B108" w14:textId="46CC96BC" w:rsidR="003A655F" w:rsidRDefault="003A655F">
          <w:pPr>
            <w:pStyle w:val="TOC2"/>
            <w:tabs>
              <w:tab w:val="right" w:leader="dot" w:pos="9350"/>
            </w:tabs>
            <w:rPr>
              <w:noProof/>
            </w:rPr>
          </w:pPr>
          <w:hyperlink w:anchor="_Toc109730047" w:history="1">
            <w:r w:rsidRPr="002C6C64">
              <w:rPr>
                <w:rStyle w:val="Hyperlink"/>
                <w:rFonts w:ascii="Times New Roman" w:hAnsi="Times New Roman" w:cs="Times New Roman"/>
                <w:noProof/>
              </w:rPr>
              <w:t>4.14  VAAR 852.228-70  BOND PREMIUM ADJUSTMENT (JAN 2008)</w:t>
            </w:r>
            <w:r>
              <w:rPr>
                <w:noProof/>
                <w:webHidden/>
              </w:rPr>
              <w:tab/>
            </w:r>
            <w:r>
              <w:rPr>
                <w:noProof/>
                <w:webHidden/>
              </w:rPr>
              <w:fldChar w:fldCharType="begin"/>
            </w:r>
            <w:r>
              <w:rPr>
                <w:noProof/>
                <w:webHidden/>
              </w:rPr>
              <w:instrText xml:space="preserve"> PAGEREF _Toc109730047 \h </w:instrText>
            </w:r>
            <w:r>
              <w:rPr>
                <w:noProof/>
                <w:webHidden/>
              </w:rPr>
            </w:r>
            <w:r>
              <w:rPr>
                <w:noProof/>
                <w:webHidden/>
              </w:rPr>
              <w:fldChar w:fldCharType="separate"/>
            </w:r>
            <w:r>
              <w:rPr>
                <w:noProof/>
                <w:webHidden/>
              </w:rPr>
              <w:t>34</w:t>
            </w:r>
            <w:r>
              <w:rPr>
                <w:noProof/>
                <w:webHidden/>
              </w:rPr>
              <w:fldChar w:fldCharType="end"/>
            </w:r>
          </w:hyperlink>
        </w:p>
        <w:p w14:paraId="2DCE45E4" w14:textId="00C5CAE0" w:rsidR="003A655F" w:rsidRDefault="003A655F">
          <w:pPr>
            <w:pStyle w:val="TOC2"/>
            <w:tabs>
              <w:tab w:val="right" w:leader="dot" w:pos="9350"/>
            </w:tabs>
            <w:rPr>
              <w:noProof/>
            </w:rPr>
          </w:pPr>
          <w:hyperlink w:anchor="_Toc109730048" w:history="1">
            <w:r w:rsidRPr="002C6C64">
              <w:rPr>
                <w:rStyle w:val="Hyperlink"/>
                <w:rFonts w:ascii="Times New Roman" w:hAnsi="Times New Roman" w:cs="Times New Roman"/>
                <w:noProof/>
              </w:rPr>
              <w:t>4.15  VAAR 852.232-70  PAYMENTS UNDER FIXED-PRICE CONSTRUCTION CONTRACTS (WITHOUT NAS– CPM) (NOV 2018)</w:t>
            </w:r>
            <w:r>
              <w:rPr>
                <w:noProof/>
                <w:webHidden/>
              </w:rPr>
              <w:tab/>
            </w:r>
            <w:r>
              <w:rPr>
                <w:noProof/>
                <w:webHidden/>
              </w:rPr>
              <w:fldChar w:fldCharType="begin"/>
            </w:r>
            <w:r>
              <w:rPr>
                <w:noProof/>
                <w:webHidden/>
              </w:rPr>
              <w:instrText xml:space="preserve"> PAGEREF _Toc109730048 \h </w:instrText>
            </w:r>
            <w:r>
              <w:rPr>
                <w:noProof/>
                <w:webHidden/>
              </w:rPr>
            </w:r>
            <w:r>
              <w:rPr>
                <w:noProof/>
                <w:webHidden/>
              </w:rPr>
              <w:fldChar w:fldCharType="separate"/>
            </w:r>
            <w:r>
              <w:rPr>
                <w:noProof/>
                <w:webHidden/>
              </w:rPr>
              <w:t>34</w:t>
            </w:r>
            <w:r>
              <w:rPr>
                <w:noProof/>
                <w:webHidden/>
              </w:rPr>
              <w:fldChar w:fldCharType="end"/>
            </w:r>
          </w:hyperlink>
        </w:p>
        <w:p w14:paraId="5D5C13D4" w14:textId="3BAEF45E" w:rsidR="003A655F" w:rsidRDefault="003A655F">
          <w:pPr>
            <w:pStyle w:val="TOC2"/>
            <w:tabs>
              <w:tab w:val="right" w:leader="dot" w:pos="9350"/>
            </w:tabs>
            <w:rPr>
              <w:noProof/>
            </w:rPr>
          </w:pPr>
          <w:hyperlink w:anchor="_Toc109730049" w:history="1">
            <w:r w:rsidRPr="002C6C64">
              <w:rPr>
                <w:rStyle w:val="Hyperlink"/>
                <w:rFonts w:ascii="Times New Roman" w:hAnsi="Times New Roman" w:cs="Times New Roman"/>
                <w:noProof/>
              </w:rPr>
              <w:t>4.16  VAAR 852.236-72 PERFORMANCE OF WORK BY THE CONTRACTOR (APR 2019)</w:t>
            </w:r>
            <w:r>
              <w:rPr>
                <w:noProof/>
                <w:webHidden/>
              </w:rPr>
              <w:tab/>
            </w:r>
            <w:r>
              <w:rPr>
                <w:noProof/>
                <w:webHidden/>
              </w:rPr>
              <w:fldChar w:fldCharType="begin"/>
            </w:r>
            <w:r>
              <w:rPr>
                <w:noProof/>
                <w:webHidden/>
              </w:rPr>
              <w:instrText xml:space="preserve"> PAGEREF _Toc109730049 \h </w:instrText>
            </w:r>
            <w:r>
              <w:rPr>
                <w:noProof/>
                <w:webHidden/>
              </w:rPr>
            </w:r>
            <w:r>
              <w:rPr>
                <w:noProof/>
                <w:webHidden/>
              </w:rPr>
              <w:fldChar w:fldCharType="separate"/>
            </w:r>
            <w:r>
              <w:rPr>
                <w:noProof/>
                <w:webHidden/>
              </w:rPr>
              <w:t>37</w:t>
            </w:r>
            <w:r>
              <w:rPr>
                <w:noProof/>
                <w:webHidden/>
              </w:rPr>
              <w:fldChar w:fldCharType="end"/>
            </w:r>
          </w:hyperlink>
        </w:p>
        <w:p w14:paraId="3071A5F6" w14:textId="223D72EF" w:rsidR="003A655F" w:rsidRDefault="003A655F">
          <w:pPr>
            <w:pStyle w:val="TOC2"/>
            <w:tabs>
              <w:tab w:val="right" w:leader="dot" w:pos="9350"/>
            </w:tabs>
            <w:rPr>
              <w:noProof/>
            </w:rPr>
          </w:pPr>
          <w:hyperlink w:anchor="_Toc109730050" w:history="1">
            <w:r w:rsidRPr="002C6C64">
              <w:rPr>
                <w:rStyle w:val="Hyperlink"/>
                <w:rFonts w:ascii="Times New Roman" w:hAnsi="Times New Roman" w:cs="Times New Roman"/>
                <w:noProof/>
              </w:rPr>
              <w:t>4.17  VAAR 852.236-80 SUBCONTRACTS AND WORK COORDINATION (APR 2019)</w:t>
            </w:r>
            <w:r>
              <w:rPr>
                <w:noProof/>
                <w:webHidden/>
              </w:rPr>
              <w:tab/>
            </w:r>
            <w:r>
              <w:rPr>
                <w:noProof/>
                <w:webHidden/>
              </w:rPr>
              <w:fldChar w:fldCharType="begin"/>
            </w:r>
            <w:r>
              <w:rPr>
                <w:noProof/>
                <w:webHidden/>
              </w:rPr>
              <w:instrText xml:space="preserve"> PAGEREF _Toc109730050 \h </w:instrText>
            </w:r>
            <w:r>
              <w:rPr>
                <w:noProof/>
                <w:webHidden/>
              </w:rPr>
            </w:r>
            <w:r>
              <w:rPr>
                <w:noProof/>
                <w:webHidden/>
              </w:rPr>
              <w:fldChar w:fldCharType="separate"/>
            </w:r>
            <w:r>
              <w:rPr>
                <w:noProof/>
                <w:webHidden/>
              </w:rPr>
              <w:t>37</w:t>
            </w:r>
            <w:r>
              <w:rPr>
                <w:noProof/>
                <w:webHidden/>
              </w:rPr>
              <w:fldChar w:fldCharType="end"/>
            </w:r>
          </w:hyperlink>
        </w:p>
        <w:p w14:paraId="12F8ACC8" w14:textId="11FB71D7" w:rsidR="003A655F" w:rsidRDefault="003A655F">
          <w:pPr>
            <w:pStyle w:val="TOC2"/>
            <w:tabs>
              <w:tab w:val="right" w:leader="dot" w:pos="9350"/>
            </w:tabs>
            <w:rPr>
              <w:noProof/>
            </w:rPr>
          </w:pPr>
          <w:hyperlink w:anchor="_Toc109730051" w:history="1">
            <w:r w:rsidRPr="002C6C64">
              <w:rPr>
                <w:rStyle w:val="Hyperlink"/>
                <w:rFonts w:ascii="Times New Roman" w:hAnsi="Times New Roman" w:cs="Times New Roman"/>
                <w:noProof/>
              </w:rPr>
              <w:t>4.18  VAAR 852.242-70  GOVERNMENT CONSTRUCTION CONTRACT ADMINISTRATION (OCT 2020)</w:t>
            </w:r>
            <w:r>
              <w:rPr>
                <w:noProof/>
                <w:webHidden/>
              </w:rPr>
              <w:tab/>
            </w:r>
            <w:r>
              <w:rPr>
                <w:noProof/>
                <w:webHidden/>
              </w:rPr>
              <w:fldChar w:fldCharType="begin"/>
            </w:r>
            <w:r>
              <w:rPr>
                <w:noProof/>
                <w:webHidden/>
              </w:rPr>
              <w:instrText xml:space="preserve"> PAGEREF _Toc109730051 \h </w:instrText>
            </w:r>
            <w:r>
              <w:rPr>
                <w:noProof/>
                <w:webHidden/>
              </w:rPr>
            </w:r>
            <w:r>
              <w:rPr>
                <w:noProof/>
                <w:webHidden/>
              </w:rPr>
              <w:fldChar w:fldCharType="separate"/>
            </w:r>
            <w:r>
              <w:rPr>
                <w:noProof/>
                <w:webHidden/>
              </w:rPr>
              <w:t>38</w:t>
            </w:r>
            <w:r>
              <w:rPr>
                <w:noProof/>
                <w:webHidden/>
              </w:rPr>
              <w:fldChar w:fldCharType="end"/>
            </w:r>
          </w:hyperlink>
        </w:p>
        <w:p w14:paraId="69092309" w14:textId="0389ADFB" w:rsidR="003A655F" w:rsidRDefault="003A655F">
          <w:pPr>
            <w:pStyle w:val="TOC2"/>
            <w:tabs>
              <w:tab w:val="right" w:leader="dot" w:pos="9350"/>
            </w:tabs>
            <w:rPr>
              <w:noProof/>
            </w:rPr>
          </w:pPr>
          <w:hyperlink w:anchor="_Toc109730052" w:history="1">
            <w:r w:rsidRPr="002C6C64">
              <w:rPr>
                <w:rStyle w:val="Hyperlink"/>
                <w:rFonts w:ascii="Times New Roman" w:hAnsi="Times New Roman" w:cs="Times New Roman"/>
                <w:noProof/>
              </w:rPr>
              <w:t>4.19  VAAR 852.242-71  ADMINISTRATIVE CONTRACTING OFFICER (OCT 2020)</w:t>
            </w:r>
            <w:r>
              <w:rPr>
                <w:noProof/>
                <w:webHidden/>
              </w:rPr>
              <w:tab/>
            </w:r>
            <w:r>
              <w:rPr>
                <w:noProof/>
                <w:webHidden/>
              </w:rPr>
              <w:fldChar w:fldCharType="begin"/>
            </w:r>
            <w:r>
              <w:rPr>
                <w:noProof/>
                <w:webHidden/>
              </w:rPr>
              <w:instrText xml:space="preserve"> PAGEREF _Toc109730052 \h </w:instrText>
            </w:r>
            <w:r>
              <w:rPr>
                <w:noProof/>
                <w:webHidden/>
              </w:rPr>
            </w:r>
            <w:r>
              <w:rPr>
                <w:noProof/>
                <w:webHidden/>
              </w:rPr>
              <w:fldChar w:fldCharType="separate"/>
            </w:r>
            <w:r>
              <w:rPr>
                <w:noProof/>
                <w:webHidden/>
              </w:rPr>
              <w:t>39</w:t>
            </w:r>
            <w:r>
              <w:rPr>
                <w:noProof/>
                <w:webHidden/>
              </w:rPr>
              <w:fldChar w:fldCharType="end"/>
            </w:r>
          </w:hyperlink>
        </w:p>
        <w:p w14:paraId="1E91FAD2" w14:textId="53CF7518" w:rsidR="003A655F" w:rsidRDefault="003A655F">
          <w:pPr>
            <w:pStyle w:val="TOC2"/>
            <w:tabs>
              <w:tab w:val="right" w:leader="dot" w:pos="9350"/>
            </w:tabs>
            <w:rPr>
              <w:noProof/>
            </w:rPr>
          </w:pPr>
          <w:hyperlink w:anchor="_Toc109730053" w:history="1">
            <w:r w:rsidRPr="002C6C64">
              <w:rPr>
                <w:rStyle w:val="Hyperlink"/>
                <w:rFonts w:ascii="Times New Roman" w:hAnsi="Times New Roman" w:cs="Times New Roman"/>
                <w:noProof/>
              </w:rPr>
              <w:t>4.20  VAAR 852.243-70  CONSTRUCTION CONTRACT CHANGES—SUPPLEMENT (SEP 2019)</w:t>
            </w:r>
            <w:r>
              <w:rPr>
                <w:noProof/>
                <w:webHidden/>
              </w:rPr>
              <w:tab/>
            </w:r>
            <w:r>
              <w:rPr>
                <w:noProof/>
                <w:webHidden/>
              </w:rPr>
              <w:fldChar w:fldCharType="begin"/>
            </w:r>
            <w:r>
              <w:rPr>
                <w:noProof/>
                <w:webHidden/>
              </w:rPr>
              <w:instrText xml:space="preserve"> PAGEREF _Toc109730053 \h </w:instrText>
            </w:r>
            <w:r>
              <w:rPr>
                <w:noProof/>
                <w:webHidden/>
              </w:rPr>
            </w:r>
            <w:r>
              <w:rPr>
                <w:noProof/>
                <w:webHidden/>
              </w:rPr>
              <w:fldChar w:fldCharType="separate"/>
            </w:r>
            <w:r>
              <w:rPr>
                <w:noProof/>
                <w:webHidden/>
              </w:rPr>
              <w:t>39</w:t>
            </w:r>
            <w:r>
              <w:rPr>
                <w:noProof/>
                <w:webHidden/>
              </w:rPr>
              <w:fldChar w:fldCharType="end"/>
            </w:r>
          </w:hyperlink>
        </w:p>
        <w:p w14:paraId="61500901" w14:textId="7D4DBCA4" w:rsidR="003A655F" w:rsidRDefault="003A655F">
          <w:pPr>
            <w:pStyle w:val="TOC2"/>
            <w:tabs>
              <w:tab w:val="right" w:leader="dot" w:pos="9350"/>
            </w:tabs>
            <w:rPr>
              <w:noProof/>
            </w:rPr>
          </w:pPr>
          <w:hyperlink w:anchor="_Toc109730054" w:history="1">
            <w:r w:rsidRPr="002C6C64">
              <w:rPr>
                <w:rStyle w:val="Hyperlink"/>
                <w:rFonts w:ascii="Times New Roman" w:hAnsi="Times New Roman" w:cs="Times New Roman"/>
                <w:noProof/>
              </w:rPr>
              <w:t>4.21  VAAR 852.270-1  REPRESENTATIVES OF CONTRACTING OFFICERS (JAN 2008)</w:t>
            </w:r>
            <w:r>
              <w:rPr>
                <w:noProof/>
                <w:webHidden/>
              </w:rPr>
              <w:tab/>
            </w:r>
            <w:r>
              <w:rPr>
                <w:noProof/>
                <w:webHidden/>
              </w:rPr>
              <w:fldChar w:fldCharType="begin"/>
            </w:r>
            <w:r>
              <w:rPr>
                <w:noProof/>
                <w:webHidden/>
              </w:rPr>
              <w:instrText xml:space="preserve"> PAGEREF _Toc109730054 \h </w:instrText>
            </w:r>
            <w:r>
              <w:rPr>
                <w:noProof/>
                <w:webHidden/>
              </w:rPr>
            </w:r>
            <w:r>
              <w:rPr>
                <w:noProof/>
                <w:webHidden/>
              </w:rPr>
              <w:fldChar w:fldCharType="separate"/>
            </w:r>
            <w:r>
              <w:rPr>
                <w:noProof/>
                <w:webHidden/>
              </w:rPr>
              <w:t>40</w:t>
            </w:r>
            <w:r>
              <w:rPr>
                <w:noProof/>
                <w:webHidden/>
              </w:rPr>
              <w:fldChar w:fldCharType="end"/>
            </w:r>
          </w:hyperlink>
        </w:p>
        <w:p w14:paraId="5676467A" w14:textId="3F3A3C28" w:rsidR="003A655F" w:rsidRDefault="003A655F">
          <w:pPr>
            <w:pStyle w:val="TOC1"/>
            <w:tabs>
              <w:tab w:val="right" w:leader="dot" w:pos="9350"/>
            </w:tabs>
            <w:rPr>
              <w:b w:val="0"/>
              <w:bCs w:val="0"/>
              <w:noProof/>
            </w:rPr>
          </w:pPr>
          <w:hyperlink w:anchor="_Toc109730055" w:history="1">
            <w:r w:rsidRPr="002C6C64">
              <w:rPr>
                <w:rStyle w:val="Hyperlink"/>
                <w:rFonts w:ascii="Times New Roman" w:eastAsia="Times New Roman" w:hAnsi="Times New Roman" w:cs="Times New Roman"/>
                <w:noProof/>
              </w:rPr>
              <w:t>SCOPE OF WORK (SOW)</w:t>
            </w:r>
            <w:r>
              <w:rPr>
                <w:noProof/>
                <w:webHidden/>
              </w:rPr>
              <w:tab/>
            </w:r>
            <w:r>
              <w:rPr>
                <w:noProof/>
                <w:webHidden/>
              </w:rPr>
              <w:fldChar w:fldCharType="begin"/>
            </w:r>
            <w:r>
              <w:rPr>
                <w:noProof/>
                <w:webHidden/>
              </w:rPr>
              <w:instrText xml:space="preserve"> PAGEREF _Toc109730055 \h </w:instrText>
            </w:r>
            <w:r>
              <w:rPr>
                <w:noProof/>
                <w:webHidden/>
              </w:rPr>
            </w:r>
            <w:r>
              <w:rPr>
                <w:noProof/>
                <w:webHidden/>
              </w:rPr>
              <w:fldChar w:fldCharType="separate"/>
            </w:r>
            <w:r>
              <w:rPr>
                <w:noProof/>
                <w:webHidden/>
              </w:rPr>
              <w:t>42</w:t>
            </w:r>
            <w:r>
              <w:rPr>
                <w:noProof/>
                <w:webHidden/>
              </w:rPr>
              <w:fldChar w:fldCharType="end"/>
            </w:r>
          </w:hyperlink>
        </w:p>
        <w:p w14:paraId="127A8B5E" w14:textId="6479B505" w:rsidR="003A655F" w:rsidRDefault="003A655F">
          <w:pPr>
            <w:pStyle w:val="TOC1"/>
            <w:tabs>
              <w:tab w:val="right" w:leader="dot" w:pos="9350"/>
            </w:tabs>
            <w:rPr>
              <w:b w:val="0"/>
              <w:bCs w:val="0"/>
              <w:noProof/>
            </w:rPr>
          </w:pPr>
          <w:hyperlink w:anchor="_Toc109730056" w:history="1">
            <w:r w:rsidRPr="002C6C64">
              <w:rPr>
                <w:rStyle w:val="Hyperlink"/>
                <w:rFonts w:ascii="Times New Roman" w:eastAsiaTheme="majorEastAsia" w:hAnsi="Times New Roman" w:cs="Times New Roman"/>
                <w:noProof/>
              </w:rPr>
              <w:t>COVID-19 LANGUAGE</w:t>
            </w:r>
            <w:r>
              <w:rPr>
                <w:noProof/>
                <w:webHidden/>
              </w:rPr>
              <w:tab/>
            </w:r>
            <w:r>
              <w:rPr>
                <w:noProof/>
                <w:webHidden/>
              </w:rPr>
              <w:fldChar w:fldCharType="begin"/>
            </w:r>
            <w:r>
              <w:rPr>
                <w:noProof/>
                <w:webHidden/>
              </w:rPr>
              <w:instrText xml:space="preserve"> PAGEREF _Toc109730056 \h </w:instrText>
            </w:r>
            <w:r>
              <w:rPr>
                <w:noProof/>
                <w:webHidden/>
              </w:rPr>
            </w:r>
            <w:r>
              <w:rPr>
                <w:noProof/>
                <w:webHidden/>
              </w:rPr>
              <w:fldChar w:fldCharType="separate"/>
            </w:r>
            <w:r>
              <w:rPr>
                <w:noProof/>
                <w:webHidden/>
              </w:rPr>
              <w:t>43</w:t>
            </w:r>
            <w:r>
              <w:rPr>
                <w:noProof/>
                <w:webHidden/>
              </w:rPr>
              <w:fldChar w:fldCharType="end"/>
            </w:r>
          </w:hyperlink>
        </w:p>
        <w:p w14:paraId="02414ED9" w14:textId="7D2EDA24" w:rsidR="003A655F" w:rsidRDefault="003A655F">
          <w:pPr>
            <w:pStyle w:val="TOC1"/>
            <w:tabs>
              <w:tab w:val="right" w:leader="dot" w:pos="9350"/>
            </w:tabs>
            <w:rPr>
              <w:b w:val="0"/>
              <w:bCs w:val="0"/>
              <w:noProof/>
            </w:rPr>
          </w:pPr>
          <w:hyperlink w:anchor="_Toc109730057" w:history="1">
            <w:r w:rsidRPr="002C6C64">
              <w:rPr>
                <w:rStyle w:val="Hyperlink"/>
                <w:rFonts w:ascii="Times New Roman" w:eastAsiaTheme="majorEastAsia" w:hAnsi="Times New Roman" w:cs="Times New Roman"/>
                <w:noProof/>
              </w:rPr>
              <w:t>WAGE DETERMINATION – FALL RIVER COUNTY (07-01-2022)</w:t>
            </w:r>
            <w:r>
              <w:rPr>
                <w:noProof/>
                <w:webHidden/>
              </w:rPr>
              <w:tab/>
            </w:r>
            <w:r>
              <w:rPr>
                <w:noProof/>
                <w:webHidden/>
              </w:rPr>
              <w:fldChar w:fldCharType="begin"/>
            </w:r>
            <w:r>
              <w:rPr>
                <w:noProof/>
                <w:webHidden/>
              </w:rPr>
              <w:instrText xml:space="preserve"> PAGEREF _Toc109730057 \h </w:instrText>
            </w:r>
            <w:r>
              <w:rPr>
                <w:noProof/>
                <w:webHidden/>
              </w:rPr>
            </w:r>
            <w:r>
              <w:rPr>
                <w:noProof/>
                <w:webHidden/>
              </w:rPr>
              <w:fldChar w:fldCharType="separate"/>
            </w:r>
            <w:r>
              <w:rPr>
                <w:noProof/>
                <w:webHidden/>
              </w:rPr>
              <w:t>44</w:t>
            </w:r>
            <w:r>
              <w:rPr>
                <w:noProof/>
                <w:webHidden/>
              </w:rPr>
              <w:fldChar w:fldCharType="end"/>
            </w:r>
          </w:hyperlink>
        </w:p>
        <w:p w14:paraId="1E7A8911" w14:textId="74D65DCD" w:rsidR="003A655F" w:rsidRDefault="003A655F">
          <w:pPr>
            <w:pStyle w:val="TOC1"/>
            <w:tabs>
              <w:tab w:val="right" w:leader="dot" w:pos="9350"/>
            </w:tabs>
            <w:rPr>
              <w:b w:val="0"/>
              <w:bCs w:val="0"/>
              <w:noProof/>
            </w:rPr>
          </w:pPr>
          <w:hyperlink w:anchor="_Toc109730058" w:history="1">
            <w:r w:rsidRPr="002C6C64">
              <w:rPr>
                <w:rStyle w:val="Hyperlink"/>
                <w:rFonts w:ascii="Times New Roman" w:hAnsi="Times New Roman" w:cs="Times New Roman"/>
                <w:noProof/>
              </w:rPr>
              <w:t>LIST OF ATTACHMENTS</w:t>
            </w:r>
            <w:r>
              <w:rPr>
                <w:noProof/>
                <w:webHidden/>
              </w:rPr>
              <w:tab/>
            </w:r>
            <w:r>
              <w:rPr>
                <w:noProof/>
                <w:webHidden/>
              </w:rPr>
              <w:fldChar w:fldCharType="begin"/>
            </w:r>
            <w:r>
              <w:rPr>
                <w:noProof/>
                <w:webHidden/>
              </w:rPr>
              <w:instrText xml:space="preserve"> PAGEREF _Toc109730058 \h </w:instrText>
            </w:r>
            <w:r>
              <w:rPr>
                <w:noProof/>
                <w:webHidden/>
              </w:rPr>
            </w:r>
            <w:r>
              <w:rPr>
                <w:noProof/>
                <w:webHidden/>
              </w:rPr>
              <w:fldChar w:fldCharType="separate"/>
            </w:r>
            <w:r>
              <w:rPr>
                <w:noProof/>
                <w:webHidden/>
              </w:rPr>
              <w:t>49</w:t>
            </w:r>
            <w:r>
              <w:rPr>
                <w:noProof/>
                <w:webHidden/>
              </w:rPr>
              <w:fldChar w:fldCharType="end"/>
            </w:r>
          </w:hyperlink>
        </w:p>
        <w:p w14:paraId="6556813B" w14:textId="5DE9076D" w:rsidR="00EC4C48" w:rsidRDefault="00E750C6">
          <w:pPr>
            <w:rPr>
              <w:b/>
              <w:bCs/>
              <w:noProof/>
            </w:rPr>
            <w:sectPr w:rsidR="00EC4C48">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360" w:gutter="0"/>
              <w:cols w:space="720"/>
            </w:sectPr>
          </w:pPr>
          <w:r w:rsidRPr="002B06F3">
            <w:rPr>
              <w:rFonts w:ascii="Times New Roman" w:hAnsi="Times New Roman" w:cs="Times New Roman"/>
              <w:b/>
              <w:bCs/>
              <w:noProof/>
              <w:sz w:val="24"/>
              <w:szCs w:val="24"/>
            </w:rPr>
            <w:fldChar w:fldCharType="end"/>
          </w:r>
        </w:p>
      </w:sdtContent>
    </w:sdt>
    <w:p w14:paraId="6556813C" w14:textId="77777777" w:rsidR="00F16899" w:rsidRPr="00BA796F" w:rsidRDefault="00E750C6" w:rsidP="00F16899">
      <w:pPr>
        <w:pStyle w:val="Heading1"/>
        <w:pageBreakBefore/>
        <w:rPr>
          <w:rFonts w:ascii="Times New Roman" w:hAnsi="Times New Roman" w:cs="Times New Roman"/>
        </w:rPr>
      </w:pPr>
      <w:bookmarkStart w:id="4" w:name="_Toc97725097"/>
      <w:bookmarkStart w:id="5" w:name="_Toc109730022"/>
      <w:r w:rsidRPr="00BA796F">
        <w:rPr>
          <w:rFonts w:ascii="Times New Roman" w:hAnsi="Times New Roman" w:cs="Times New Roman"/>
        </w:rPr>
        <w:lastRenderedPageBreak/>
        <w:t>PRICE SCHEDULE SHEET</w:t>
      </w:r>
      <w:bookmarkEnd w:id="4"/>
      <w:bookmarkEnd w:id="5"/>
    </w:p>
    <w:p w14:paraId="6556813D" w14:textId="77777777" w:rsidR="00F16899" w:rsidRPr="00F7673C" w:rsidRDefault="00E750C6" w:rsidP="00F16899">
      <w:pPr>
        <w:kinsoku w:val="0"/>
        <w:overflowPunct w:val="0"/>
        <w:autoSpaceDE w:val="0"/>
        <w:autoSpaceDN w:val="0"/>
        <w:adjustRightInd w:val="0"/>
        <w:spacing w:before="10" w:after="0" w:line="240" w:lineRule="auto"/>
        <w:rPr>
          <w:rFonts w:ascii="Times New Roman" w:hAnsi="Times New Roman" w:cs="Times New Roman"/>
          <w:b/>
          <w:bCs/>
          <w:sz w:val="24"/>
          <w:szCs w:val="24"/>
        </w:rPr>
      </w:pPr>
    </w:p>
    <w:tbl>
      <w:tblPr>
        <w:tblW w:w="9991" w:type="dxa"/>
        <w:tblInd w:w="120" w:type="dxa"/>
        <w:tblLayout w:type="fixed"/>
        <w:tblCellMar>
          <w:left w:w="0" w:type="dxa"/>
          <w:right w:w="0" w:type="dxa"/>
        </w:tblCellMar>
        <w:tblLook w:val="0000" w:firstRow="0" w:lastRow="0" w:firstColumn="0" w:lastColumn="0" w:noHBand="0" w:noVBand="0"/>
      </w:tblPr>
      <w:tblGrid>
        <w:gridCol w:w="828"/>
        <w:gridCol w:w="4477"/>
        <w:gridCol w:w="720"/>
        <w:gridCol w:w="1042"/>
        <w:gridCol w:w="630"/>
        <w:gridCol w:w="638"/>
        <w:gridCol w:w="1656"/>
      </w:tblGrid>
      <w:tr w:rsidR="00EC4C48" w14:paraId="65568145" w14:textId="77777777" w:rsidTr="00AA15B2">
        <w:trPr>
          <w:trHeight w:val="460"/>
        </w:trPr>
        <w:tc>
          <w:tcPr>
            <w:tcW w:w="828" w:type="dxa"/>
            <w:tcBorders>
              <w:top w:val="single" w:sz="4" w:space="0" w:color="000000"/>
              <w:left w:val="single" w:sz="4" w:space="0" w:color="000000"/>
              <w:bottom w:val="single" w:sz="4" w:space="0" w:color="000000"/>
              <w:right w:val="single" w:sz="4" w:space="0" w:color="000000"/>
            </w:tcBorders>
          </w:tcPr>
          <w:p w14:paraId="6556813E"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b/>
                <w:bCs/>
                <w:sz w:val="24"/>
                <w:szCs w:val="24"/>
              </w:rPr>
            </w:pPr>
            <w:r w:rsidRPr="00F7673C">
              <w:rPr>
                <w:rFonts w:ascii="Times New Roman" w:hAnsi="Times New Roman" w:cs="Times New Roman"/>
                <w:b/>
                <w:bCs/>
                <w:sz w:val="24"/>
                <w:szCs w:val="24"/>
              </w:rPr>
              <w:t>LIN</w:t>
            </w:r>
          </w:p>
        </w:tc>
        <w:tc>
          <w:tcPr>
            <w:tcW w:w="4477" w:type="dxa"/>
            <w:tcBorders>
              <w:top w:val="single" w:sz="4" w:space="0" w:color="000000"/>
              <w:left w:val="single" w:sz="4" w:space="0" w:color="000000"/>
              <w:bottom w:val="single" w:sz="4" w:space="0" w:color="000000"/>
              <w:right w:val="single" w:sz="4" w:space="0" w:color="000000"/>
            </w:tcBorders>
          </w:tcPr>
          <w:p w14:paraId="6556813F"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b/>
                <w:bCs/>
                <w:sz w:val="24"/>
                <w:szCs w:val="24"/>
              </w:rPr>
            </w:pPr>
            <w:r w:rsidRPr="00F7673C">
              <w:rPr>
                <w:rFonts w:ascii="Times New Roman" w:hAnsi="Times New Roman" w:cs="Times New Roman"/>
                <w:b/>
                <w:bCs/>
                <w:sz w:val="24"/>
                <w:szCs w:val="24"/>
                <w:u w:val="thick" w:color="000000"/>
              </w:rPr>
              <w:t>Description of Item</w:t>
            </w:r>
          </w:p>
        </w:tc>
        <w:tc>
          <w:tcPr>
            <w:tcW w:w="720" w:type="dxa"/>
            <w:tcBorders>
              <w:top w:val="single" w:sz="4" w:space="0" w:color="000000"/>
              <w:left w:val="single" w:sz="4" w:space="0" w:color="000000"/>
              <w:bottom w:val="single" w:sz="4" w:space="0" w:color="000000"/>
              <w:right w:val="single" w:sz="4" w:space="0" w:color="000000"/>
            </w:tcBorders>
          </w:tcPr>
          <w:p w14:paraId="65568140"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b/>
                <w:bCs/>
                <w:sz w:val="24"/>
                <w:szCs w:val="24"/>
              </w:rPr>
            </w:pPr>
            <w:r w:rsidRPr="00F7673C">
              <w:rPr>
                <w:rFonts w:ascii="Times New Roman" w:hAnsi="Times New Roman" w:cs="Times New Roman"/>
                <w:b/>
                <w:bCs/>
                <w:sz w:val="24"/>
                <w:szCs w:val="24"/>
                <w:u w:val="thick" w:color="000000"/>
              </w:rPr>
              <w:t>Type</w:t>
            </w:r>
          </w:p>
        </w:tc>
        <w:tc>
          <w:tcPr>
            <w:tcW w:w="1042" w:type="dxa"/>
            <w:tcBorders>
              <w:top w:val="single" w:sz="4" w:space="0" w:color="000000"/>
              <w:left w:val="single" w:sz="4" w:space="0" w:color="000000"/>
              <w:bottom w:val="single" w:sz="4" w:space="0" w:color="000000"/>
              <w:right w:val="single" w:sz="4" w:space="0" w:color="000000"/>
            </w:tcBorders>
          </w:tcPr>
          <w:p w14:paraId="65568141"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b/>
                <w:bCs/>
                <w:sz w:val="24"/>
                <w:szCs w:val="24"/>
              </w:rPr>
            </w:pPr>
            <w:r w:rsidRPr="00F7673C">
              <w:rPr>
                <w:rFonts w:ascii="Times New Roman" w:hAnsi="Times New Roman" w:cs="Times New Roman"/>
                <w:b/>
                <w:bCs/>
                <w:sz w:val="24"/>
                <w:szCs w:val="24"/>
                <w:u w:val="thick" w:color="000000"/>
              </w:rPr>
              <w:t>Quantity</w:t>
            </w:r>
          </w:p>
        </w:tc>
        <w:tc>
          <w:tcPr>
            <w:tcW w:w="630" w:type="dxa"/>
            <w:tcBorders>
              <w:top w:val="single" w:sz="4" w:space="0" w:color="000000"/>
              <w:left w:val="single" w:sz="4" w:space="0" w:color="000000"/>
              <w:bottom w:val="single" w:sz="4" w:space="0" w:color="000000"/>
              <w:right w:val="single" w:sz="4" w:space="0" w:color="000000"/>
            </w:tcBorders>
          </w:tcPr>
          <w:p w14:paraId="65568142" w14:textId="77777777" w:rsidR="00F16899" w:rsidRPr="00F7673C" w:rsidRDefault="00E750C6" w:rsidP="00AA15B2">
            <w:pPr>
              <w:kinsoku w:val="0"/>
              <w:overflowPunct w:val="0"/>
              <w:autoSpaceDE w:val="0"/>
              <w:autoSpaceDN w:val="0"/>
              <w:adjustRightInd w:val="0"/>
              <w:spacing w:after="0" w:line="480" w:lineRule="auto"/>
              <w:ind w:right="122"/>
              <w:jc w:val="right"/>
              <w:rPr>
                <w:rFonts w:ascii="Times New Roman" w:hAnsi="Times New Roman" w:cs="Times New Roman"/>
                <w:b/>
                <w:bCs/>
                <w:sz w:val="24"/>
                <w:szCs w:val="24"/>
              </w:rPr>
            </w:pPr>
            <w:r w:rsidRPr="00F7673C">
              <w:rPr>
                <w:rFonts w:ascii="Times New Roman" w:hAnsi="Times New Roman" w:cs="Times New Roman"/>
                <w:b/>
                <w:bCs/>
                <w:sz w:val="24"/>
                <w:szCs w:val="24"/>
                <w:u w:val="thick" w:color="000000"/>
              </w:rPr>
              <w:t>Unit</w:t>
            </w:r>
          </w:p>
        </w:tc>
        <w:tc>
          <w:tcPr>
            <w:tcW w:w="638" w:type="dxa"/>
            <w:tcBorders>
              <w:top w:val="single" w:sz="4" w:space="0" w:color="000000"/>
              <w:left w:val="single" w:sz="4" w:space="0" w:color="000000"/>
              <w:bottom w:val="single" w:sz="4" w:space="0" w:color="000000"/>
              <w:right w:val="single" w:sz="4" w:space="0" w:color="000000"/>
            </w:tcBorders>
          </w:tcPr>
          <w:p w14:paraId="65568143" w14:textId="77777777" w:rsidR="00F16899" w:rsidRPr="001006C3" w:rsidRDefault="00E750C6" w:rsidP="00AA15B2">
            <w:pPr>
              <w:pStyle w:val="NoSpacing"/>
              <w:rPr>
                <w:rFonts w:ascii="Times New Roman" w:hAnsi="Times New Roman" w:cs="Times New Roman"/>
                <w:b/>
                <w:bCs/>
                <w:sz w:val="24"/>
                <w:szCs w:val="24"/>
                <w:u w:val="single"/>
              </w:rPr>
            </w:pPr>
            <w:r w:rsidRPr="001006C3">
              <w:rPr>
                <w:rFonts w:ascii="Times New Roman" w:hAnsi="Times New Roman" w:cs="Times New Roman"/>
                <w:b/>
                <w:bCs/>
                <w:sz w:val="24"/>
                <w:szCs w:val="24"/>
                <w:u w:val="single"/>
              </w:rPr>
              <w:t>Unit Price</w:t>
            </w:r>
          </w:p>
        </w:tc>
        <w:tc>
          <w:tcPr>
            <w:tcW w:w="1656" w:type="dxa"/>
            <w:tcBorders>
              <w:top w:val="single" w:sz="4" w:space="0" w:color="000000"/>
              <w:left w:val="single" w:sz="4" w:space="0" w:color="000000"/>
              <w:bottom w:val="single" w:sz="4" w:space="0" w:color="000000"/>
              <w:right w:val="single" w:sz="4" w:space="0" w:color="000000"/>
            </w:tcBorders>
          </w:tcPr>
          <w:p w14:paraId="65568144" w14:textId="77777777" w:rsidR="00F16899" w:rsidRPr="00F7673C" w:rsidRDefault="00E750C6" w:rsidP="00AA15B2">
            <w:pPr>
              <w:kinsoku w:val="0"/>
              <w:overflowPunct w:val="0"/>
              <w:autoSpaceDE w:val="0"/>
              <w:autoSpaceDN w:val="0"/>
              <w:adjustRightInd w:val="0"/>
              <w:spacing w:after="0" w:line="480" w:lineRule="auto"/>
              <w:ind w:left="106"/>
              <w:rPr>
                <w:rFonts w:ascii="Times New Roman" w:hAnsi="Times New Roman" w:cs="Times New Roman"/>
                <w:b/>
                <w:bCs/>
                <w:sz w:val="24"/>
                <w:szCs w:val="24"/>
              </w:rPr>
            </w:pPr>
            <w:r w:rsidRPr="00F7673C">
              <w:rPr>
                <w:rFonts w:ascii="Times New Roman" w:hAnsi="Times New Roman" w:cs="Times New Roman"/>
                <w:b/>
                <w:bCs/>
                <w:sz w:val="24"/>
                <w:szCs w:val="24"/>
                <w:u w:val="thick" w:color="000000"/>
              </w:rPr>
              <w:t>Amount</w:t>
            </w:r>
          </w:p>
        </w:tc>
      </w:tr>
      <w:tr w:rsidR="00EC4C48" w14:paraId="65568147" w14:textId="77777777" w:rsidTr="00AA15B2">
        <w:trPr>
          <w:trHeight w:val="230"/>
        </w:trPr>
        <w:tc>
          <w:tcPr>
            <w:tcW w:w="9991" w:type="dxa"/>
            <w:gridSpan w:val="7"/>
            <w:tcBorders>
              <w:top w:val="single" w:sz="4" w:space="0" w:color="000000"/>
              <w:left w:val="single" w:sz="4" w:space="0" w:color="000000"/>
              <w:bottom w:val="single" w:sz="4" w:space="0" w:color="000000"/>
              <w:right w:val="single" w:sz="4" w:space="0" w:color="000000"/>
            </w:tcBorders>
          </w:tcPr>
          <w:p w14:paraId="65568146"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sz w:val="24"/>
                <w:szCs w:val="24"/>
              </w:rPr>
            </w:pPr>
            <w:r w:rsidRPr="00F7673C">
              <w:rPr>
                <w:rFonts w:ascii="Times New Roman" w:hAnsi="Times New Roman" w:cs="Times New Roman"/>
                <w:sz w:val="24"/>
                <w:szCs w:val="24"/>
              </w:rPr>
              <w:t>BASE ITEMS</w:t>
            </w:r>
          </w:p>
        </w:tc>
      </w:tr>
      <w:tr w:rsidR="00EC4C48" w14:paraId="6556814F" w14:textId="77777777" w:rsidTr="00AA15B2">
        <w:trPr>
          <w:trHeight w:val="1149"/>
        </w:trPr>
        <w:tc>
          <w:tcPr>
            <w:tcW w:w="828" w:type="dxa"/>
            <w:tcBorders>
              <w:top w:val="single" w:sz="4" w:space="0" w:color="000000"/>
              <w:left w:val="single" w:sz="4" w:space="0" w:color="000000"/>
              <w:bottom w:val="single" w:sz="4" w:space="0" w:color="000000"/>
              <w:right w:val="single" w:sz="4" w:space="0" w:color="000000"/>
            </w:tcBorders>
          </w:tcPr>
          <w:p w14:paraId="65568148"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sz w:val="24"/>
                <w:szCs w:val="24"/>
              </w:rPr>
            </w:pPr>
            <w:r w:rsidRPr="00F7673C">
              <w:rPr>
                <w:rFonts w:ascii="Times New Roman" w:hAnsi="Times New Roman" w:cs="Times New Roman"/>
                <w:sz w:val="24"/>
                <w:szCs w:val="24"/>
              </w:rPr>
              <w:t>0001</w:t>
            </w:r>
          </w:p>
        </w:tc>
        <w:tc>
          <w:tcPr>
            <w:tcW w:w="4477" w:type="dxa"/>
            <w:tcBorders>
              <w:top w:val="single" w:sz="4" w:space="0" w:color="000000"/>
              <w:left w:val="single" w:sz="4" w:space="0" w:color="000000"/>
              <w:bottom w:val="single" w:sz="4" w:space="0" w:color="000000"/>
              <w:right w:val="single" w:sz="4" w:space="0" w:color="000000"/>
            </w:tcBorders>
          </w:tcPr>
          <w:p w14:paraId="65568149" w14:textId="77777777" w:rsidR="00F16899" w:rsidRPr="001006C3" w:rsidRDefault="00E750C6" w:rsidP="00AA15B2">
            <w:pPr>
              <w:pStyle w:val="NoSpacing"/>
              <w:rPr>
                <w:rFonts w:ascii="Times New Roman" w:hAnsi="Times New Roman" w:cs="Times New Roman"/>
                <w:sz w:val="24"/>
                <w:szCs w:val="24"/>
              </w:rPr>
            </w:pPr>
            <w:r w:rsidRPr="001006C3">
              <w:rPr>
                <w:rFonts w:ascii="Times New Roman" w:hAnsi="Times New Roman" w:cs="Times New Roman"/>
                <w:sz w:val="24"/>
                <w:szCs w:val="24"/>
              </w:rPr>
              <w:t xml:space="preserve">For all labor, </w:t>
            </w:r>
            <w:r w:rsidRPr="001006C3">
              <w:rPr>
                <w:rFonts w:ascii="Times New Roman" w:hAnsi="Times New Roman" w:cs="Times New Roman"/>
                <w:sz w:val="24"/>
                <w:szCs w:val="24"/>
              </w:rPr>
              <w:t>materials, equipment, and associated costs to complete the work for the project entitled “</w:t>
            </w:r>
            <w:r w:rsidRPr="00E22729">
              <w:rPr>
                <w:rFonts w:ascii="Times New Roman" w:hAnsi="Times New Roman" w:cs="Times New Roman"/>
                <w:sz w:val="24"/>
                <w:szCs w:val="24"/>
              </w:rPr>
              <w:t>568A4-22-SL008, Paint Interior Areas</w:t>
            </w:r>
            <w:r w:rsidRPr="001006C3">
              <w:rPr>
                <w:rFonts w:ascii="Times New Roman" w:hAnsi="Times New Roman" w:cs="Times New Roman"/>
                <w:sz w:val="24"/>
                <w:szCs w:val="24"/>
              </w:rPr>
              <w:t xml:space="preserve">” at the </w:t>
            </w:r>
            <w:r>
              <w:rPr>
                <w:rFonts w:ascii="Times New Roman" w:hAnsi="Times New Roman" w:cs="Times New Roman"/>
                <w:sz w:val="24"/>
                <w:szCs w:val="24"/>
              </w:rPr>
              <w:t>Hot Springs</w:t>
            </w:r>
            <w:r>
              <w:rPr>
                <w:rFonts w:ascii="Times New Roman" w:hAnsi="Times New Roman" w:cs="Times New Roman"/>
                <w:sz w:val="24"/>
                <w:szCs w:val="24"/>
              </w:rPr>
              <w:t xml:space="preserve"> VA Medical Center located in </w:t>
            </w:r>
            <w:r>
              <w:rPr>
                <w:rFonts w:ascii="Times New Roman" w:hAnsi="Times New Roman" w:cs="Times New Roman"/>
                <w:sz w:val="24"/>
                <w:szCs w:val="24"/>
              </w:rPr>
              <w:t>Hot Springs</w:t>
            </w:r>
            <w:r>
              <w:rPr>
                <w:rFonts w:ascii="Times New Roman" w:hAnsi="Times New Roman" w:cs="Times New Roman"/>
                <w:sz w:val="24"/>
                <w:szCs w:val="24"/>
              </w:rPr>
              <w:t>, SD</w:t>
            </w:r>
            <w:r w:rsidRPr="001006C3">
              <w:rPr>
                <w:rFonts w:ascii="Times New Roman" w:hAnsi="Times New Roman" w:cs="Times New Roman"/>
                <w:sz w:val="24"/>
                <w:szCs w:val="24"/>
              </w:rPr>
              <w:t>.</w:t>
            </w:r>
            <w:r>
              <w:t xml:space="preserve"> </w:t>
            </w:r>
            <w:r w:rsidRPr="008F6BAC">
              <w:rPr>
                <w:rFonts w:ascii="Times New Roman" w:hAnsi="Times New Roman" w:cs="Times New Roman"/>
                <w:sz w:val="24"/>
                <w:szCs w:val="24"/>
              </w:rPr>
              <w:t xml:space="preserve">The areas to be painted is approximately 7,000 square </w:t>
            </w:r>
            <w:r w:rsidRPr="008F6BAC">
              <w:rPr>
                <w:rFonts w:ascii="Times New Roman" w:hAnsi="Times New Roman" w:cs="Times New Roman"/>
                <w:sz w:val="24"/>
                <w:szCs w:val="24"/>
              </w:rPr>
              <w:t>feet.</w:t>
            </w:r>
          </w:p>
        </w:tc>
        <w:tc>
          <w:tcPr>
            <w:tcW w:w="720" w:type="dxa"/>
            <w:tcBorders>
              <w:top w:val="single" w:sz="4" w:space="0" w:color="000000"/>
              <w:left w:val="single" w:sz="4" w:space="0" w:color="000000"/>
              <w:bottom w:val="single" w:sz="4" w:space="0" w:color="000000"/>
              <w:right w:val="single" w:sz="4" w:space="0" w:color="000000"/>
            </w:tcBorders>
          </w:tcPr>
          <w:p w14:paraId="6556814A" w14:textId="77777777" w:rsidR="00F16899" w:rsidRPr="00F7673C" w:rsidRDefault="00E750C6" w:rsidP="00AA15B2">
            <w:pPr>
              <w:kinsoku w:val="0"/>
              <w:overflowPunct w:val="0"/>
              <w:autoSpaceDE w:val="0"/>
              <w:autoSpaceDN w:val="0"/>
              <w:adjustRightInd w:val="0"/>
              <w:spacing w:after="0" w:line="480" w:lineRule="auto"/>
              <w:ind w:left="107"/>
              <w:rPr>
                <w:rFonts w:ascii="Times New Roman" w:hAnsi="Times New Roman" w:cs="Times New Roman"/>
                <w:sz w:val="24"/>
                <w:szCs w:val="24"/>
              </w:rPr>
            </w:pPr>
            <w:r w:rsidRPr="00F7673C">
              <w:rPr>
                <w:rFonts w:ascii="Times New Roman" w:hAnsi="Times New Roman" w:cs="Times New Roman"/>
                <w:sz w:val="24"/>
                <w:szCs w:val="24"/>
              </w:rPr>
              <w:t>FFP</w:t>
            </w:r>
          </w:p>
        </w:tc>
        <w:tc>
          <w:tcPr>
            <w:tcW w:w="1042" w:type="dxa"/>
            <w:tcBorders>
              <w:top w:val="single" w:sz="4" w:space="0" w:color="000000"/>
              <w:left w:val="single" w:sz="4" w:space="0" w:color="000000"/>
              <w:bottom w:val="single" w:sz="4" w:space="0" w:color="000000"/>
              <w:right w:val="single" w:sz="4" w:space="0" w:color="000000"/>
            </w:tcBorders>
          </w:tcPr>
          <w:p w14:paraId="6556814B" w14:textId="77777777" w:rsidR="00F16899" w:rsidRPr="00F7673C" w:rsidRDefault="00E750C6" w:rsidP="00AA15B2">
            <w:pPr>
              <w:kinsoku w:val="0"/>
              <w:overflowPunct w:val="0"/>
              <w:autoSpaceDE w:val="0"/>
              <w:autoSpaceDN w:val="0"/>
              <w:adjustRightInd w:val="0"/>
              <w:spacing w:after="0" w:line="480" w:lineRule="auto"/>
              <w:ind w:left="108"/>
              <w:rPr>
                <w:rFonts w:ascii="Times New Roman" w:hAnsi="Times New Roman" w:cs="Times New Roman"/>
                <w:sz w:val="24"/>
                <w:szCs w:val="24"/>
              </w:rPr>
            </w:pPr>
            <w:r w:rsidRPr="00F7673C">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14:paraId="6556814C" w14:textId="77777777" w:rsidR="00F16899" w:rsidRPr="00F7673C" w:rsidRDefault="00E750C6" w:rsidP="00AA15B2">
            <w:pPr>
              <w:kinsoku w:val="0"/>
              <w:overflowPunct w:val="0"/>
              <w:autoSpaceDE w:val="0"/>
              <w:autoSpaceDN w:val="0"/>
              <w:adjustRightInd w:val="0"/>
              <w:spacing w:after="0" w:line="480" w:lineRule="auto"/>
              <w:ind w:right="122"/>
              <w:jc w:val="right"/>
              <w:rPr>
                <w:rFonts w:ascii="Times New Roman" w:hAnsi="Times New Roman" w:cs="Times New Roman"/>
                <w:sz w:val="24"/>
                <w:szCs w:val="24"/>
              </w:rPr>
            </w:pPr>
            <w:r w:rsidRPr="00F7673C">
              <w:rPr>
                <w:rFonts w:ascii="Times New Roman" w:hAnsi="Times New Roman" w:cs="Times New Roman"/>
                <w:sz w:val="24"/>
                <w:szCs w:val="24"/>
              </w:rPr>
              <w:t>JOB</w:t>
            </w:r>
          </w:p>
        </w:tc>
        <w:tc>
          <w:tcPr>
            <w:tcW w:w="638" w:type="dxa"/>
            <w:tcBorders>
              <w:top w:val="single" w:sz="4" w:space="0" w:color="000000"/>
              <w:left w:val="single" w:sz="4" w:space="0" w:color="000000"/>
              <w:bottom w:val="single" w:sz="4" w:space="0" w:color="000000"/>
              <w:right w:val="single" w:sz="4" w:space="0" w:color="000000"/>
            </w:tcBorders>
          </w:tcPr>
          <w:p w14:paraId="6556814D" w14:textId="77777777" w:rsidR="00F16899" w:rsidRPr="00F7673C" w:rsidRDefault="00E750C6" w:rsidP="00AA15B2">
            <w:pPr>
              <w:kinsoku w:val="0"/>
              <w:overflowPunct w:val="0"/>
              <w:autoSpaceDE w:val="0"/>
              <w:autoSpaceDN w:val="0"/>
              <w:adjustRightInd w:val="0"/>
              <w:spacing w:after="0" w:line="480" w:lineRule="auto"/>
              <w:ind w:left="106"/>
              <w:rPr>
                <w:rFonts w:ascii="Times New Roman" w:hAnsi="Times New Roman" w:cs="Times New Roman"/>
                <w:sz w:val="24"/>
                <w:szCs w:val="24"/>
              </w:rPr>
            </w:pPr>
            <w:r w:rsidRPr="00F7673C">
              <w:rPr>
                <w:rFonts w:ascii="Times New Roman" w:hAnsi="Times New Roman" w:cs="Times New Roman"/>
                <w:sz w:val="24"/>
                <w:szCs w:val="24"/>
              </w:rPr>
              <w:t>L.S.</w:t>
            </w:r>
          </w:p>
        </w:tc>
        <w:tc>
          <w:tcPr>
            <w:tcW w:w="1656" w:type="dxa"/>
            <w:tcBorders>
              <w:top w:val="single" w:sz="4" w:space="0" w:color="000000"/>
              <w:left w:val="single" w:sz="4" w:space="0" w:color="000000"/>
              <w:bottom w:val="single" w:sz="4" w:space="0" w:color="000000"/>
              <w:right w:val="single" w:sz="4" w:space="0" w:color="000000"/>
            </w:tcBorders>
          </w:tcPr>
          <w:p w14:paraId="6556814E" w14:textId="77777777" w:rsidR="00F16899" w:rsidRPr="00F7673C" w:rsidRDefault="00E750C6" w:rsidP="00AA15B2">
            <w:pPr>
              <w:kinsoku w:val="0"/>
              <w:overflowPunct w:val="0"/>
              <w:autoSpaceDE w:val="0"/>
              <w:autoSpaceDN w:val="0"/>
              <w:adjustRightInd w:val="0"/>
              <w:spacing w:after="0" w:line="480" w:lineRule="auto"/>
              <w:ind w:left="108"/>
              <w:rPr>
                <w:rFonts w:ascii="Times New Roman" w:hAnsi="Times New Roman" w:cs="Times New Roman"/>
                <w:sz w:val="24"/>
                <w:szCs w:val="24"/>
              </w:rPr>
            </w:pPr>
            <w:r w:rsidRPr="00F7673C">
              <w:rPr>
                <w:rFonts w:ascii="Times New Roman" w:hAnsi="Times New Roman" w:cs="Times New Roman"/>
                <w:sz w:val="24"/>
                <w:szCs w:val="24"/>
              </w:rPr>
              <w:t>$</w:t>
            </w:r>
          </w:p>
        </w:tc>
      </w:tr>
      <w:tr w:rsidR="00EC4C48" w14:paraId="65568157" w14:textId="77777777" w:rsidTr="00AA15B2">
        <w:trPr>
          <w:trHeight w:val="1149"/>
        </w:trPr>
        <w:tc>
          <w:tcPr>
            <w:tcW w:w="828" w:type="dxa"/>
            <w:tcBorders>
              <w:top w:val="single" w:sz="4" w:space="0" w:color="000000"/>
              <w:left w:val="single" w:sz="4" w:space="0" w:color="000000"/>
              <w:bottom w:val="single" w:sz="4" w:space="0" w:color="000000"/>
              <w:right w:val="single" w:sz="4" w:space="0" w:color="000000"/>
            </w:tcBorders>
          </w:tcPr>
          <w:p w14:paraId="65568150" w14:textId="77777777" w:rsidR="008F6BAC" w:rsidRPr="00F7673C" w:rsidRDefault="00E750C6" w:rsidP="008F6BAC">
            <w:pPr>
              <w:kinsoku w:val="0"/>
              <w:overflowPunct w:val="0"/>
              <w:autoSpaceDE w:val="0"/>
              <w:autoSpaceDN w:val="0"/>
              <w:adjustRightInd w:val="0"/>
              <w:spacing w:after="0" w:line="480" w:lineRule="auto"/>
              <w:ind w:left="107"/>
              <w:rPr>
                <w:rFonts w:ascii="Times New Roman" w:hAnsi="Times New Roman" w:cs="Times New Roman"/>
                <w:sz w:val="24"/>
                <w:szCs w:val="24"/>
              </w:rPr>
            </w:pPr>
            <w:r>
              <w:rPr>
                <w:rFonts w:ascii="Times New Roman" w:hAnsi="Times New Roman" w:cs="Times New Roman"/>
                <w:sz w:val="24"/>
                <w:szCs w:val="24"/>
              </w:rPr>
              <w:t>0002</w:t>
            </w:r>
          </w:p>
        </w:tc>
        <w:tc>
          <w:tcPr>
            <w:tcW w:w="4477" w:type="dxa"/>
            <w:tcBorders>
              <w:top w:val="single" w:sz="4" w:space="0" w:color="000000"/>
              <w:left w:val="single" w:sz="4" w:space="0" w:color="000000"/>
              <w:bottom w:val="single" w:sz="4" w:space="0" w:color="000000"/>
              <w:right w:val="single" w:sz="4" w:space="0" w:color="000000"/>
            </w:tcBorders>
          </w:tcPr>
          <w:p w14:paraId="65568151" w14:textId="77777777" w:rsidR="008F6BAC" w:rsidRPr="00B92AA8" w:rsidRDefault="00E750C6" w:rsidP="008F6BAC">
            <w:pPr>
              <w:pStyle w:val="NoSpacing"/>
              <w:rPr>
                <w:rFonts w:ascii="Times New Roman" w:hAnsi="Times New Roman" w:cs="Times New Roman"/>
                <w:sz w:val="24"/>
                <w:szCs w:val="24"/>
              </w:rPr>
            </w:pPr>
            <w:r w:rsidRPr="00B92AA8">
              <w:rPr>
                <w:rFonts w:ascii="Times New Roman" w:hAnsi="Times New Roman" w:cs="Times New Roman"/>
                <w:sz w:val="24"/>
                <w:szCs w:val="24"/>
                <w:u w:val="single"/>
              </w:rPr>
              <w:t>Deduct Alternate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EA3292">
              <w:rPr>
                <w:rFonts w:ascii="Times New Roman" w:hAnsi="Times New Roman" w:cs="Times New Roman"/>
                <w:sz w:val="24"/>
                <w:szCs w:val="24"/>
              </w:rPr>
              <w:t>consists of all work in the base bid minus the painting of the exterior walls.  The area to be painted under Deduct Alternate 1 is approximately 3,500 square feet.</w:t>
            </w:r>
          </w:p>
        </w:tc>
        <w:tc>
          <w:tcPr>
            <w:tcW w:w="720" w:type="dxa"/>
            <w:tcBorders>
              <w:top w:val="single" w:sz="4" w:space="0" w:color="000000"/>
              <w:left w:val="single" w:sz="4" w:space="0" w:color="000000"/>
              <w:bottom w:val="single" w:sz="4" w:space="0" w:color="000000"/>
              <w:right w:val="single" w:sz="4" w:space="0" w:color="000000"/>
            </w:tcBorders>
          </w:tcPr>
          <w:p w14:paraId="65568152" w14:textId="77777777" w:rsidR="008F6BAC" w:rsidRPr="00F7673C" w:rsidRDefault="00E750C6" w:rsidP="008F6BAC">
            <w:pPr>
              <w:kinsoku w:val="0"/>
              <w:overflowPunct w:val="0"/>
              <w:autoSpaceDE w:val="0"/>
              <w:autoSpaceDN w:val="0"/>
              <w:adjustRightInd w:val="0"/>
              <w:spacing w:after="0" w:line="480" w:lineRule="auto"/>
              <w:ind w:left="107"/>
              <w:rPr>
                <w:rFonts w:ascii="Times New Roman" w:hAnsi="Times New Roman" w:cs="Times New Roman"/>
                <w:sz w:val="24"/>
                <w:szCs w:val="24"/>
              </w:rPr>
            </w:pPr>
            <w:r>
              <w:rPr>
                <w:rFonts w:ascii="Times New Roman" w:hAnsi="Times New Roman" w:cs="Times New Roman"/>
                <w:sz w:val="24"/>
                <w:szCs w:val="24"/>
              </w:rPr>
              <w:t xml:space="preserve">FFP </w:t>
            </w:r>
          </w:p>
        </w:tc>
        <w:tc>
          <w:tcPr>
            <w:tcW w:w="1042" w:type="dxa"/>
            <w:tcBorders>
              <w:top w:val="single" w:sz="4" w:space="0" w:color="000000"/>
              <w:left w:val="single" w:sz="4" w:space="0" w:color="000000"/>
              <w:bottom w:val="single" w:sz="4" w:space="0" w:color="000000"/>
              <w:right w:val="single" w:sz="4" w:space="0" w:color="000000"/>
            </w:tcBorders>
          </w:tcPr>
          <w:p w14:paraId="65568153" w14:textId="77777777" w:rsidR="008F6BAC" w:rsidRPr="00F7673C" w:rsidRDefault="00E750C6" w:rsidP="008F6BAC">
            <w:pPr>
              <w:kinsoku w:val="0"/>
              <w:overflowPunct w:val="0"/>
              <w:autoSpaceDE w:val="0"/>
              <w:autoSpaceDN w:val="0"/>
              <w:adjustRightInd w:val="0"/>
              <w:spacing w:after="0" w:line="480" w:lineRule="auto"/>
              <w:ind w:left="108"/>
              <w:rPr>
                <w:rFonts w:ascii="Times New Roman" w:hAnsi="Times New Roman" w:cs="Times New Roman"/>
                <w:sz w:val="24"/>
                <w:szCs w:val="24"/>
              </w:rPr>
            </w:pPr>
            <w:r>
              <w:rPr>
                <w:rFonts w:ascii="Times New Roman" w:hAnsi="Times New Roman" w:cs="Times New Roman"/>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14:paraId="65568154" w14:textId="77777777" w:rsidR="008F6BAC" w:rsidRPr="00F7673C" w:rsidRDefault="00E750C6" w:rsidP="008F6BAC">
            <w:pPr>
              <w:kinsoku w:val="0"/>
              <w:overflowPunct w:val="0"/>
              <w:autoSpaceDE w:val="0"/>
              <w:autoSpaceDN w:val="0"/>
              <w:adjustRightInd w:val="0"/>
              <w:spacing w:after="0" w:line="480" w:lineRule="auto"/>
              <w:ind w:right="122"/>
              <w:jc w:val="right"/>
              <w:rPr>
                <w:rFonts w:ascii="Times New Roman" w:hAnsi="Times New Roman" w:cs="Times New Roman"/>
                <w:sz w:val="24"/>
                <w:szCs w:val="24"/>
              </w:rPr>
            </w:pPr>
            <w:r>
              <w:rPr>
                <w:rFonts w:ascii="Times New Roman" w:hAnsi="Times New Roman" w:cs="Times New Roman"/>
                <w:sz w:val="24"/>
                <w:szCs w:val="24"/>
              </w:rPr>
              <w:t>JOB</w:t>
            </w:r>
          </w:p>
        </w:tc>
        <w:tc>
          <w:tcPr>
            <w:tcW w:w="638" w:type="dxa"/>
            <w:tcBorders>
              <w:top w:val="single" w:sz="4" w:space="0" w:color="000000"/>
              <w:left w:val="single" w:sz="4" w:space="0" w:color="000000"/>
              <w:bottom w:val="single" w:sz="4" w:space="0" w:color="000000"/>
              <w:right w:val="single" w:sz="4" w:space="0" w:color="000000"/>
            </w:tcBorders>
          </w:tcPr>
          <w:p w14:paraId="65568155" w14:textId="77777777" w:rsidR="008F6BAC" w:rsidRPr="00F7673C" w:rsidRDefault="00E750C6" w:rsidP="008F6BAC">
            <w:pPr>
              <w:kinsoku w:val="0"/>
              <w:overflowPunct w:val="0"/>
              <w:autoSpaceDE w:val="0"/>
              <w:autoSpaceDN w:val="0"/>
              <w:adjustRightInd w:val="0"/>
              <w:spacing w:after="0" w:line="480" w:lineRule="auto"/>
              <w:ind w:left="106"/>
              <w:rPr>
                <w:rFonts w:ascii="Times New Roman" w:hAnsi="Times New Roman" w:cs="Times New Roman"/>
                <w:sz w:val="24"/>
                <w:szCs w:val="24"/>
              </w:rPr>
            </w:pPr>
            <w:r>
              <w:rPr>
                <w:rFonts w:ascii="Times New Roman" w:hAnsi="Times New Roman" w:cs="Times New Roman"/>
                <w:sz w:val="24"/>
                <w:szCs w:val="24"/>
              </w:rPr>
              <w:t>L.S.</w:t>
            </w:r>
          </w:p>
        </w:tc>
        <w:tc>
          <w:tcPr>
            <w:tcW w:w="1656" w:type="dxa"/>
            <w:tcBorders>
              <w:top w:val="single" w:sz="4" w:space="0" w:color="000000"/>
              <w:left w:val="single" w:sz="4" w:space="0" w:color="000000"/>
              <w:bottom w:val="single" w:sz="4" w:space="0" w:color="000000"/>
              <w:right w:val="single" w:sz="4" w:space="0" w:color="000000"/>
            </w:tcBorders>
          </w:tcPr>
          <w:p w14:paraId="65568156" w14:textId="77777777" w:rsidR="008F6BAC" w:rsidRPr="00F7673C" w:rsidRDefault="00E750C6" w:rsidP="008F6BAC">
            <w:pPr>
              <w:kinsoku w:val="0"/>
              <w:overflowPunct w:val="0"/>
              <w:autoSpaceDE w:val="0"/>
              <w:autoSpaceDN w:val="0"/>
              <w:adjustRightInd w:val="0"/>
              <w:spacing w:after="0" w:line="480" w:lineRule="auto"/>
              <w:ind w:left="108"/>
              <w:rPr>
                <w:rFonts w:ascii="Times New Roman" w:hAnsi="Times New Roman" w:cs="Times New Roman"/>
                <w:sz w:val="24"/>
                <w:szCs w:val="24"/>
              </w:rPr>
            </w:pPr>
            <w:r>
              <w:rPr>
                <w:rFonts w:ascii="Times New Roman" w:hAnsi="Times New Roman" w:cs="Times New Roman"/>
                <w:sz w:val="24"/>
                <w:szCs w:val="24"/>
              </w:rPr>
              <w:t>S</w:t>
            </w:r>
          </w:p>
        </w:tc>
      </w:tr>
      <w:tr w:rsidR="00EC4C48" w14:paraId="6556815E" w14:textId="77777777" w:rsidTr="00AA15B2">
        <w:trPr>
          <w:trHeight w:val="231"/>
        </w:trPr>
        <w:tc>
          <w:tcPr>
            <w:tcW w:w="5305" w:type="dxa"/>
            <w:gridSpan w:val="2"/>
            <w:tcBorders>
              <w:top w:val="single" w:sz="4" w:space="0" w:color="000000"/>
              <w:left w:val="single" w:sz="4" w:space="0" w:color="000000"/>
              <w:bottom w:val="single" w:sz="4" w:space="0" w:color="000000"/>
              <w:right w:val="single" w:sz="4" w:space="0" w:color="000000"/>
            </w:tcBorders>
          </w:tcPr>
          <w:p w14:paraId="65568158" w14:textId="77777777" w:rsidR="008F6BAC" w:rsidRPr="00F7673C" w:rsidRDefault="00E750C6" w:rsidP="008F6BAC">
            <w:pPr>
              <w:kinsoku w:val="0"/>
              <w:overflowPunct w:val="0"/>
              <w:autoSpaceDE w:val="0"/>
              <w:autoSpaceDN w:val="0"/>
              <w:adjustRightInd w:val="0"/>
              <w:spacing w:after="0" w:line="480" w:lineRule="auto"/>
              <w:ind w:left="107"/>
              <w:rPr>
                <w:rFonts w:ascii="Times New Roman" w:hAnsi="Times New Roman" w:cs="Times New Roman"/>
                <w:sz w:val="24"/>
                <w:szCs w:val="24"/>
              </w:rPr>
            </w:pPr>
            <w:r w:rsidRPr="00F7673C">
              <w:rPr>
                <w:rFonts w:ascii="Times New Roman" w:hAnsi="Times New Roman" w:cs="Times New Roman"/>
                <w:sz w:val="24"/>
                <w:szCs w:val="24"/>
              </w:rPr>
              <w:t>TOTAL PRICE</w:t>
            </w:r>
          </w:p>
        </w:tc>
        <w:tc>
          <w:tcPr>
            <w:tcW w:w="720" w:type="dxa"/>
            <w:tcBorders>
              <w:top w:val="single" w:sz="4" w:space="0" w:color="000000"/>
              <w:left w:val="single" w:sz="4" w:space="0" w:color="000000"/>
              <w:bottom w:val="single" w:sz="4" w:space="0" w:color="000000"/>
              <w:right w:val="single" w:sz="4" w:space="0" w:color="000000"/>
            </w:tcBorders>
          </w:tcPr>
          <w:p w14:paraId="65568159" w14:textId="77777777" w:rsidR="008F6BAC" w:rsidRPr="00F7673C" w:rsidRDefault="00E750C6" w:rsidP="008F6BAC">
            <w:pPr>
              <w:kinsoku w:val="0"/>
              <w:overflowPunct w:val="0"/>
              <w:autoSpaceDE w:val="0"/>
              <w:autoSpaceDN w:val="0"/>
              <w:adjustRightInd w:val="0"/>
              <w:spacing w:after="0" w:line="480" w:lineRule="auto"/>
              <w:rPr>
                <w:rFonts w:ascii="Times New Roman" w:hAnsi="Times New Roman" w:cs="Times New Roman"/>
                <w:sz w:val="24"/>
                <w:szCs w:val="24"/>
              </w:rPr>
            </w:pPr>
          </w:p>
        </w:tc>
        <w:tc>
          <w:tcPr>
            <w:tcW w:w="1042" w:type="dxa"/>
            <w:tcBorders>
              <w:top w:val="single" w:sz="4" w:space="0" w:color="000000"/>
              <w:left w:val="single" w:sz="4" w:space="0" w:color="000000"/>
              <w:bottom w:val="single" w:sz="4" w:space="0" w:color="000000"/>
              <w:right w:val="single" w:sz="4" w:space="0" w:color="000000"/>
            </w:tcBorders>
          </w:tcPr>
          <w:p w14:paraId="6556815A" w14:textId="77777777" w:rsidR="008F6BAC" w:rsidRPr="00F7673C" w:rsidRDefault="00E750C6" w:rsidP="008F6BAC">
            <w:pPr>
              <w:kinsoku w:val="0"/>
              <w:overflowPunct w:val="0"/>
              <w:autoSpaceDE w:val="0"/>
              <w:autoSpaceDN w:val="0"/>
              <w:adjustRightInd w:val="0"/>
              <w:spacing w:after="0" w:line="480" w:lineRule="auto"/>
              <w:rPr>
                <w:rFonts w:ascii="Times New Roman" w:hAnsi="Times New Roman" w:cs="Times New Roman"/>
                <w:sz w:val="24"/>
                <w:szCs w:val="24"/>
              </w:rPr>
            </w:pPr>
          </w:p>
        </w:tc>
        <w:tc>
          <w:tcPr>
            <w:tcW w:w="630" w:type="dxa"/>
            <w:tcBorders>
              <w:top w:val="single" w:sz="4" w:space="0" w:color="000000"/>
              <w:left w:val="single" w:sz="4" w:space="0" w:color="000000"/>
              <w:bottom w:val="single" w:sz="4" w:space="0" w:color="000000"/>
              <w:right w:val="single" w:sz="4" w:space="0" w:color="000000"/>
            </w:tcBorders>
          </w:tcPr>
          <w:p w14:paraId="6556815B" w14:textId="77777777" w:rsidR="008F6BAC" w:rsidRPr="00F7673C" w:rsidRDefault="00E750C6" w:rsidP="008F6BAC">
            <w:pPr>
              <w:kinsoku w:val="0"/>
              <w:overflowPunct w:val="0"/>
              <w:autoSpaceDE w:val="0"/>
              <w:autoSpaceDN w:val="0"/>
              <w:adjustRightInd w:val="0"/>
              <w:spacing w:after="0" w:line="480" w:lineRule="auto"/>
              <w:rPr>
                <w:rFonts w:ascii="Times New Roman" w:hAnsi="Times New Roman" w:cs="Times New Roman"/>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6556815C" w14:textId="77777777" w:rsidR="008F6BAC" w:rsidRPr="00F7673C" w:rsidRDefault="00E750C6" w:rsidP="008F6BAC">
            <w:pPr>
              <w:kinsoku w:val="0"/>
              <w:overflowPunct w:val="0"/>
              <w:autoSpaceDE w:val="0"/>
              <w:autoSpaceDN w:val="0"/>
              <w:adjustRightInd w:val="0"/>
              <w:spacing w:after="0" w:line="480" w:lineRule="auto"/>
              <w:rPr>
                <w:rFonts w:ascii="Times New Roman" w:hAnsi="Times New Roman" w:cs="Times New Roman"/>
                <w:sz w:val="24"/>
                <w:szCs w:val="24"/>
              </w:rPr>
            </w:pPr>
          </w:p>
        </w:tc>
        <w:tc>
          <w:tcPr>
            <w:tcW w:w="1656" w:type="dxa"/>
            <w:tcBorders>
              <w:top w:val="single" w:sz="4" w:space="0" w:color="000000"/>
              <w:left w:val="single" w:sz="4" w:space="0" w:color="000000"/>
              <w:bottom w:val="single" w:sz="4" w:space="0" w:color="000000"/>
              <w:right w:val="single" w:sz="4" w:space="0" w:color="000000"/>
            </w:tcBorders>
          </w:tcPr>
          <w:p w14:paraId="6556815D" w14:textId="77777777" w:rsidR="008F6BAC" w:rsidRPr="00F7673C" w:rsidRDefault="00E750C6" w:rsidP="008F6BAC">
            <w:pPr>
              <w:kinsoku w:val="0"/>
              <w:overflowPunct w:val="0"/>
              <w:autoSpaceDE w:val="0"/>
              <w:autoSpaceDN w:val="0"/>
              <w:adjustRightInd w:val="0"/>
              <w:spacing w:after="0" w:line="480" w:lineRule="auto"/>
              <w:ind w:left="108"/>
              <w:rPr>
                <w:rFonts w:ascii="Times New Roman" w:hAnsi="Times New Roman" w:cs="Times New Roman"/>
                <w:sz w:val="24"/>
                <w:szCs w:val="24"/>
              </w:rPr>
            </w:pPr>
            <w:r w:rsidRPr="00F7673C">
              <w:rPr>
                <w:rFonts w:ascii="Times New Roman" w:hAnsi="Times New Roman" w:cs="Times New Roman"/>
                <w:sz w:val="24"/>
                <w:szCs w:val="24"/>
              </w:rPr>
              <w:t>$</w:t>
            </w:r>
          </w:p>
        </w:tc>
      </w:tr>
    </w:tbl>
    <w:p w14:paraId="6556815F" w14:textId="77777777" w:rsidR="00F16899" w:rsidRPr="00F7673C" w:rsidRDefault="00E750C6" w:rsidP="00F16899">
      <w:pPr>
        <w:kinsoku w:val="0"/>
        <w:overflowPunct w:val="0"/>
        <w:autoSpaceDE w:val="0"/>
        <w:autoSpaceDN w:val="0"/>
        <w:adjustRightInd w:val="0"/>
        <w:spacing w:after="0" w:line="240" w:lineRule="auto"/>
        <w:rPr>
          <w:rFonts w:ascii="Times New Roman" w:hAnsi="Times New Roman" w:cs="Times New Roman"/>
          <w:b/>
          <w:bCs/>
          <w:sz w:val="24"/>
          <w:szCs w:val="24"/>
        </w:rPr>
      </w:pPr>
    </w:p>
    <w:p w14:paraId="65568160" w14:textId="77777777" w:rsidR="00F16899" w:rsidRPr="00F7673C" w:rsidRDefault="00E750C6" w:rsidP="00F16899">
      <w:pPr>
        <w:kinsoku w:val="0"/>
        <w:overflowPunct w:val="0"/>
        <w:autoSpaceDE w:val="0"/>
        <w:autoSpaceDN w:val="0"/>
        <w:adjustRightInd w:val="0"/>
        <w:spacing w:after="0" w:line="240" w:lineRule="auto"/>
        <w:ind w:left="407"/>
        <w:rPr>
          <w:rFonts w:ascii="Times New Roman" w:hAnsi="Times New Roman" w:cs="Times New Roman"/>
          <w:i/>
          <w:iCs/>
          <w:sz w:val="24"/>
          <w:szCs w:val="24"/>
        </w:rPr>
      </w:pPr>
      <w:r w:rsidRPr="00F7673C">
        <w:rPr>
          <w:rFonts w:ascii="Times New Roman" w:hAnsi="Times New Roman" w:cs="Times New Roman"/>
          <w:i/>
          <w:iCs/>
          <w:sz w:val="24"/>
          <w:szCs w:val="24"/>
        </w:rPr>
        <w:t>LIN – Line Item Number</w:t>
      </w:r>
    </w:p>
    <w:p w14:paraId="65568161" w14:textId="77777777" w:rsidR="00F16899" w:rsidRDefault="00E750C6" w:rsidP="00F16899">
      <w:pPr>
        <w:kinsoku w:val="0"/>
        <w:overflowPunct w:val="0"/>
        <w:autoSpaceDE w:val="0"/>
        <w:autoSpaceDN w:val="0"/>
        <w:adjustRightInd w:val="0"/>
        <w:spacing w:after="0" w:line="240" w:lineRule="auto"/>
        <w:ind w:left="40" w:firstLine="367"/>
        <w:rPr>
          <w:rFonts w:ascii="Times New Roman" w:hAnsi="Times New Roman" w:cs="Times New Roman"/>
          <w:i/>
          <w:iCs/>
          <w:sz w:val="24"/>
          <w:szCs w:val="24"/>
        </w:rPr>
      </w:pPr>
      <w:r w:rsidRPr="00F7673C">
        <w:rPr>
          <w:rFonts w:ascii="Times New Roman" w:hAnsi="Times New Roman" w:cs="Times New Roman"/>
          <w:i/>
          <w:iCs/>
          <w:sz w:val="24"/>
          <w:szCs w:val="24"/>
        </w:rPr>
        <w:t>LS – Lump Sum</w:t>
      </w:r>
    </w:p>
    <w:p w14:paraId="65568162" w14:textId="77777777" w:rsidR="00F16899" w:rsidRPr="008F6BAC" w:rsidRDefault="00E750C6" w:rsidP="00F16899">
      <w:pPr>
        <w:spacing w:after="160" w:line="259" w:lineRule="auto"/>
        <w:rPr>
          <w:rFonts w:ascii="Times New Roman" w:hAnsi="Times New Roman" w:cs="Times New Roman"/>
          <w:sz w:val="24"/>
          <w:szCs w:val="24"/>
        </w:rPr>
      </w:pPr>
    </w:p>
    <w:p w14:paraId="53460198" w14:textId="77777777" w:rsidR="002B06F3" w:rsidRDefault="002B06F3">
      <w:pPr>
        <w:rPr>
          <w:rFonts w:asciiTheme="majorHAnsi" w:eastAsiaTheme="majorEastAsia" w:hAnsiTheme="majorHAnsi" w:cstheme="majorBidi"/>
          <w:b/>
          <w:bCs/>
          <w:color w:val="365F91" w:themeColor="accent1" w:themeShade="BF"/>
          <w:sz w:val="28"/>
          <w:szCs w:val="28"/>
        </w:rPr>
      </w:pPr>
      <w:r>
        <w:br w:type="page"/>
      </w:r>
    </w:p>
    <w:p w14:paraId="65568164" w14:textId="73F32E59" w:rsidR="00EC4C48" w:rsidRPr="000F07EC" w:rsidRDefault="00E750C6">
      <w:pPr>
        <w:pStyle w:val="Heading1"/>
        <w:rPr>
          <w:rFonts w:ascii="Times New Roman" w:hAnsi="Times New Roman" w:cs="Times New Roman"/>
        </w:rPr>
      </w:pPr>
      <w:bookmarkStart w:id="6" w:name="_Toc109730023"/>
      <w:r w:rsidRPr="000F07EC">
        <w:rPr>
          <w:rFonts w:ascii="Times New Roman" w:hAnsi="Times New Roman" w:cs="Times New Roman"/>
        </w:rPr>
        <w:lastRenderedPageBreak/>
        <w:t>INSTRUCTIONS, CONDITIONS AND OTHER STATEMENTS TO BIDDERS/OFFERORS</w:t>
      </w:r>
      <w:bookmarkEnd w:id="6"/>
    </w:p>
    <w:p w14:paraId="65568165" w14:textId="77777777" w:rsidR="0096247E" w:rsidRPr="000F07EC" w:rsidRDefault="00E750C6">
      <w:pPr>
        <w:pStyle w:val="Heading2"/>
        <w:rPr>
          <w:rFonts w:ascii="Times New Roman" w:hAnsi="Times New Roman" w:cs="Times New Roman"/>
        </w:rPr>
      </w:pPr>
      <w:bookmarkStart w:id="7" w:name="_Toc109730024"/>
      <w:r w:rsidRPr="000F07EC">
        <w:rPr>
          <w:rFonts w:ascii="Times New Roman" w:hAnsi="Times New Roman" w:cs="Times New Roman"/>
        </w:rPr>
        <w:t>2.1</w:t>
      </w:r>
      <w:r w:rsidRPr="000F07EC">
        <w:rPr>
          <w:rFonts w:ascii="Times New Roman" w:hAnsi="Times New Roman" w:cs="Times New Roman"/>
        </w:rPr>
        <w:t xml:space="preserve">  </w:t>
      </w:r>
      <w:r w:rsidRPr="000F07EC">
        <w:rPr>
          <w:rFonts w:ascii="Times New Roman" w:hAnsi="Times New Roman" w:cs="Times New Roman"/>
        </w:rPr>
        <w:t>52.222-5</w:t>
      </w:r>
      <w:r w:rsidRPr="000F07EC">
        <w:rPr>
          <w:rFonts w:ascii="Times New Roman" w:hAnsi="Times New Roman" w:cs="Times New Roman"/>
        </w:rPr>
        <w:t xml:space="preserve">  </w:t>
      </w:r>
      <w:r w:rsidRPr="000F07EC">
        <w:rPr>
          <w:rFonts w:ascii="Times New Roman" w:hAnsi="Times New Roman" w:cs="Times New Roman"/>
        </w:rPr>
        <w:t>CONSTRUCTION WAGE RATE REQUIREMENTS—SECONDARY SITE OF THE WORK</w:t>
      </w:r>
      <w:r w:rsidRPr="000F07EC">
        <w:rPr>
          <w:rFonts w:ascii="Times New Roman" w:hAnsi="Times New Roman" w:cs="Times New Roman"/>
        </w:rPr>
        <w:t xml:space="preserve"> (</w:t>
      </w:r>
      <w:r w:rsidRPr="000F07EC">
        <w:rPr>
          <w:rFonts w:ascii="Times New Roman" w:hAnsi="Times New Roman" w:cs="Times New Roman"/>
        </w:rPr>
        <w:t>MAY 2014</w:t>
      </w:r>
      <w:r w:rsidRPr="000F07EC">
        <w:rPr>
          <w:rFonts w:ascii="Times New Roman" w:hAnsi="Times New Roman" w:cs="Times New Roman"/>
        </w:rPr>
        <w:t>)</w:t>
      </w:r>
      <w:bookmarkEnd w:id="7"/>
    </w:p>
    <w:p w14:paraId="65568166" w14:textId="77777777" w:rsidR="0096247E" w:rsidRPr="000F07EC" w:rsidRDefault="00E750C6">
      <w:pPr>
        <w:rPr>
          <w:rFonts w:ascii="Times New Roman" w:hAnsi="Times New Roman" w:cs="Times New Roman"/>
        </w:rPr>
      </w:pPr>
      <w:r w:rsidRPr="000F07EC">
        <w:rPr>
          <w:rFonts w:ascii="Times New Roman" w:hAnsi="Times New Roman" w:cs="Times New Roman"/>
        </w:rPr>
        <w:t xml:space="preserve">  (a)(1) The offeror shall notify the Government if the offero</w:t>
      </w:r>
      <w:r w:rsidRPr="000F07EC">
        <w:rPr>
          <w:rFonts w:ascii="Times New Roman" w:hAnsi="Times New Roman" w:cs="Times New Roman"/>
        </w:rPr>
        <w:t xml:space="preserve">r intends to perform work at any secondary site of the work, as defined in paragraph (a)(1)(ii) of the FAR clause at 52.222-6, </w:t>
      </w:r>
      <w:r w:rsidRPr="000F07EC">
        <w:rPr>
          <w:rFonts w:ascii="Times New Roman" w:hAnsi="Times New Roman" w:cs="Times New Roman"/>
        </w:rPr>
        <w:t>Construction Wage Rate Requirements</w:t>
      </w:r>
      <w:r w:rsidRPr="000F07EC">
        <w:rPr>
          <w:rFonts w:ascii="Times New Roman" w:hAnsi="Times New Roman" w:cs="Times New Roman"/>
        </w:rPr>
        <w:t>, of this solicitation.</w:t>
      </w:r>
    </w:p>
    <w:p w14:paraId="65568167" w14:textId="77777777" w:rsidR="0096247E" w:rsidRPr="000F07EC" w:rsidRDefault="00E750C6">
      <w:pPr>
        <w:rPr>
          <w:rFonts w:ascii="Times New Roman" w:hAnsi="Times New Roman" w:cs="Times New Roman"/>
        </w:rPr>
      </w:pPr>
      <w:r w:rsidRPr="000F07EC">
        <w:rPr>
          <w:rFonts w:ascii="Times New Roman" w:hAnsi="Times New Roman" w:cs="Times New Roman"/>
        </w:rPr>
        <w:t xml:space="preserve">    (2) If the offeror is unsure if a planned work site satisfies the </w:t>
      </w:r>
      <w:r w:rsidRPr="000F07EC">
        <w:rPr>
          <w:rFonts w:ascii="Times New Roman" w:hAnsi="Times New Roman" w:cs="Times New Roman"/>
        </w:rPr>
        <w:t>criteria for a secondary site of the work, the offeror shall request a determination from the Contracting Officer.</w:t>
      </w:r>
    </w:p>
    <w:p w14:paraId="65568168" w14:textId="77777777" w:rsidR="0096247E" w:rsidRPr="000F07EC" w:rsidRDefault="00E750C6">
      <w:pPr>
        <w:rPr>
          <w:rFonts w:ascii="Times New Roman" w:hAnsi="Times New Roman" w:cs="Times New Roman"/>
        </w:rPr>
      </w:pPr>
      <w:r w:rsidRPr="000F07EC">
        <w:rPr>
          <w:rFonts w:ascii="Times New Roman" w:hAnsi="Times New Roman" w:cs="Times New Roman"/>
        </w:rPr>
        <w:t xml:space="preserve">  (b)(1) If the wage determination provided by the Government for work at the primary site of the work is not applicable to the secondary site of the work, the offeror shall request a wage determination from the Contracting Officer.</w:t>
      </w:r>
    </w:p>
    <w:p w14:paraId="65568169" w14:textId="77777777" w:rsidR="0096247E" w:rsidRPr="000F07EC" w:rsidRDefault="00E750C6">
      <w:pPr>
        <w:rPr>
          <w:rFonts w:ascii="Times New Roman" w:hAnsi="Times New Roman" w:cs="Times New Roman"/>
        </w:rPr>
      </w:pPr>
      <w:r w:rsidRPr="000F07EC">
        <w:rPr>
          <w:rFonts w:ascii="Times New Roman" w:hAnsi="Times New Roman" w:cs="Times New Roman"/>
        </w:rPr>
        <w:t xml:space="preserve">    (2) The due date fo</w:t>
      </w:r>
      <w:r w:rsidRPr="000F07EC">
        <w:rPr>
          <w:rFonts w:ascii="Times New Roman" w:hAnsi="Times New Roman" w:cs="Times New Roman"/>
        </w:rPr>
        <w:t>r receipt of offers will not be extended as a result of an offeror's request for a wage determination for a secondary site of the work.</w:t>
      </w:r>
    </w:p>
    <w:p w14:paraId="6556816A" w14:textId="77777777" w:rsidR="0096247E" w:rsidRPr="000F07EC" w:rsidRDefault="00E750C6" w:rsidP="006B7BB9">
      <w:pPr>
        <w:jc w:val="center"/>
        <w:rPr>
          <w:rFonts w:ascii="Times New Roman" w:hAnsi="Times New Roman" w:cs="Times New Roman"/>
        </w:rPr>
      </w:pPr>
      <w:r w:rsidRPr="000F07EC">
        <w:rPr>
          <w:rFonts w:ascii="Times New Roman" w:hAnsi="Times New Roman" w:cs="Times New Roman"/>
        </w:rPr>
        <w:t>(End of Provision)</w:t>
      </w:r>
    </w:p>
    <w:p w14:paraId="6556816B" w14:textId="77777777" w:rsidR="006B46C8" w:rsidRPr="000F07EC" w:rsidRDefault="00E750C6">
      <w:pPr>
        <w:pStyle w:val="Heading2"/>
        <w:rPr>
          <w:rFonts w:ascii="Times New Roman" w:hAnsi="Times New Roman" w:cs="Times New Roman"/>
        </w:rPr>
      </w:pPr>
      <w:bookmarkStart w:id="8" w:name="_Toc109730025"/>
      <w:r w:rsidRPr="000F07EC">
        <w:rPr>
          <w:rFonts w:ascii="Times New Roman" w:hAnsi="Times New Roman" w:cs="Times New Roman"/>
        </w:rPr>
        <w:t>2.2</w:t>
      </w:r>
      <w:r w:rsidRPr="000F07EC">
        <w:rPr>
          <w:rFonts w:ascii="Times New Roman" w:hAnsi="Times New Roman" w:cs="Times New Roman"/>
        </w:rPr>
        <w:t xml:space="preserve"> </w:t>
      </w:r>
      <w:r w:rsidRPr="000F07EC">
        <w:rPr>
          <w:rFonts w:ascii="Times New Roman" w:hAnsi="Times New Roman" w:cs="Times New Roman"/>
        </w:rPr>
        <w:t>52.222-23</w:t>
      </w:r>
      <w:r w:rsidRPr="000F07EC">
        <w:rPr>
          <w:rFonts w:ascii="Times New Roman" w:hAnsi="Times New Roman" w:cs="Times New Roman"/>
        </w:rPr>
        <w:t xml:space="preserve"> </w:t>
      </w:r>
      <w:r w:rsidRPr="000F07EC">
        <w:rPr>
          <w:rFonts w:ascii="Times New Roman" w:hAnsi="Times New Roman" w:cs="Times New Roman"/>
        </w:rPr>
        <w:t>NOTICE OF REQUIREMENT FOR AFFIRMATIVE ACTION TO ENSURE EQUAL EMPLOYMENT OPPORTUNITY FOR</w:t>
      </w:r>
      <w:r w:rsidRPr="000F07EC">
        <w:rPr>
          <w:rFonts w:ascii="Times New Roman" w:hAnsi="Times New Roman" w:cs="Times New Roman"/>
        </w:rPr>
        <w:t xml:space="preserve"> CONSTRUCTION</w:t>
      </w:r>
      <w:r w:rsidRPr="000F07EC">
        <w:rPr>
          <w:rFonts w:ascii="Times New Roman" w:hAnsi="Times New Roman" w:cs="Times New Roman"/>
        </w:rPr>
        <w:t xml:space="preserve"> (</w:t>
      </w:r>
      <w:r w:rsidRPr="000F07EC">
        <w:rPr>
          <w:rFonts w:ascii="Times New Roman" w:hAnsi="Times New Roman" w:cs="Times New Roman"/>
        </w:rPr>
        <w:t>FEB 1999</w:t>
      </w:r>
      <w:r w:rsidRPr="000F07EC">
        <w:rPr>
          <w:rFonts w:ascii="Times New Roman" w:hAnsi="Times New Roman" w:cs="Times New Roman"/>
        </w:rPr>
        <w:t>)</w:t>
      </w:r>
      <w:bookmarkEnd w:id="8"/>
    </w:p>
    <w:p w14:paraId="6556816C"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(a) The offeror's attention is called to the Equal Opportunity clause and the Affirmative Action Compliance Requirements for Construction clause of this solicitation.</w:t>
      </w:r>
    </w:p>
    <w:p w14:paraId="6556816D"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(b) The goals for minority and female participation, express</w:t>
      </w:r>
      <w:r w:rsidRPr="000F07EC">
        <w:rPr>
          <w:rFonts w:ascii="Times New Roman" w:hAnsi="Times New Roman" w:cs="Times New Roman"/>
        </w:rPr>
        <w:t>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EC4C48" w:rsidRPr="000F07EC" w14:paraId="65568170" w14:textId="77777777" w:rsidTr="00531970">
        <w:trPr>
          <w:jc w:val="center"/>
        </w:trPr>
        <w:tc>
          <w:tcPr>
            <w:tcW w:w="4788" w:type="dxa"/>
          </w:tcPr>
          <w:p w14:paraId="6556816E" w14:textId="77777777" w:rsidR="009E4475" w:rsidRPr="000F07EC" w:rsidRDefault="00E750C6" w:rsidP="009E4475">
            <w:pPr>
              <w:jc w:val="center"/>
              <w:rPr>
                <w:rFonts w:ascii="Times New Roman" w:hAnsi="Times New Roman" w:cs="Times New Roman"/>
                <w:b/>
              </w:rPr>
            </w:pPr>
            <w:bookmarkStart w:id="9" w:name="ColumnTitle_5222223"/>
            <w:bookmarkEnd w:id="9"/>
            <w:r w:rsidRPr="000F07EC">
              <w:rPr>
                <w:rFonts w:ascii="Times New Roman" w:hAnsi="Times New Roman" w:cs="Times New Roman"/>
                <w:b/>
              </w:rPr>
              <w:t>Goals for minority participation for each trade</w:t>
            </w:r>
          </w:p>
        </w:tc>
        <w:tc>
          <w:tcPr>
            <w:tcW w:w="4788" w:type="dxa"/>
          </w:tcPr>
          <w:p w14:paraId="6556816F" w14:textId="77777777" w:rsidR="009E4475" w:rsidRPr="000F07EC" w:rsidRDefault="00E750C6" w:rsidP="009E4475">
            <w:pPr>
              <w:jc w:val="center"/>
              <w:rPr>
                <w:rFonts w:ascii="Times New Roman" w:hAnsi="Times New Roman" w:cs="Times New Roman"/>
                <w:b/>
              </w:rPr>
            </w:pPr>
            <w:r w:rsidRPr="000F07EC">
              <w:rPr>
                <w:rFonts w:ascii="Times New Roman" w:hAnsi="Times New Roman" w:cs="Times New Roman"/>
                <w:b/>
              </w:rPr>
              <w:t>Goals for female participation for each trade</w:t>
            </w:r>
          </w:p>
        </w:tc>
      </w:tr>
      <w:tr w:rsidR="00EC4C48" w:rsidRPr="000F07EC" w14:paraId="65568173" w14:textId="77777777" w:rsidTr="00531970">
        <w:trPr>
          <w:jc w:val="center"/>
        </w:trPr>
        <w:tc>
          <w:tcPr>
            <w:tcW w:w="4788" w:type="dxa"/>
          </w:tcPr>
          <w:p w14:paraId="65568171" w14:textId="0E207B5C" w:rsidR="009E4475" w:rsidRPr="000F07EC" w:rsidRDefault="00E750C6" w:rsidP="009E4475">
            <w:pPr>
              <w:jc w:val="center"/>
              <w:rPr>
                <w:rFonts w:ascii="Times New Roman" w:hAnsi="Times New Roman" w:cs="Times New Roman"/>
              </w:rPr>
            </w:pPr>
            <w:r w:rsidRPr="000F07EC">
              <w:rPr>
                <w:rFonts w:ascii="Times New Roman" w:hAnsi="Times New Roman" w:cs="Times New Roman"/>
              </w:rPr>
              <w:t xml:space="preserve"> </w:t>
            </w:r>
            <w:r w:rsidR="002B06F3" w:rsidRPr="000F07EC">
              <w:rPr>
                <w:rFonts w:ascii="Times New Roman" w:hAnsi="Times New Roman" w:cs="Times New Roman"/>
              </w:rPr>
              <w:t xml:space="preserve"> 7.9 %, Fall River County, Non-SMSA</w:t>
            </w:r>
          </w:p>
        </w:tc>
        <w:tc>
          <w:tcPr>
            <w:tcW w:w="4788" w:type="dxa"/>
          </w:tcPr>
          <w:p w14:paraId="65568172" w14:textId="77777777" w:rsidR="009E4475" w:rsidRPr="000F07EC" w:rsidRDefault="00E750C6" w:rsidP="009E4475">
            <w:pPr>
              <w:jc w:val="center"/>
              <w:rPr>
                <w:rFonts w:ascii="Times New Roman" w:hAnsi="Times New Roman" w:cs="Times New Roman"/>
              </w:rPr>
            </w:pPr>
            <w:r w:rsidRPr="000F07EC">
              <w:rPr>
                <w:rFonts w:ascii="Times New Roman" w:hAnsi="Times New Roman" w:cs="Times New Roman"/>
              </w:rPr>
              <w:t>6.9 %</w:t>
            </w:r>
          </w:p>
        </w:tc>
      </w:tr>
    </w:tbl>
    <w:p w14:paraId="38A8922F" w14:textId="77777777" w:rsidR="002B06F3" w:rsidRPr="000F07EC" w:rsidRDefault="00E750C6">
      <w:pPr>
        <w:rPr>
          <w:rFonts w:ascii="Times New Roman" w:hAnsi="Times New Roman" w:cs="Times New Roman"/>
        </w:rPr>
      </w:pPr>
      <w:r w:rsidRPr="000F07EC">
        <w:rPr>
          <w:rFonts w:ascii="Times New Roman" w:hAnsi="Times New Roman" w:cs="Times New Roman"/>
        </w:rPr>
        <w:t xml:space="preserve">  </w:t>
      </w:r>
    </w:p>
    <w:p w14:paraId="65568174" w14:textId="44E4A77B" w:rsidR="006B46C8" w:rsidRPr="000F07EC" w:rsidRDefault="002B06F3">
      <w:pPr>
        <w:rPr>
          <w:rFonts w:ascii="Times New Roman" w:hAnsi="Times New Roman" w:cs="Times New Roman"/>
        </w:rPr>
      </w:pPr>
      <w:r w:rsidRPr="000F07EC">
        <w:rPr>
          <w:rFonts w:ascii="Times New Roman" w:hAnsi="Times New Roman" w:cs="Times New Roman"/>
        </w:rPr>
        <w:t xml:space="preserve">  </w:t>
      </w:r>
      <w:r w:rsidR="00E750C6" w:rsidRPr="000F07EC">
        <w:rPr>
          <w:rFonts w:ascii="Times New Roman" w:hAnsi="Times New Roman" w:cs="Times New Roman"/>
        </w:rPr>
        <w:t>These goals are applicable to all the Contractor's construction work performed in the covered area.  If the Contractor performs construction work in a geographical area located outside of the covered area, the Contractor shall apply the goals established</w:t>
      </w:r>
      <w:r w:rsidR="00E750C6" w:rsidRPr="000F07EC">
        <w:rPr>
          <w:rFonts w:ascii="Times New Roman" w:hAnsi="Times New Roman" w:cs="Times New Roman"/>
        </w:rPr>
        <w:t xml:space="preserve"> for the geographical area where the work is actually performed.  Goals are published periodically in the Federal Register in notice form, and these notices may be obtained from any Office of Federal Contract Compliance Programs office.</w:t>
      </w:r>
    </w:p>
    <w:p w14:paraId="65568175"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(c) The Contracto</w:t>
      </w:r>
      <w:r w:rsidRPr="000F07EC">
        <w:rPr>
          <w:rFonts w:ascii="Times New Roman" w:hAnsi="Times New Roman" w:cs="Times New Roman"/>
        </w:rPr>
        <w:t>r's compliance with Executive Order 11246, as amended, and the regulations in 41 CFR 60-4 shall be based on (1) its implementation of the Equal Opportunity clause, (2) specific affirmative action obligations required by the clause entitled "Affirmative Act</w:t>
      </w:r>
      <w:r w:rsidRPr="000F07EC">
        <w:rPr>
          <w:rFonts w:ascii="Times New Roman" w:hAnsi="Times New Roman" w:cs="Times New Roman"/>
        </w:rPr>
        <w:t>ion Compliance Requirements for Construction," and (3) its efforts to meet the goals.  The hours of minority and female employment and training must be substantially uniform throughout the length of the contract, and in each trade.  The Contractor shall ma</w:t>
      </w:r>
      <w:r w:rsidRPr="000F07EC">
        <w:rPr>
          <w:rFonts w:ascii="Times New Roman" w:hAnsi="Times New Roman" w:cs="Times New Roman"/>
        </w:rPr>
        <w:t xml:space="preserve">ke a good faith effort to employ minorities and women evenly on each of its projects.  The transfer of minority or female employees or trainees from Contractor to Contractor, or </w:t>
      </w:r>
      <w:r w:rsidRPr="000F07EC">
        <w:rPr>
          <w:rFonts w:ascii="Times New Roman" w:hAnsi="Times New Roman" w:cs="Times New Roman"/>
        </w:rPr>
        <w:lastRenderedPageBreak/>
        <w:t>from project to project, for the sole purpose of meeting the Contractor's goal</w:t>
      </w:r>
      <w:r w:rsidRPr="000F07EC">
        <w:rPr>
          <w:rFonts w:ascii="Times New Roman" w:hAnsi="Times New Roman" w:cs="Times New Roman"/>
        </w:rPr>
        <w:t>s shall be a violation of the contract, Executive Order 11246, as amended, and the regulations in 41 CFR 60-4.  Compliance with the goals will be measured against the total work hours performed.</w:t>
      </w:r>
    </w:p>
    <w:p w14:paraId="65568176"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(d)  The Contractor shall provide written notification to t</w:t>
      </w:r>
      <w:r w:rsidRPr="000F07EC">
        <w:rPr>
          <w:rFonts w:ascii="Times New Roman" w:hAnsi="Times New Roman" w:cs="Times New Roman"/>
        </w:rPr>
        <w:t>he Deputy Assistant Secretary for Federal Contract Compliance, U.S. Department of Labor, within 10 working days following award of any construction subcontract in excess of $10,000 at any tier for construction work under the contract resulting from this so</w:t>
      </w:r>
      <w:r w:rsidRPr="000F07EC">
        <w:rPr>
          <w:rFonts w:ascii="Times New Roman" w:hAnsi="Times New Roman" w:cs="Times New Roman"/>
        </w:rPr>
        <w:t>licitation. The noti</w:t>
      </w:r>
      <w:r w:rsidRPr="000F07EC">
        <w:rPr>
          <w:rFonts w:ascii="Times New Roman" w:hAnsi="Times New Roman" w:cs="Times New Roman"/>
        </w:rPr>
        <w:t>fication shall list the—</w:t>
      </w:r>
    </w:p>
    <w:p w14:paraId="65568177"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(1) Name, address, and telephone number of the subcontractor;</w:t>
      </w:r>
    </w:p>
    <w:p w14:paraId="65568178"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(2) Employer's identification number of the subcontractor;</w:t>
      </w:r>
    </w:p>
    <w:p w14:paraId="65568179"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(3) Estimated dollar amount of the subcontract;</w:t>
      </w:r>
    </w:p>
    <w:p w14:paraId="6556817A" w14:textId="77777777" w:rsidR="006B46C8" w:rsidRPr="000F07EC" w:rsidRDefault="00E750C6">
      <w:pPr>
        <w:rPr>
          <w:rFonts w:ascii="Times New Roman" w:hAnsi="Times New Roman" w:cs="Times New Roman"/>
        </w:rPr>
      </w:pPr>
      <w:r w:rsidRPr="000F07EC">
        <w:rPr>
          <w:rFonts w:ascii="Times New Roman" w:hAnsi="Times New Roman" w:cs="Times New Roman"/>
        </w:rPr>
        <w:t xml:space="preserve">    (4) Estimated starting and</w:t>
      </w:r>
      <w:r w:rsidRPr="000F07EC">
        <w:rPr>
          <w:rFonts w:ascii="Times New Roman" w:hAnsi="Times New Roman" w:cs="Times New Roman"/>
        </w:rPr>
        <w:t xml:space="preserve"> completion dates of the subcontract; and</w:t>
      </w:r>
    </w:p>
    <w:p w14:paraId="6556817B" w14:textId="77777777" w:rsidR="006B46C8" w:rsidRPr="000F07EC" w:rsidRDefault="00E750C6" w:rsidP="00531970">
      <w:pPr>
        <w:rPr>
          <w:rFonts w:ascii="Times New Roman" w:hAnsi="Times New Roman" w:cs="Times New Roman"/>
        </w:rPr>
      </w:pPr>
      <w:r w:rsidRPr="000F07EC">
        <w:rPr>
          <w:rFonts w:ascii="Times New Roman" w:hAnsi="Times New Roman" w:cs="Times New Roman"/>
        </w:rPr>
        <w:t xml:space="preserve">    (5) Geographical area in which the subcontract is to be performed.</w:t>
      </w:r>
    </w:p>
    <w:p w14:paraId="6556817C" w14:textId="55DA2AE2" w:rsidR="006B46C8" w:rsidRPr="000F07EC" w:rsidRDefault="00E750C6" w:rsidP="00531970">
      <w:pPr>
        <w:pStyle w:val="NoSpacing"/>
        <w:spacing w:before="200"/>
        <w:rPr>
          <w:rFonts w:ascii="Times New Roman" w:hAnsi="Times New Roman" w:cs="Times New Roman"/>
        </w:rPr>
      </w:pPr>
      <w:r w:rsidRPr="000F07EC">
        <w:rPr>
          <w:rFonts w:ascii="Times New Roman" w:hAnsi="Times New Roman" w:cs="Times New Roman"/>
        </w:rPr>
        <w:t xml:space="preserve">  (e) As</w:t>
      </w:r>
      <w:r w:rsidRPr="000F07EC">
        <w:rPr>
          <w:rFonts w:ascii="Times New Roman" w:hAnsi="Times New Roman" w:cs="Times New Roman"/>
        </w:rPr>
        <w:t xml:space="preserve"> </w:t>
      </w:r>
      <w:r w:rsidRPr="000F07EC">
        <w:rPr>
          <w:rFonts w:ascii="Times New Roman" w:hAnsi="Times New Roman" w:cs="Times New Roman"/>
        </w:rPr>
        <w:t>used in this Notice, and in any contract resulting from this solicitation, the "covered area" is</w:t>
      </w:r>
      <w:r w:rsidR="003A655F">
        <w:rPr>
          <w:rFonts w:ascii="Times New Roman" w:hAnsi="Times New Roman" w:cs="Times New Roman"/>
        </w:rPr>
        <w:t xml:space="preserve"> Fall River County, Hot Springs, SD.</w:t>
      </w:r>
    </w:p>
    <w:p w14:paraId="6556817F" w14:textId="77777777" w:rsidR="006B46C8" w:rsidRPr="000F07EC" w:rsidRDefault="00E750C6">
      <w:pPr>
        <w:pStyle w:val="NoSpacing"/>
        <w:rPr>
          <w:rFonts w:ascii="Times New Roman" w:hAnsi="Times New Roman" w:cs="Times New Roman"/>
        </w:rPr>
      </w:pPr>
    </w:p>
    <w:p w14:paraId="65568180" w14:textId="77777777" w:rsidR="006B46C8" w:rsidRPr="000F07EC" w:rsidRDefault="00E750C6" w:rsidP="009E4475">
      <w:pPr>
        <w:jc w:val="center"/>
        <w:rPr>
          <w:rFonts w:ascii="Times New Roman" w:hAnsi="Times New Roman" w:cs="Times New Roman"/>
        </w:rPr>
      </w:pPr>
      <w:r w:rsidRPr="000F07EC">
        <w:rPr>
          <w:rFonts w:ascii="Times New Roman" w:hAnsi="Times New Roman" w:cs="Times New Roman"/>
        </w:rPr>
        <w:t>(End of Provision)</w:t>
      </w:r>
    </w:p>
    <w:p w14:paraId="65568181" w14:textId="77777777" w:rsidR="00B43901" w:rsidRPr="000F07EC" w:rsidRDefault="00E750C6">
      <w:pPr>
        <w:pStyle w:val="Heading2"/>
        <w:rPr>
          <w:rFonts w:ascii="Times New Roman" w:hAnsi="Times New Roman" w:cs="Times New Roman"/>
        </w:rPr>
      </w:pPr>
      <w:bookmarkStart w:id="10" w:name="_Toc109730026"/>
      <w:r w:rsidRPr="000F07EC">
        <w:rPr>
          <w:rFonts w:ascii="Times New Roman" w:hAnsi="Times New Roman" w:cs="Times New Roman"/>
        </w:rPr>
        <w:t>2.3</w:t>
      </w:r>
      <w:r w:rsidRPr="000F07EC">
        <w:rPr>
          <w:rFonts w:ascii="Times New Roman" w:hAnsi="Times New Roman" w:cs="Times New Roman"/>
        </w:rPr>
        <w:t xml:space="preserve">  </w:t>
      </w:r>
      <w:r w:rsidRPr="000F07EC">
        <w:rPr>
          <w:rFonts w:ascii="Times New Roman" w:hAnsi="Times New Roman" w:cs="Times New Roman"/>
        </w:rPr>
        <w:t>52.225-10</w:t>
      </w:r>
      <w:r w:rsidRPr="000F07EC">
        <w:rPr>
          <w:rFonts w:ascii="Times New Roman" w:hAnsi="Times New Roman" w:cs="Times New Roman"/>
        </w:rPr>
        <w:t xml:space="preserve"> </w:t>
      </w:r>
      <w:r w:rsidRPr="000F07EC">
        <w:rPr>
          <w:rFonts w:ascii="Times New Roman" w:hAnsi="Times New Roman" w:cs="Times New Roman"/>
        </w:rPr>
        <w:t>NOTICE OF BUY AMERICAN REQUIREMENT—CONSTRUCTION MATERIALS</w:t>
      </w:r>
      <w:r w:rsidRPr="000F07EC">
        <w:rPr>
          <w:rFonts w:ascii="Times New Roman" w:hAnsi="Times New Roman" w:cs="Times New Roman"/>
        </w:rPr>
        <w:t xml:space="preserve"> (</w:t>
      </w:r>
      <w:r w:rsidRPr="000F07EC">
        <w:rPr>
          <w:rFonts w:ascii="Times New Roman" w:hAnsi="Times New Roman" w:cs="Times New Roman"/>
        </w:rPr>
        <w:t>MAY 2014</w:t>
      </w:r>
      <w:r w:rsidRPr="000F07EC">
        <w:rPr>
          <w:rFonts w:ascii="Times New Roman" w:hAnsi="Times New Roman" w:cs="Times New Roman"/>
        </w:rPr>
        <w:t>)</w:t>
      </w:r>
      <w:bookmarkEnd w:id="10"/>
    </w:p>
    <w:p w14:paraId="65568182"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(a) </w:t>
      </w:r>
      <w:r w:rsidRPr="000F07EC">
        <w:rPr>
          <w:rFonts w:ascii="Times New Roman" w:hAnsi="Times New Roman" w:cs="Times New Roman"/>
          <w:i/>
        </w:rPr>
        <w:t>Definitions.</w:t>
      </w:r>
      <w:r w:rsidRPr="000F07EC">
        <w:rPr>
          <w:rFonts w:ascii="Times New Roman" w:hAnsi="Times New Roman" w:cs="Times New Roman"/>
        </w:rPr>
        <w:t xml:space="preserve"> "Commercially available off-the-shelf (COTS) item," "construction material," "domestic construction material," and "foreign construction material," as used in</w:t>
      </w:r>
      <w:r w:rsidRPr="000F07EC">
        <w:rPr>
          <w:rFonts w:ascii="Times New Roman" w:hAnsi="Times New Roman" w:cs="Times New Roman"/>
        </w:rPr>
        <w:t xml:space="preserve"> this provision, are defined in the clause of this solicitation entitled "Buy American</w:t>
      </w:r>
      <w:r w:rsidRPr="000F07EC">
        <w:rPr>
          <w:rFonts w:ascii="Times New Roman" w:hAnsi="Times New Roman" w:cs="Times New Roman"/>
        </w:rPr>
        <w:t>—</w:t>
      </w:r>
      <w:r w:rsidRPr="000F07EC">
        <w:rPr>
          <w:rFonts w:ascii="Times New Roman" w:hAnsi="Times New Roman" w:cs="Times New Roman"/>
        </w:rPr>
        <w:t>Construction Materials" (Federal Acquisition Regulation (FAR) clause 52.225-9).</w:t>
      </w:r>
    </w:p>
    <w:p w14:paraId="65568183" w14:textId="18486124" w:rsidR="00B43901" w:rsidRPr="000F07EC" w:rsidRDefault="00E750C6">
      <w:pPr>
        <w:rPr>
          <w:rFonts w:ascii="Times New Roman" w:hAnsi="Times New Roman" w:cs="Times New Roman"/>
        </w:rPr>
      </w:pPr>
      <w:r w:rsidRPr="000F07EC">
        <w:rPr>
          <w:rFonts w:ascii="Times New Roman" w:hAnsi="Times New Roman" w:cs="Times New Roman"/>
        </w:rPr>
        <w:t xml:space="preserve">  (b) </w:t>
      </w:r>
      <w:r w:rsidRPr="000F07EC">
        <w:rPr>
          <w:rFonts w:ascii="Times New Roman" w:hAnsi="Times New Roman" w:cs="Times New Roman"/>
          <w:i/>
        </w:rPr>
        <w:t>Requests for determinations of inapplicability.</w:t>
      </w:r>
      <w:r w:rsidRPr="000F07EC">
        <w:rPr>
          <w:rFonts w:ascii="Times New Roman" w:hAnsi="Times New Roman" w:cs="Times New Roman"/>
        </w:rPr>
        <w:t xml:space="preserve"> An offeror requesting a determinati</w:t>
      </w:r>
      <w:r w:rsidRPr="000F07EC">
        <w:rPr>
          <w:rFonts w:ascii="Times New Roman" w:hAnsi="Times New Roman" w:cs="Times New Roman"/>
        </w:rPr>
        <w:t xml:space="preserve">on regarding the inapplicability of the Buy American </w:t>
      </w:r>
      <w:r w:rsidRPr="000F07EC">
        <w:rPr>
          <w:rFonts w:ascii="Times New Roman" w:hAnsi="Times New Roman" w:cs="Times New Roman"/>
        </w:rPr>
        <w:t>statute</w:t>
      </w:r>
      <w:r w:rsidRPr="000F07EC">
        <w:rPr>
          <w:rFonts w:ascii="Times New Roman" w:hAnsi="Times New Roman" w:cs="Times New Roman"/>
        </w:rPr>
        <w:t xml:space="preserve"> should submit the request to the Contracting Officer in time to allow a determination before submission of offers. The offeror shall include the information and applicable supporting data require</w:t>
      </w:r>
      <w:r w:rsidRPr="000F07EC">
        <w:rPr>
          <w:rFonts w:ascii="Times New Roman" w:hAnsi="Times New Roman" w:cs="Times New Roman"/>
        </w:rPr>
        <w:t xml:space="preserve">d by paragraphs (c) and (d) of the clause at FAR 52.225-9 in the request. If an offeror has not requested a determination regarding the inapplicability of the Buy American </w:t>
      </w:r>
      <w:r w:rsidRPr="000F07EC">
        <w:rPr>
          <w:rFonts w:ascii="Times New Roman" w:hAnsi="Times New Roman" w:cs="Times New Roman"/>
        </w:rPr>
        <w:t>statute</w:t>
      </w:r>
      <w:r w:rsidRPr="000F07EC">
        <w:rPr>
          <w:rFonts w:ascii="Times New Roman" w:hAnsi="Times New Roman" w:cs="Times New Roman"/>
        </w:rPr>
        <w:t xml:space="preserve"> before submitting its </w:t>
      </w:r>
      <w:r w:rsidR="002B06F3" w:rsidRPr="000F07EC">
        <w:rPr>
          <w:rFonts w:ascii="Times New Roman" w:hAnsi="Times New Roman" w:cs="Times New Roman"/>
        </w:rPr>
        <w:t>offer or</w:t>
      </w:r>
      <w:r w:rsidRPr="000F07EC">
        <w:rPr>
          <w:rFonts w:ascii="Times New Roman" w:hAnsi="Times New Roman" w:cs="Times New Roman"/>
        </w:rPr>
        <w:t xml:space="preserve"> has not received a response to a previous re</w:t>
      </w:r>
      <w:r w:rsidRPr="000F07EC">
        <w:rPr>
          <w:rFonts w:ascii="Times New Roman" w:hAnsi="Times New Roman" w:cs="Times New Roman"/>
        </w:rPr>
        <w:t>quest, the offeror shall include the information and supporting data in the offer.</w:t>
      </w:r>
    </w:p>
    <w:p w14:paraId="65568184" w14:textId="77777777" w:rsidR="00F93279" w:rsidRPr="000F07EC" w:rsidRDefault="00E750C6">
      <w:pPr>
        <w:rPr>
          <w:rFonts w:ascii="Times New Roman" w:hAnsi="Times New Roman" w:cs="Times New Roman"/>
        </w:rPr>
      </w:pPr>
      <w:r w:rsidRPr="000F07EC">
        <w:rPr>
          <w:rFonts w:ascii="Times New Roman" w:hAnsi="Times New Roman" w:cs="Times New Roman"/>
        </w:rPr>
        <w:t xml:space="preserve">  (c) Evaluation of offers. </w:t>
      </w:r>
    </w:p>
    <w:p w14:paraId="65568185"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(1) The Government will evaluate an offer requesting exception to the requirements of the Buy American </w:t>
      </w:r>
      <w:r w:rsidRPr="000F07EC">
        <w:rPr>
          <w:rFonts w:ascii="Times New Roman" w:hAnsi="Times New Roman" w:cs="Times New Roman"/>
        </w:rPr>
        <w:t>statute</w:t>
      </w:r>
      <w:r w:rsidRPr="000F07EC">
        <w:rPr>
          <w:rFonts w:ascii="Times New Roman" w:hAnsi="Times New Roman" w:cs="Times New Roman"/>
        </w:rPr>
        <w:t>, based on claimed unreasonabl</w:t>
      </w:r>
      <w:r w:rsidRPr="000F07EC">
        <w:rPr>
          <w:rFonts w:ascii="Times New Roman" w:hAnsi="Times New Roman" w:cs="Times New Roman"/>
        </w:rPr>
        <w:t>e cost of domestic construction material, by adding to the offered price the appropriate percentage of the cost of such foreign construction material, as specified in paragraph (b)(3)(i) of the clause at FAR 52.225-9.</w:t>
      </w:r>
    </w:p>
    <w:p w14:paraId="65568186"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(2) If evaluation results in a tie</w:t>
      </w:r>
      <w:r w:rsidRPr="000F07EC">
        <w:rPr>
          <w:rFonts w:ascii="Times New Roman" w:hAnsi="Times New Roman" w:cs="Times New Roman"/>
        </w:rPr>
        <w:t xml:space="preserve"> between an offeror that requested the substitution of foreign construction material based on unreasonable cost and an offeror that did not request an exception, the Contracting Officer will award to the offeror that did not request an exception based on u</w:t>
      </w:r>
      <w:r w:rsidRPr="000F07EC">
        <w:rPr>
          <w:rFonts w:ascii="Times New Roman" w:hAnsi="Times New Roman" w:cs="Times New Roman"/>
        </w:rPr>
        <w:t>nreasonable cost.</w:t>
      </w:r>
    </w:p>
    <w:p w14:paraId="65568187" w14:textId="77777777" w:rsidR="00F93279" w:rsidRPr="000F07EC" w:rsidRDefault="00E750C6">
      <w:pPr>
        <w:rPr>
          <w:rFonts w:ascii="Times New Roman" w:hAnsi="Times New Roman" w:cs="Times New Roman"/>
        </w:rPr>
      </w:pPr>
      <w:r w:rsidRPr="000F07EC">
        <w:rPr>
          <w:rFonts w:ascii="Times New Roman" w:hAnsi="Times New Roman" w:cs="Times New Roman"/>
        </w:rPr>
        <w:lastRenderedPageBreak/>
        <w:t xml:space="preserve">  (d) Alternate offers. </w:t>
      </w:r>
    </w:p>
    <w:p w14:paraId="65568188"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(1) When an offer includes foreign solicitation in paragraph (b)(2) of the clause at FAR 52.225-9, the offeror also may submit an alternate offer based on use of equivalent domestic construction material.</w:t>
      </w:r>
    </w:p>
    <w:p w14:paraId="65568189"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(2) If an alternate offer is submitted, the offeror shall submit a separate Standard Form 1442 for the alternate offer, and a separate price comparison table prepared in accordance with paragraphs (c) and (d) of the clause at FAR 52.225-9 for the offer tha</w:t>
      </w:r>
      <w:r w:rsidRPr="000F07EC">
        <w:rPr>
          <w:rFonts w:ascii="Times New Roman" w:hAnsi="Times New Roman" w:cs="Times New Roman"/>
        </w:rPr>
        <w:t>t is based on the use of any foreign construction material for which the Government has not yet determined an exception applies.</w:t>
      </w:r>
    </w:p>
    <w:p w14:paraId="6556818A"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(3) If the Government determines that a particular exception requested in accordance with paragraph (c) of the clause at FA</w:t>
      </w:r>
      <w:r w:rsidRPr="000F07EC">
        <w:rPr>
          <w:rFonts w:ascii="Times New Roman" w:hAnsi="Times New Roman" w:cs="Times New Roman"/>
        </w:rPr>
        <w:t xml:space="preserve">R 52.225-9 does not apply, the Government will evaluate only those offers based on use of the equivalent domestic construction material, and the offeror shall be required to furnish such domestic construction material. An offer based on use of the foreign </w:t>
      </w:r>
      <w:r w:rsidRPr="000F07EC">
        <w:rPr>
          <w:rFonts w:ascii="Times New Roman" w:hAnsi="Times New Roman" w:cs="Times New Roman"/>
        </w:rPr>
        <w:t>construction material for which an exception was requested</w:t>
      </w:r>
      <w:r w:rsidRPr="000F07EC">
        <w:rPr>
          <w:rFonts w:ascii="Times New Roman" w:hAnsi="Times New Roman" w:cs="Times New Roman"/>
        </w:rPr>
        <w:t>—</w:t>
      </w:r>
    </w:p>
    <w:p w14:paraId="6556818B"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(i) Will be rejected as nonresponsive if this acquisition is conducted by sealed bidding; or</w:t>
      </w:r>
    </w:p>
    <w:p w14:paraId="6556818C" w14:textId="77777777" w:rsidR="00B43901" w:rsidRPr="000F07EC" w:rsidRDefault="00E750C6">
      <w:pPr>
        <w:rPr>
          <w:rFonts w:ascii="Times New Roman" w:hAnsi="Times New Roman" w:cs="Times New Roman"/>
        </w:rPr>
      </w:pPr>
      <w:r w:rsidRPr="000F07EC">
        <w:rPr>
          <w:rFonts w:ascii="Times New Roman" w:hAnsi="Times New Roman" w:cs="Times New Roman"/>
        </w:rPr>
        <w:t xml:space="preserve">      (ii) May be accepted if revised during negotiations.</w:t>
      </w:r>
    </w:p>
    <w:p w14:paraId="6556818D" w14:textId="77777777" w:rsidR="00B43901" w:rsidRPr="000F07EC" w:rsidRDefault="00E750C6" w:rsidP="00F93279">
      <w:pPr>
        <w:jc w:val="center"/>
        <w:rPr>
          <w:rFonts w:ascii="Times New Roman" w:hAnsi="Times New Roman" w:cs="Times New Roman"/>
        </w:rPr>
      </w:pPr>
      <w:r w:rsidRPr="000F07EC">
        <w:rPr>
          <w:rFonts w:ascii="Times New Roman" w:hAnsi="Times New Roman" w:cs="Times New Roman"/>
        </w:rPr>
        <w:t>(End of Provision)</w:t>
      </w:r>
    </w:p>
    <w:p w14:paraId="6556818E" w14:textId="77777777" w:rsidR="00455A3F" w:rsidRPr="000F07EC" w:rsidRDefault="00E750C6">
      <w:pPr>
        <w:pStyle w:val="Heading2"/>
        <w:rPr>
          <w:rFonts w:ascii="Times New Roman" w:hAnsi="Times New Roman" w:cs="Times New Roman"/>
        </w:rPr>
      </w:pPr>
      <w:bookmarkStart w:id="11" w:name="_Toc109730027"/>
      <w:r w:rsidRPr="000F07EC">
        <w:rPr>
          <w:rFonts w:ascii="Times New Roman" w:hAnsi="Times New Roman" w:cs="Times New Roman"/>
        </w:rPr>
        <w:t>2.4</w:t>
      </w:r>
      <w:r w:rsidRPr="000F07EC">
        <w:rPr>
          <w:rFonts w:ascii="Times New Roman" w:hAnsi="Times New Roman" w:cs="Times New Roman"/>
        </w:rPr>
        <w:t xml:space="preserve">  </w:t>
      </w:r>
      <w:r w:rsidRPr="000F07EC">
        <w:rPr>
          <w:rFonts w:ascii="Times New Roman" w:hAnsi="Times New Roman" w:cs="Times New Roman"/>
        </w:rPr>
        <w:t>52.236-27</w:t>
      </w:r>
      <w:r w:rsidRPr="000F07EC">
        <w:rPr>
          <w:rFonts w:ascii="Times New Roman" w:hAnsi="Times New Roman" w:cs="Times New Roman"/>
        </w:rPr>
        <w:t xml:space="preserve">  </w:t>
      </w:r>
      <w:r w:rsidRPr="000F07EC">
        <w:rPr>
          <w:rFonts w:ascii="Times New Roman" w:hAnsi="Times New Roman" w:cs="Times New Roman"/>
        </w:rPr>
        <w:t>SIT</w:t>
      </w:r>
      <w:r w:rsidRPr="000F07EC">
        <w:rPr>
          <w:rFonts w:ascii="Times New Roman" w:hAnsi="Times New Roman" w:cs="Times New Roman"/>
        </w:rPr>
        <w:t>E VISIT (CONSTRUCTION)</w:t>
      </w:r>
      <w:r w:rsidRPr="000F07EC">
        <w:rPr>
          <w:rFonts w:ascii="Times New Roman" w:hAnsi="Times New Roman" w:cs="Times New Roman"/>
        </w:rPr>
        <w:t xml:space="preserve">  (</w:t>
      </w:r>
      <w:r w:rsidRPr="000F07EC">
        <w:rPr>
          <w:rFonts w:ascii="Times New Roman" w:hAnsi="Times New Roman" w:cs="Times New Roman"/>
        </w:rPr>
        <w:t>FEB 1995</w:t>
      </w:r>
      <w:r w:rsidRPr="000F07EC">
        <w:rPr>
          <w:rFonts w:ascii="Times New Roman" w:hAnsi="Times New Roman" w:cs="Times New Roman"/>
        </w:rPr>
        <w:t>)</w:t>
      </w:r>
      <w:bookmarkEnd w:id="11"/>
    </w:p>
    <w:p w14:paraId="201A4C8F" w14:textId="77777777" w:rsidR="002B06F3" w:rsidRPr="000F07EC" w:rsidRDefault="002B06F3" w:rsidP="002B06F3">
      <w:pPr>
        <w:rPr>
          <w:rFonts w:ascii="Times New Roman" w:hAnsi="Times New Roman" w:cs="Times New Roman"/>
        </w:rPr>
      </w:pPr>
      <w:r w:rsidRPr="000F07EC">
        <w:rPr>
          <w:rFonts w:ascii="Times New Roman" w:hAnsi="Times New Roman" w:cs="Times New Roman"/>
        </w:rP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2BF7CB10" w14:textId="77777777" w:rsidR="002B06F3" w:rsidRPr="000F07EC" w:rsidRDefault="002B06F3" w:rsidP="002B06F3">
      <w:pPr>
        <w:rPr>
          <w:rFonts w:ascii="Times New Roman" w:hAnsi="Times New Roman" w:cs="Times New Roman"/>
        </w:rPr>
      </w:pPr>
      <w:r w:rsidRPr="000F07EC">
        <w:rPr>
          <w:rFonts w:ascii="Times New Roman" w:hAnsi="Times New Roman" w:cs="Times New Roman"/>
        </w:rPr>
        <w:t xml:space="preserve">  (b) The scheduled site visit is on 29 July 2022 at 10:00 AM MDT which is local time for Hot Springs. </w:t>
      </w:r>
    </w:p>
    <w:p w14:paraId="5C35F8BB" w14:textId="77777777" w:rsidR="002B06F3" w:rsidRPr="000F07EC" w:rsidRDefault="002B06F3" w:rsidP="002B06F3">
      <w:pPr>
        <w:rPr>
          <w:rFonts w:ascii="Times New Roman" w:hAnsi="Times New Roman" w:cs="Times New Roman"/>
        </w:rPr>
      </w:pPr>
      <w:r w:rsidRPr="000F07EC">
        <w:rPr>
          <w:rFonts w:ascii="Times New Roman" w:hAnsi="Times New Roman" w:cs="Times New Roman"/>
        </w:rPr>
        <w:t xml:space="preserve">  (c) If additional site visits are needed, they may be arranged during normal duty hours by contacting:</w:t>
      </w:r>
    </w:p>
    <w:p w14:paraId="1D94088F" w14:textId="77777777" w:rsidR="002B06F3" w:rsidRPr="000F07EC" w:rsidRDefault="002B06F3" w:rsidP="002B06F3">
      <w:pPr>
        <w:ind w:firstLine="720"/>
        <w:rPr>
          <w:rFonts w:ascii="Times New Roman" w:hAnsi="Times New Roman" w:cs="Times New Roman"/>
        </w:rPr>
      </w:pPr>
      <w:r w:rsidRPr="000F07EC">
        <w:rPr>
          <w:rFonts w:ascii="Times New Roman" w:hAnsi="Times New Roman" w:cs="Times New Roman"/>
        </w:rPr>
        <w:t>Name: Douglas Sprinkle</w:t>
      </w:r>
    </w:p>
    <w:p w14:paraId="53191BA2" w14:textId="77777777" w:rsidR="002B06F3" w:rsidRPr="000F07EC" w:rsidRDefault="002B06F3" w:rsidP="002B06F3">
      <w:pPr>
        <w:spacing w:after="0" w:line="240" w:lineRule="auto"/>
        <w:rPr>
          <w:rFonts w:ascii="Times New Roman" w:hAnsi="Times New Roman" w:cs="Times New Roman"/>
        </w:rPr>
      </w:pPr>
      <w:r w:rsidRPr="000F07EC">
        <w:rPr>
          <w:rFonts w:ascii="Times New Roman" w:hAnsi="Times New Roman" w:cs="Times New Roman"/>
        </w:rPr>
        <w:tab/>
        <w:t>Address: Hot Springs VA Medical Center</w:t>
      </w:r>
    </w:p>
    <w:p w14:paraId="0545ECD9" w14:textId="77777777" w:rsidR="002B06F3" w:rsidRPr="000F07EC" w:rsidRDefault="002B06F3" w:rsidP="002B06F3">
      <w:pPr>
        <w:spacing w:after="0" w:line="240" w:lineRule="auto"/>
        <w:ind w:left="720" w:firstLine="720"/>
        <w:rPr>
          <w:rFonts w:ascii="Times New Roman" w:hAnsi="Times New Roman" w:cs="Times New Roman"/>
        </w:rPr>
      </w:pPr>
      <w:r w:rsidRPr="000F07EC">
        <w:rPr>
          <w:rFonts w:ascii="Times New Roman" w:hAnsi="Times New Roman" w:cs="Times New Roman"/>
        </w:rPr>
        <w:t xml:space="preserve">  500 North 5</w:t>
      </w:r>
      <w:r w:rsidRPr="000F07EC">
        <w:rPr>
          <w:rFonts w:ascii="Times New Roman" w:hAnsi="Times New Roman" w:cs="Times New Roman"/>
          <w:vertAlign w:val="superscript"/>
        </w:rPr>
        <w:t>th</w:t>
      </w:r>
      <w:r w:rsidRPr="000F07EC">
        <w:rPr>
          <w:rFonts w:ascii="Times New Roman" w:hAnsi="Times New Roman" w:cs="Times New Roman"/>
        </w:rPr>
        <w:t xml:space="preserve"> Street</w:t>
      </w:r>
    </w:p>
    <w:p w14:paraId="669BEFE3" w14:textId="77777777" w:rsidR="002B06F3" w:rsidRPr="000F07EC" w:rsidRDefault="002B06F3" w:rsidP="002B06F3">
      <w:pPr>
        <w:spacing w:after="0" w:line="240" w:lineRule="auto"/>
        <w:ind w:left="720" w:firstLine="720"/>
        <w:rPr>
          <w:rFonts w:ascii="Times New Roman" w:hAnsi="Times New Roman" w:cs="Times New Roman"/>
        </w:rPr>
      </w:pPr>
      <w:r w:rsidRPr="000F07EC">
        <w:rPr>
          <w:rFonts w:ascii="Times New Roman" w:hAnsi="Times New Roman" w:cs="Times New Roman"/>
        </w:rPr>
        <w:t xml:space="preserve">  Hot Springs, SD 57747</w:t>
      </w:r>
    </w:p>
    <w:p w14:paraId="074EB401" w14:textId="77777777" w:rsidR="002B06F3" w:rsidRPr="000F07EC" w:rsidRDefault="002B06F3" w:rsidP="002B06F3">
      <w:pPr>
        <w:spacing w:after="0" w:line="240" w:lineRule="auto"/>
        <w:rPr>
          <w:rFonts w:ascii="Times New Roman" w:hAnsi="Times New Roman" w:cs="Times New Roman"/>
        </w:rPr>
      </w:pPr>
    </w:p>
    <w:p w14:paraId="715C4A59" w14:textId="77777777" w:rsidR="002B06F3" w:rsidRPr="000F07EC" w:rsidRDefault="002B06F3" w:rsidP="002B06F3">
      <w:pPr>
        <w:spacing w:after="0" w:line="240" w:lineRule="auto"/>
        <w:rPr>
          <w:rFonts w:ascii="Times New Roman" w:hAnsi="Times New Roman" w:cs="Times New Roman"/>
        </w:rPr>
      </w:pPr>
      <w:r w:rsidRPr="000F07EC">
        <w:rPr>
          <w:rFonts w:ascii="Times New Roman" w:hAnsi="Times New Roman" w:cs="Times New Roman"/>
        </w:rPr>
        <w:tab/>
        <w:t>Telephone: (605) 745-7259</w:t>
      </w:r>
    </w:p>
    <w:p w14:paraId="7C9D3D2D" w14:textId="77777777" w:rsidR="002B06F3" w:rsidRPr="000F07EC" w:rsidRDefault="002B06F3" w:rsidP="002B06F3">
      <w:pPr>
        <w:spacing w:after="0" w:line="240" w:lineRule="auto"/>
        <w:rPr>
          <w:rFonts w:ascii="Times New Roman" w:hAnsi="Times New Roman" w:cs="Times New Roman"/>
        </w:rPr>
      </w:pPr>
    </w:p>
    <w:p w14:paraId="3740E980" w14:textId="4149AF5E" w:rsidR="002B06F3" w:rsidRPr="000F07EC" w:rsidRDefault="002B06F3" w:rsidP="002B06F3">
      <w:pPr>
        <w:spacing w:after="0" w:line="240" w:lineRule="auto"/>
        <w:rPr>
          <w:rFonts w:ascii="Times New Roman" w:hAnsi="Times New Roman" w:cs="Times New Roman"/>
        </w:rPr>
      </w:pPr>
      <w:r w:rsidRPr="000F07EC">
        <w:rPr>
          <w:rFonts w:ascii="Times New Roman" w:hAnsi="Times New Roman" w:cs="Times New Roman"/>
        </w:rPr>
        <w:tab/>
        <w:t xml:space="preserve">Email Address: </w:t>
      </w:r>
      <w:hyperlink r:id="rId14" w:history="1">
        <w:r w:rsidRPr="000F07EC">
          <w:rPr>
            <w:rStyle w:val="Hyperlink"/>
            <w:rFonts w:ascii="Times New Roman" w:hAnsi="Times New Roman" w:cs="Times New Roman"/>
          </w:rPr>
          <w:t>douglas.sprinkle@va.gov</w:t>
        </w:r>
      </w:hyperlink>
      <w:r w:rsidRPr="000F07EC">
        <w:rPr>
          <w:rFonts w:ascii="Times New Roman" w:hAnsi="Times New Roman" w:cs="Times New Roman"/>
        </w:rPr>
        <w:t xml:space="preserve"> </w:t>
      </w:r>
    </w:p>
    <w:p w14:paraId="42D96E4F" w14:textId="77777777" w:rsidR="002B06F3" w:rsidRPr="000F07EC" w:rsidRDefault="002B06F3" w:rsidP="002B06F3">
      <w:pPr>
        <w:spacing w:after="0" w:line="240" w:lineRule="auto"/>
        <w:rPr>
          <w:rFonts w:ascii="Times New Roman" w:hAnsi="Times New Roman" w:cs="Times New Roman"/>
        </w:rPr>
      </w:pPr>
    </w:p>
    <w:p w14:paraId="65568197" w14:textId="77777777" w:rsidR="00455A3F" w:rsidRPr="000F07EC" w:rsidRDefault="00E750C6" w:rsidP="00FD4E74">
      <w:pPr>
        <w:jc w:val="center"/>
        <w:rPr>
          <w:rFonts w:ascii="Times New Roman" w:hAnsi="Times New Roman" w:cs="Times New Roman"/>
        </w:rPr>
      </w:pPr>
      <w:r w:rsidRPr="000F07EC">
        <w:rPr>
          <w:rFonts w:ascii="Times New Roman" w:hAnsi="Times New Roman" w:cs="Times New Roman"/>
        </w:rPr>
        <w:t>(End of Provision)</w:t>
      </w:r>
    </w:p>
    <w:p w14:paraId="65568198" w14:textId="77777777" w:rsidR="00A10113" w:rsidRPr="000F07EC" w:rsidRDefault="00E750C6">
      <w:pPr>
        <w:pStyle w:val="Heading2"/>
        <w:rPr>
          <w:rFonts w:ascii="Times New Roman" w:hAnsi="Times New Roman" w:cs="Times New Roman"/>
        </w:rPr>
      </w:pPr>
      <w:bookmarkStart w:id="12" w:name="_Toc109730028"/>
      <w:r w:rsidRPr="000F07EC">
        <w:rPr>
          <w:rFonts w:ascii="Times New Roman" w:hAnsi="Times New Roman" w:cs="Times New Roman"/>
        </w:rPr>
        <w:t>2.5</w:t>
      </w:r>
      <w:r w:rsidRPr="000F07EC">
        <w:rPr>
          <w:rFonts w:ascii="Times New Roman" w:hAnsi="Times New Roman" w:cs="Times New Roman"/>
        </w:rPr>
        <w:t xml:space="preserve">  </w:t>
      </w:r>
      <w:r w:rsidRPr="000F07EC">
        <w:rPr>
          <w:rFonts w:ascii="Times New Roman" w:hAnsi="Times New Roman" w:cs="Times New Roman"/>
        </w:rPr>
        <w:t>52.252-1</w:t>
      </w:r>
      <w:r w:rsidRPr="000F07EC">
        <w:rPr>
          <w:rFonts w:ascii="Times New Roman" w:hAnsi="Times New Roman" w:cs="Times New Roman"/>
        </w:rPr>
        <w:t xml:space="preserve">  </w:t>
      </w:r>
      <w:r w:rsidRPr="000F07EC">
        <w:rPr>
          <w:rFonts w:ascii="Times New Roman" w:hAnsi="Times New Roman" w:cs="Times New Roman"/>
        </w:rPr>
        <w:t>SOLICITATION PROVISIONS INCORPORATED BY REFERENCE</w:t>
      </w:r>
      <w:r w:rsidRPr="000F07EC">
        <w:rPr>
          <w:rFonts w:ascii="Times New Roman" w:hAnsi="Times New Roman" w:cs="Times New Roman"/>
        </w:rPr>
        <w:t xml:space="preserve">  (</w:t>
      </w:r>
      <w:r w:rsidRPr="000F07EC">
        <w:rPr>
          <w:rFonts w:ascii="Times New Roman" w:hAnsi="Times New Roman" w:cs="Times New Roman"/>
        </w:rPr>
        <w:t>FEB 1998</w:t>
      </w:r>
      <w:r w:rsidRPr="000F07EC">
        <w:rPr>
          <w:rFonts w:ascii="Times New Roman" w:hAnsi="Times New Roman" w:cs="Times New Roman"/>
        </w:rPr>
        <w:t>)</w:t>
      </w:r>
      <w:bookmarkEnd w:id="12"/>
    </w:p>
    <w:p w14:paraId="65568199" w14:textId="77777777" w:rsidR="00A10113" w:rsidRPr="000F07EC" w:rsidRDefault="00E750C6">
      <w:pPr>
        <w:rPr>
          <w:rFonts w:ascii="Times New Roman" w:hAnsi="Times New Roman" w:cs="Times New Roman"/>
        </w:rPr>
      </w:pPr>
      <w:r w:rsidRPr="000F07EC">
        <w:rPr>
          <w:rFonts w:ascii="Times New Roman" w:hAnsi="Times New Roman" w:cs="Times New Roman"/>
        </w:rPr>
        <w:t xml:space="preserve">  This solicitation incorporates one or more solicitation provisions by reference, with the same force and effect as if they were given in full text. Upon request, the Contracting Officer will m</w:t>
      </w:r>
      <w:r w:rsidRPr="000F07EC">
        <w:rPr>
          <w:rFonts w:ascii="Times New Roman" w:hAnsi="Times New Roman" w:cs="Times New Roman"/>
        </w:rPr>
        <w:t xml:space="preserve">ake their full text available. The offeror is cautioned that the listed provisions may include blocks that must be completed by the offeror and submitted with its quotation or offer. In lieu of submitting the full text of those provisions, the offeror may </w:t>
      </w:r>
      <w:r w:rsidRPr="000F07EC">
        <w:rPr>
          <w:rFonts w:ascii="Times New Roman" w:hAnsi="Times New Roman" w:cs="Times New Roman"/>
        </w:rPr>
        <w:t xml:space="preserve">identify the provision by paragraph identifier and provide the appropriate </w:t>
      </w:r>
      <w:r w:rsidRPr="000F07EC">
        <w:rPr>
          <w:rFonts w:ascii="Times New Roman" w:hAnsi="Times New Roman" w:cs="Times New Roman"/>
        </w:rPr>
        <w:lastRenderedPageBreak/>
        <w:t>information with its quotation or offer. Also, the full text of a solicitation provision may be accessed electronically at this/these address(es):</w:t>
      </w:r>
    </w:p>
    <w:p w14:paraId="6556819A" w14:textId="7EE24E32" w:rsidR="00A10113" w:rsidRPr="000F07EC" w:rsidRDefault="00E750C6" w:rsidP="004C2BF1">
      <w:pPr>
        <w:pStyle w:val="NoSpacing"/>
        <w:spacing w:before="160"/>
        <w:rPr>
          <w:rFonts w:ascii="Times New Roman" w:hAnsi="Times New Roman" w:cs="Times New Roman"/>
        </w:rPr>
      </w:pPr>
      <w:r w:rsidRPr="000F07EC">
        <w:rPr>
          <w:rFonts w:ascii="Times New Roman" w:hAnsi="Times New Roman" w:cs="Times New Roman"/>
        </w:rPr>
        <w:t xml:space="preserve">  </w:t>
      </w:r>
      <w:hyperlink r:id="rId15" w:history="1">
        <w:r w:rsidR="002B06F3" w:rsidRPr="000F07EC">
          <w:rPr>
            <w:rStyle w:val="Hyperlink"/>
            <w:rFonts w:ascii="Times New Roman" w:hAnsi="Times New Roman" w:cs="Times New Roman"/>
          </w:rPr>
          <w:t>http://www.acquisition.gov/far/index.html</w:t>
        </w:r>
      </w:hyperlink>
      <w:r w:rsidR="002B06F3" w:rsidRPr="000F07EC">
        <w:rPr>
          <w:rFonts w:ascii="Times New Roman" w:hAnsi="Times New Roman" w:cs="Times New Roman"/>
        </w:rPr>
        <w:t xml:space="preserve"> </w:t>
      </w:r>
    </w:p>
    <w:p w14:paraId="6556819B" w14:textId="0AA78A66" w:rsidR="00A10113" w:rsidRPr="000F07EC" w:rsidRDefault="00E750C6">
      <w:pPr>
        <w:pStyle w:val="NoSpacing"/>
        <w:rPr>
          <w:rFonts w:ascii="Times New Roman" w:hAnsi="Times New Roman" w:cs="Times New Roman"/>
        </w:rPr>
      </w:pPr>
      <w:r w:rsidRPr="000F07EC">
        <w:rPr>
          <w:rFonts w:ascii="Times New Roman" w:hAnsi="Times New Roman" w:cs="Times New Roman"/>
        </w:rPr>
        <w:t xml:space="preserve">  </w:t>
      </w:r>
      <w:hyperlink r:id="rId16" w:history="1">
        <w:r w:rsidR="002B06F3" w:rsidRPr="000F07EC">
          <w:rPr>
            <w:rStyle w:val="Hyperlink"/>
            <w:rFonts w:ascii="Times New Roman" w:hAnsi="Times New Roman" w:cs="Times New Roman"/>
          </w:rPr>
          <w:t>http://www.va.gov/oal/library/vaar/</w:t>
        </w:r>
      </w:hyperlink>
      <w:r w:rsidR="002B06F3" w:rsidRPr="000F07EC">
        <w:rPr>
          <w:rFonts w:ascii="Times New Roman" w:hAnsi="Times New Roman" w:cs="Times New Roman"/>
        </w:rPr>
        <w:t xml:space="preserve"> </w:t>
      </w:r>
    </w:p>
    <w:p w14:paraId="6556819C" w14:textId="77777777" w:rsidR="00A10113" w:rsidRPr="000F07EC" w:rsidRDefault="00E750C6">
      <w:pPr>
        <w:pStyle w:val="NoSpacing"/>
        <w:rPr>
          <w:rFonts w:ascii="Times New Roman" w:hAnsi="Times New Roman" w:cs="Times New Roman"/>
        </w:rPr>
      </w:pPr>
      <w:r w:rsidRPr="000F07EC">
        <w:rPr>
          <w:rFonts w:ascii="Times New Roman" w:hAnsi="Times New Roman" w:cs="Times New Roman"/>
        </w:rPr>
        <w:t xml:space="preserve">  </w:t>
      </w:r>
    </w:p>
    <w:p w14:paraId="6556819D" w14:textId="36DE1EC4" w:rsidR="00A10113" w:rsidRPr="000F07EC" w:rsidRDefault="00E750C6" w:rsidP="009C0190">
      <w:pPr>
        <w:jc w:val="center"/>
        <w:rPr>
          <w:rFonts w:ascii="Times New Roman" w:hAnsi="Times New Roman" w:cs="Times New Roman"/>
        </w:rPr>
      </w:pPr>
      <w:r w:rsidRPr="000F07EC">
        <w:rPr>
          <w:rFonts w:ascii="Times New Roman" w:hAnsi="Times New Roman" w:cs="Times New Roman"/>
        </w:rPr>
        <w:t>(End of Provision)</w:t>
      </w:r>
    </w:p>
    <w:p w14:paraId="024F0725" w14:textId="77777777" w:rsidR="002B06F3" w:rsidRPr="000F07EC" w:rsidRDefault="002B06F3" w:rsidP="009C0190">
      <w:pPr>
        <w:jc w:val="center"/>
        <w:rPr>
          <w:rFonts w:ascii="Times New Roman" w:hAnsi="Times New Roman" w:cs="Times New Roman"/>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C4C48" w:rsidRPr="000F07EC" w14:paraId="655681A1" w14:textId="77777777">
        <w:tc>
          <w:tcPr>
            <w:tcW w:w="1440" w:type="dxa"/>
          </w:tcPr>
          <w:p w14:paraId="6556819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FAR Number</w:t>
            </w:r>
          </w:p>
        </w:tc>
        <w:tc>
          <w:tcPr>
            <w:tcW w:w="6192" w:type="dxa"/>
          </w:tcPr>
          <w:p w14:paraId="6556819F"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Title</w:t>
            </w:r>
          </w:p>
        </w:tc>
        <w:tc>
          <w:tcPr>
            <w:tcW w:w="1440" w:type="dxa"/>
          </w:tcPr>
          <w:p w14:paraId="655681A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Date</w:t>
            </w:r>
          </w:p>
        </w:tc>
      </w:tr>
      <w:tr w:rsidR="00EC4C48" w:rsidRPr="000F07EC" w14:paraId="655681A5" w14:textId="77777777">
        <w:tc>
          <w:tcPr>
            <w:tcW w:w="1440" w:type="dxa"/>
          </w:tcPr>
          <w:p w14:paraId="655681A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52.204-7</w:t>
            </w:r>
          </w:p>
        </w:tc>
        <w:tc>
          <w:tcPr>
            <w:tcW w:w="6192" w:type="dxa"/>
          </w:tcPr>
          <w:p w14:paraId="655681A3"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SYSTEM FOR AWARD MANAGEMENT</w:t>
            </w:r>
          </w:p>
        </w:tc>
        <w:tc>
          <w:tcPr>
            <w:tcW w:w="1440" w:type="dxa"/>
          </w:tcPr>
          <w:p w14:paraId="655681A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OCT 2018</w:t>
            </w:r>
          </w:p>
        </w:tc>
      </w:tr>
      <w:tr w:rsidR="00EC4C48" w:rsidRPr="000F07EC" w14:paraId="655681A9" w14:textId="77777777">
        <w:tc>
          <w:tcPr>
            <w:tcW w:w="1440" w:type="dxa"/>
          </w:tcPr>
          <w:p w14:paraId="655681A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52.204-16</w:t>
            </w:r>
          </w:p>
        </w:tc>
        <w:tc>
          <w:tcPr>
            <w:tcW w:w="6192" w:type="dxa"/>
          </w:tcPr>
          <w:p w14:paraId="655681A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COMMERCIAL AND GOVERNMENT ENTITY CODE REPORTING</w:t>
            </w:r>
          </w:p>
        </w:tc>
        <w:tc>
          <w:tcPr>
            <w:tcW w:w="1440" w:type="dxa"/>
          </w:tcPr>
          <w:p w14:paraId="655681A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2020</w:t>
            </w:r>
          </w:p>
        </w:tc>
      </w:tr>
      <w:tr w:rsidR="00EC4C48" w:rsidRPr="000F07EC" w14:paraId="655681AD" w14:textId="77777777">
        <w:tc>
          <w:tcPr>
            <w:tcW w:w="1440" w:type="dxa"/>
          </w:tcPr>
          <w:p w14:paraId="655681A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52.204-22</w:t>
            </w:r>
          </w:p>
        </w:tc>
        <w:tc>
          <w:tcPr>
            <w:tcW w:w="6192" w:type="dxa"/>
          </w:tcPr>
          <w:p w14:paraId="655681AB"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ALTERNATIVE LINE ITEM PROPOSAL</w:t>
            </w:r>
          </w:p>
        </w:tc>
        <w:tc>
          <w:tcPr>
            <w:tcW w:w="1440" w:type="dxa"/>
          </w:tcPr>
          <w:p w14:paraId="655681A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JAN </w:t>
            </w:r>
            <w:r w:rsidRPr="000F07EC">
              <w:rPr>
                <w:rFonts w:ascii="Times New Roman" w:hAnsi="Times New Roman" w:cs="Times New Roman"/>
              </w:rPr>
              <w:t>2017</w:t>
            </w:r>
          </w:p>
        </w:tc>
      </w:tr>
      <w:tr w:rsidR="00EC4C48" w:rsidRPr="000F07EC" w14:paraId="655681B1" w14:textId="77777777">
        <w:tc>
          <w:tcPr>
            <w:tcW w:w="1440" w:type="dxa"/>
          </w:tcPr>
          <w:p w14:paraId="655681A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52.214-3</w:t>
            </w:r>
          </w:p>
        </w:tc>
        <w:tc>
          <w:tcPr>
            <w:tcW w:w="6192" w:type="dxa"/>
          </w:tcPr>
          <w:p w14:paraId="655681AF"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AMENDMENTS TO INVITATIONS FOR BIDS</w:t>
            </w:r>
          </w:p>
        </w:tc>
        <w:tc>
          <w:tcPr>
            <w:tcW w:w="1440" w:type="dxa"/>
          </w:tcPr>
          <w:p w14:paraId="655681B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DEC 2016</w:t>
            </w:r>
          </w:p>
        </w:tc>
      </w:tr>
      <w:tr w:rsidR="00EC4C48" w:rsidRPr="000F07EC" w14:paraId="655681B5" w14:textId="77777777">
        <w:tc>
          <w:tcPr>
            <w:tcW w:w="1440" w:type="dxa"/>
          </w:tcPr>
          <w:p w14:paraId="655681B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52.214-4</w:t>
            </w:r>
          </w:p>
        </w:tc>
        <w:tc>
          <w:tcPr>
            <w:tcW w:w="6192" w:type="dxa"/>
          </w:tcPr>
          <w:p w14:paraId="655681B3"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FALSE STATEMENTS IN BIDS</w:t>
            </w:r>
          </w:p>
        </w:tc>
        <w:tc>
          <w:tcPr>
            <w:tcW w:w="1440" w:type="dxa"/>
          </w:tcPr>
          <w:p w14:paraId="655681B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1B9" w14:textId="77777777">
        <w:tc>
          <w:tcPr>
            <w:tcW w:w="1440" w:type="dxa"/>
          </w:tcPr>
          <w:p w14:paraId="655681B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52.214-5</w:t>
            </w:r>
          </w:p>
        </w:tc>
        <w:tc>
          <w:tcPr>
            <w:tcW w:w="6192" w:type="dxa"/>
          </w:tcPr>
          <w:p w14:paraId="655681B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SUBMISSION OF BIDS</w:t>
            </w:r>
          </w:p>
        </w:tc>
        <w:tc>
          <w:tcPr>
            <w:tcW w:w="1440" w:type="dxa"/>
          </w:tcPr>
          <w:p w14:paraId="655681B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DEC 2016</w:t>
            </w:r>
          </w:p>
        </w:tc>
      </w:tr>
      <w:tr w:rsidR="00EC4C48" w:rsidRPr="000F07EC" w14:paraId="655681BD" w14:textId="77777777">
        <w:tc>
          <w:tcPr>
            <w:tcW w:w="1440" w:type="dxa"/>
          </w:tcPr>
          <w:p w14:paraId="655681B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52.214-6</w:t>
            </w:r>
          </w:p>
        </w:tc>
        <w:tc>
          <w:tcPr>
            <w:tcW w:w="6192" w:type="dxa"/>
          </w:tcPr>
          <w:p w14:paraId="655681BB"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EXPLANATION TO PROSPECTIVE BIDDERS</w:t>
            </w:r>
          </w:p>
        </w:tc>
        <w:tc>
          <w:tcPr>
            <w:tcW w:w="1440" w:type="dxa"/>
          </w:tcPr>
          <w:p w14:paraId="655681B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1C1" w14:textId="77777777">
        <w:tc>
          <w:tcPr>
            <w:tcW w:w="1440" w:type="dxa"/>
          </w:tcPr>
          <w:p w14:paraId="655681B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52.214-7</w:t>
            </w:r>
          </w:p>
        </w:tc>
        <w:tc>
          <w:tcPr>
            <w:tcW w:w="6192" w:type="dxa"/>
          </w:tcPr>
          <w:p w14:paraId="655681BF"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LATE SUBMISSIONS, MODIFICATIONS, AND </w:t>
            </w:r>
            <w:r w:rsidRPr="000F07EC">
              <w:rPr>
                <w:rFonts w:ascii="Times New Roman" w:hAnsi="Times New Roman" w:cs="Times New Roman"/>
              </w:rPr>
              <w:t>WITHDRAWALS OF BIDS</w:t>
            </w:r>
          </w:p>
        </w:tc>
        <w:tc>
          <w:tcPr>
            <w:tcW w:w="1440" w:type="dxa"/>
          </w:tcPr>
          <w:p w14:paraId="655681C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1999</w:t>
            </w:r>
          </w:p>
        </w:tc>
      </w:tr>
      <w:tr w:rsidR="00EC4C48" w:rsidRPr="000F07EC" w14:paraId="655681C5" w14:textId="77777777">
        <w:tc>
          <w:tcPr>
            <w:tcW w:w="1440" w:type="dxa"/>
          </w:tcPr>
          <w:p w14:paraId="655681C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52.214-18</w:t>
            </w:r>
          </w:p>
        </w:tc>
        <w:tc>
          <w:tcPr>
            <w:tcW w:w="6192" w:type="dxa"/>
          </w:tcPr>
          <w:p w14:paraId="655681C3"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PREPARATION OF BIDS—CONSTRUCTION</w:t>
            </w:r>
          </w:p>
        </w:tc>
        <w:tc>
          <w:tcPr>
            <w:tcW w:w="1440" w:type="dxa"/>
          </w:tcPr>
          <w:p w14:paraId="655681C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1C9" w14:textId="77777777">
        <w:tc>
          <w:tcPr>
            <w:tcW w:w="1440" w:type="dxa"/>
          </w:tcPr>
          <w:p w14:paraId="655681C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52.214-19</w:t>
            </w:r>
          </w:p>
        </w:tc>
        <w:tc>
          <w:tcPr>
            <w:tcW w:w="6192" w:type="dxa"/>
          </w:tcPr>
          <w:p w14:paraId="655681C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CONTRACT AWARD—SEALED BIDDING—CONSTRUCTION</w:t>
            </w:r>
          </w:p>
        </w:tc>
        <w:tc>
          <w:tcPr>
            <w:tcW w:w="1440" w:type="dxa"/>
          </w:tcPr>
          <w:p w14:paraId="655681C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1996</w:t>
            </w:r>
          </w:p>
        </w:tc>
      </w:tr>
      <w:tr w:rsidR="00EC4C48" w:rsidRPr="000F07EC" w14:paraId="655681CD" w14:textId="77777777">
        <w:tc>
          <w:tcPr>
            <w:tcW w:w="1440" w:type="dxa"/>
          </w:tcPr>
          <w:p w14:paraId="655681C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52.214-34</w:t>
            </w:r>
          </w:p>
        </w:tc>
        <w:tc>
          <w:tcPr>
            <w:tcW w:w="6192" w:type="dxa"/>
          </w:tcPr>
          <w:p w14:paraId="655681CB"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SUBMISSION OF OFFERS IN THE ENGLISH LANGUAGE</w:t>
            </w:r>
          </w:p>
        </w:tc>
        <w:tc>
          <w:tcPr>
            <w:tcW w:w="1440" w:type="dxa"/>
          </w:tcPr>
          <w:p w14:paraId="655681C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1991</w:t>
            </w:r>
          </w:p>
        </w:tc>
      </w:tr>
      <w:tr w:rsidR="00EC4C48" w:rsidRPr="000F07EC" w14:paraId="655681D1" w14:textId="77777777">
        <w:tc>
          <w:tcPr>
            <w:tcW w:w="1440" w:type="dxa"/>
          </w:tcPr>
          <w:p w14:paraId="655681C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52.214-35</w:t>
            </w:r>
          </w:p>
        </w:tc>
        <w:tc>
          <w:tcPr>
            <w:tcW w:w="6192" w:type="dxa"/>
          </w:tcPr>
          <w:p w14:paraId="655681CF"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SUBMISSION OF OFFERS IN U.S. </w:t>
            </w:r>
            <w:r w:rsidRPr="000F07EC">
              <w:rPr>
                <w:rFonts w:ascii="Times New Roman" w:hAnsi="Times New Roman" w:cs="Times New Roman"/>
              </w:rPr>
              <w:t>CURRENCY</w:t>
            </w:r>
          </w:p>
        </w:tc>
        <w:tc>
          <w:tcPr>
            <w:tcW w:w="1440" w:type="dxa"/>
          </w:tcPr>
          <w:p w14:paraId="655681D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1991</w:t>
            </w:r>
          </w:p>
        </w:tc>
      </w:tr>
      <w:tr w:rsidR="00EC4C48" w:rsidRPr="000F07EC" w14:paraId="655681D5" w14:textId="77777777">
        <w:tc>
          <w:tcPr>
            <w:tcW w:w="1440" w:type="dxa"/>
          </w:tcPr>
          <w:p w14:paraId="655681D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52.223-4</w:t>
            </w:r>
          </w:p>
        </w:tc>
        <w:tc>
          <w:tcPr>
            <w:tcW w:w="6192" w:type="dxa"/>
          </w:tcPr>
          <w:p w14:paraId="655681D3"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RECOVERED MATERIAL CERTIFICATION</w:t>
            </w:r>
          </w:p>
        </w:tc>
        <w:tc>
          <w:tcPr>
            <w:tcW w:w="1440" w:type="dxa"/>
          </w:tcPr>
          <w:p w14:paraId="655681D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2008</w:t>
            </w:r>
          </w:p>
        </w:tc>
      </w:tr>
      <w:tr w:rsidR="00EC4C48" w:rsidRPr="000F07EC" w14:paraId="655681D9" w14:textId="77777777">
        <w:tc>
          <w:tcPr>
            <w:tcW w:w="1440" w:type="dxa"/>
          </w:tcPr>
          <w:p w14:paraId="655681D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52.228-1</w:t>
            </w:r>
          </w:p>
        </w:tc>
        <w:tc>
          <w:tcPr>
            <w:tcW w:w="6192" w:type="dxa"/>
          </w:tcPr>
          <w:p w14:paraId="655681D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BID GUARANTEE</w:t>
            </w:r>
          </w:p>
        </w:tc>
        <w:tc>
          <w:tcPr>
            <w:tcW w:w="1440" w:type="dxa"/>
          </w:tcPr>
          <w:p w14:paraId="5AACEBC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SEP 1996</w:t>
            </w:r>
            <w:r w:rsidR="002B06F3" w:rsidRPr="000F07EC">
              <w:rPr>
                <w:rFonts w:ascii="Times New Roman" w:hAnsi="Times New Roman" w:cs="Times New Roman"/>
              </w:rPr>
              <w:t xml:space="preserve"> </w:t>
            </w:r>
          </w:p>
          <w:p w14:paraId="655681D8" w14:textId="1D658506" w:rsidR="002B06F3" w:rsidRPr="000F07EC" w:rsidRDefault="002B06F3">
            <w:pPr>
              <w:pStyle w:val="ByReference"/>
              <w:rPr>
                <w:rFonts w:ascii="Times New Roman" w:hAnsi="Times New Roman" w:cs="Times New Roman"/>
              </w:rPr>
            </w:pPr>
          </w:p>
        </w:tc>
      </w:tr>
    </w:tbl>
    <w:p w14:paraId="655681DA" w14:textId="77777777" w:rsidR="003B23B4" w:rsidRPr="000F07EC" w:rsidRDefault="00E750C6" w:rsidP="003B23B4">
      <w:pPr>
        <w:pStyle w:val="Heading2"/>
        <w:rPr>
          <w:rFonts w:ascii="Times New Roman" w:hAnsi="Times New Roman" w:cs="Times New Roman"/>
        </w:rPr>
      </w:pPr>
      <w:bookmarkStart w:id="13" w:name="_Toc109730029"/>
      <w:r w:rsidRPr="000F07EC">
        <w:rPr>
          <w:rFonts w:ascii="Times New Roman" w:hAnsi="Times New Roman" w:cs="Times New Roman"/>
        </w:rPr>
        <w:t>2.6  VAAR 852.236-92  NOTICE TO BIDDERS—ADDITIVE OR DEDUCTIVE BID LINE ITEMS (APR 2019)</w:t>
      </w:r>
      <w:bookmarkEnd w:id="13"/>
    </w:p>
    <w:p w14:paraId="655681DB"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(a) Additive or deductive line items in the bid schedule shall</w:t>
      </w:r>
      <w:r w:rsidRPr="000F07EC">
        <w:rPr>
          <w:rFonts w:ascii="Times New Roman" w:hAnsi="Times New Roman" w:cs="Times New Roman"/>
        </w:rPr>
        <w:t xml:space="preserve"> be evaluated to determine the low offeror and the items to be awarded. The evaluation shall be made as follows—</w:t>
      </w:r>
    </w:p>
    <w:p w14:paraId="655681DC"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(1) Prior to the opening of bids, the Government will determine the amount of funds available for the project.</w:t>
      </w:r>
    </w:p>
    <w:p w14:paraId="655681DD"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(2) The low bid shall be</w:t>
      </w:r>
      <w:r w:rsidRPr="000F07EC">
        <w:rPr>
          <w:rFonts w:ascii="Times New Roman" w:hAnsi="Times New Roman" w:cs="Times New Roman"/>
        </w:rPr>
        <w:t xml:space="preserve"> the Bidder that—</w:t>
      </w:r>
    </w:p>
    <w:p w14:paraId="655681DE"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(i) Is otherwise eligible for award; and</w:t>
      </w:r>
    </w:p>
    <w:p w14:paraId="655681DF"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(ii) Offers the lowest aggregate amount for the first or base line item, plus or minus (in the order stated in the list of priorities in the bid schedule) those additive or </w:t>
      </w:r>
      <w:r w:rsidRPr="000F07EC">
        <w:rPr>
          <w:rFonts w:ascii="Times New Roman" w:hAnsi="Times New Roman" w:cs="Times New Roman"/>
        </w:rPr>
        <w:t>deductive line items that provide the most features within the funds determined available.</w:t>
      </w:r>
    </w:p>
    <w:p w14:paraId="655681E0"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(3) All bids shall be evaluated on the basis of the same additive or deductive line items.</w:t>
      </w:r>
    </w:p>
    <w:p w14:paraId="655681E1"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(i) If adding another item from the bid schedule list of priorit</w:t>
      </w:r>
      <w:r w:rsidRPr="000F07EC">
        <w:rPr>
          <w:rFonts w:ascii="Times New Roman" w:hAnsi="Times New Roman" w:cs="Times New Roman"/>
        </w:rPr>
        <w:t>ies would make the award exceed the available funds for all offerors, the Contracting Officer will skip that item and go to the next item from the bid schedule of priorities; and</w:t>
      </w:r>
    </w:p>
    <w:p w14:paraId="655681E2"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lastRenderedPageBreak/>
        <w:t xml:space="preserve">      (ii) Add that next item if an award may be made that includes that line</w:t>
      </w:r>
      <w:r w:rsidRPr="000F07EC">
        <w:rPr>
          <w:rFonts w:ascii="Times New Roman" w:hAnsi="Times New Roman" w:cs="Times New Roman"/>
        </w:rPr>
        <w:t xml:space="preserve"> item and is within the available funds.</w:t>
      </w:r>
    </w:p>
    <w:p w14:paraId="655681E3"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(b) The Contracting Officer will use the list of priorities in the bid schedule only to determine the low offeror. After determining the low offeror, an award may be made on any combination of items if—</w:t>
      </w:r>
    </w:p>
    <w:p w14:paraId="655681E4"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(1) It</w:t>
      </w:r>
      <w:r w:rsidRPr="000F07EC">
        <w:rPr>
          <w:rFonts w:ascii="Times New Roman" w:hAnsi="Times New Roman" w:cs="Times New Roman"/>
        </w:rPr>
        <w:t xml:space="preserve"> is in the best interest of the Government;</w:t>
      </w:r>
    </w:p>
    <w:p w14:paraId="655681E5"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(2) Funds are available at the time of award; and</w:t>
      </w:r>
    </w:p>
    <w:p w14:paraId="655681E6"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(3) The low offeror’s price for the combination to be awarded is less than the price offered by any other responsive, responsible offeror.</w:t>
      </w:r>
    </w:p>
    <w:p w14:paraId="655681E7" w14:textId="77777777" w:rsidR="003B23B4" w:rsidRPr="000F07EC" w:rsidRDefault="00E750C6" w:rsidP="003B23B4">
      <w:pPr>
        <w:rPr>
          <w:rFonts w:ascii="Times New Roman" w:hAnsi="Times New Roman" w:cs="Times New Roman"/>
        </w:rPr>
      </w:pPr>
      <w:r w:rsidRPr="000F07EC">
        <w:rPr>
          <w:rFonts w:ascii="Times New Roman" w:hAnsi="Times New Roman" w:cs="Times New Roman"/>
        </w:rPr>
        <w:t xml:space="preserve">  (c) Example: </w:t>
      </w:r>
      <w:r w:rsidRPr="000F07EC">
        <w:rPr>
          <w:rFonts w:ascii="Times New Roman" w:hAnsi="Times New Roman" w:cs="Times New Roman"/>
        </w:rPr>
        <w:t xml:space="preserve">‘‘The amount available is $100,000. Offeror A’s base bid and four additives (in the order stated in the list of priorities in the bid schedule) are $85,000, $10,000, $8,000, $6,000, and $4,000. Offeror B’s base bid and four additives are $80,000, $16,000, </w:t>
      </w:r>
      <w:r w:rsidRPr="000F07EC">
        <w:rPr>
          <w:rFonts w:ascii="Times New Roman" w:hAnsi="Times New Roman" w:cs="Times New Roman"/>
        </w:rPr>
        <w:t>$9,000, $7,000, and $4,000. Offeror A is the low offeror. The aggregate amount of offeror A’s bid for purposes of award would be $99,000, which includes a base bid plus the first and fourth additives. The second and third additives were skipped because eac</w:t>
      </w:r>
      <w:r w:rsidRPr="000F07EC">
        <w:rPr>
          <w:rFonts w:ascii="Times New Roman" w:hAnsi="Times New Roman" w:cs="Times New Roman"/>
        </w:rPr>
        <w:t>h of them would cause the aggregate bid to exceed $100,000.’’</w:t>
      </w:r>
    </w:p>
    <w:p w14:paraId="655681E8" w14:textId="77777777" w:rsidR="00EC4C48" w:rsidRPr="000F07EC" w:rsidRDefault="00E750C6" w:rsidP="003B23B4">
      <w:pPr>
        <w:pStyle w:val="ListParagraph"/>
        <w:jc w:val="center"/>
        <w:rPr>
          <w:rFonts w:ascii="Times New Roman" w:hAnsi="Times New Roman" w:cs="Times New Roman"/>
        </w:rPr>
      </w:pPr>
      <w:r w:rsidRPr="000F07EC">
        <w:rPr>
          <w:rFonts w:ascii="Times New Roman" w:hAnsi="Times New Roman" w:cs="Times New Roman"/>
        </w:rPr>
        <w:t>(End of Clause)</w:t>
      </w:r>
    </w:p>
    <w:p w14:paraId="06561865" w14:textId="77777777" w:rsidR="002B06F3" w:rsidRPr="000F07EC" w:rsidRDefault="002B06F3">
      <w:pPr>
        <w:rPr>
          <w:rFonts w:ascii="Times New Roman" w:eastAsiaTheme="majorEastAsia" w:hAnsi="Times New Roman" w:cs="Times New Roman"/>
          <w:b/>
          <w:bCs/>
          <w:color w:val="365F91" w:themeColor="accent1" w:themeShade="BF"/>
          <w:sz w:val="28"/>
          <w:szCs w:val="28"/>
        </w:rPr>
      </w:pPr>
      <w:r w:rsidRPr="000F07EC">
        <w:rPr>
          <w:rFonts w:ascii="Times New Roman" w:hAnsi="Times New Roman" w:cs="Times New Roman"/>
        </w:rPr>
        <w:br w:type="page"/>
      </w:r>
    </w:p>
    <w:p w14:paraId="655681EA" w14:textId="2CD1C3ED" w:rsidR="00EC4C48" w:rsidRPr="000F07EC" w:rsidRDefault="00E750C6">
      <w:pPr>
        <w:pStyle w:val="Heading1"/>
        <w:rPr>
          <w:rFonts w:ascii="Times New Roman" w:hAnsi="Times New Roman" w:cs="Times New Roman"/>
        </w:rPr>
      </w:pPr>
      <w:bookmarkStart w:id="14" w:name="_Toc109730030"/>
      <w:r w:rsidRPr="000F07EC">
        <w:rPr>
          <w:rFonts w:ascii="Times New Roman" w:hAnsi="Times New Roman" w:cs="Times New Roman"/>
        </w:rPr>
        <w:lastRenderedPageBreak/>
        <w:t>REPRESENTATIONS AND CERTIFICATIONS</w:t>
      </w:r>
      <w:bookmarkEnd w:id="14"/>
    </w:p>
    <w:p w14:paraId="655681EB" w14:textId="77777777" w:rsidR="00873FE2" w:rsidRPr="000F07EC" w:rsidRDefault="00E750C6">
      <w:pPr>
        <w:pStyle w:val="Heading2"/>
        <w:rPr>
          <w:rFonts w:ascii="Times New Roman" w:hAnsi="Times New Roman" w:cs="Times New Roman"/>
        </w:rPr>
      </w:pPr>
      <w:bookmarkStart w:id="15" w:name="_Toc109730031"/>
      <w:r w:rsidRPr="000F07EC">
        <w:rPr>
          <w:rFonts w:ascii="Times New Roman" w:hAnsi="Times New Roman" w:cs="Times New Roman"/>
        </w:rPr>
        <w:t>3.1</w:t>
      </w:r>
      <w:r w:rsidRPr="000F07EC">
        <w:rPr>
          <w:rFonts w:ascii="Times New Roman" w:hAnsi="Times New Roman" w:cs="Times New Roman"/>
        </w:rPr>
        <w:t xml:space="preserve">  52.204-8  </w:t>
      </w:r>
      <w:r w:rsidRPr="000F07EC">
        <w:rPr>
          <w:rFonts w:ascii="Times New Roman" w:hAnsi="Times New Roman" w:cs="Times New Roman"/>
        </w:rPr>
        <w:t>ANNUAL REPRESENTATIONS AND CERTIFICATIONS (JAN 2022) (JUL 2020) (DEVIATION)</w:t>
      </w:r>
      <w:bookmarkEnd w:id="15"/>
    </w:p>
    <w:p w14:paraId="655681EC" w14:textId="77777777" w:rsidR="00BB3F8A" w:rsidRPr="000F07EC" w:rsidRDefault="00E750C6" w:rsidP="00BB3F8A">
      <w:pPr>
        <w:rPr>
          <w:rFonts w:ascii="Times New Roman" w:hAnsi="Times New Roman" w:cs="Times New Roman"/>
        </w:rPr>
      </w:pPr>
      <w:r w:rsidRPr="000F07EC">
        <w:rPr>
          <w:rFonts w:ascii="Times New Roman" w:hAnsi="Times New Roman" w:cs="Times New Roman"/>
        </w:rPr>
        <w:t xml:space="preserve">  (a)(1) The North American Industry Classification</w:t>
      </w:r>
      <w:r w:rsidRPr="000F07EC">
        <w:rPr>
          <w:rFonts w:ascii="Times New Roman" w:hAnsi="Times New Roman" w:cs="Times New Roman"/>
        </w:rPr>
        <w:t xml:space="preserve"> System (NAICS) code for this acquisition is </w:t>
      </w:r>
      <w:r w:rsidRPr="000F07EC">
        <w:rPr>
          <w:rFonts w:ascii="Times New Roman" w:hAnsi="Times New Roman" w:cs="Times New Roman"/>
        </w:rPr>
        <w:t>238320</w:t>
      </w:r>
      <w:r w:rsidRPr="000F07EC">
        <w:rPr>
          <w:rFonts w:ascii="Times New Roman" w:hAnsi="Times New Roman" w:cs="Times New Roman"/>
        </w:rPr>
        <w:t>.</w:t>
      </w:r>
    </w:p>
    <w:p w14:paraId="655681ED" w14:textId="77777777" w:rsidR="00BB3F8A" w:rsidRPr="000F07EC" w:rsidRDefault="00E750C6" w:rsidP="00BB3F8A">
      <w:pPr>
        <w:rPr>
          <w:rFonts w:ascii="Times New Roman" w:hAnsi="Times New Roman" w:cs="Times New Roman"/>
        </w:rPr>
      </w:pPr>
      <w:r w:rsidRPr="000F07EC">
        <w:rPr>
          <w:rFonts w:ascii="Times New Roman" w:hAnsi="Times New Roman" w:cs="Times New Roman"/>
        </w:rPr>
        <w:t xml:space="preserve">    (2) The small business size standard is </w:t>
      </w:r>
      <w:r w:rsidRPr="000F07EC">
        <w:rPr>
          <w:rFonts w:ascii="Times New Roman" w:hAnsi="Times New Roman" w:cs="Times New Roman"/>
        </w:rPr>
        <w:t>$16.5 Million</w:t>
      </w:r>
      <w:r w:rsidRPr="000F07EC">
        <w:rPr>
          <w:rFonts w:ascii="Times New Roman" w:hAnsi="Times New Roman" w:cs="Times New Roman"/>
        </w:rPr>
        <w:t xml:space="preserve">. </w:t>
      </w:r>
    </w:p>
    <w:p w14:paraId="655681EE" w14:textId="77777777" w:rsidR="00BB3F8A" w:rsidRPr="000F07EC" w:rsidRDefault="00E750C6" w:rsidP="00BB3F8A">
      <w:pPr>
        <w:rPr>
          <w:rFonts w:ascii="Times New Roman" w:hAnsi="Times New Roman" w:cs="Times New Roman"/>
        </w:rPr>
      </w:pPr>
      <w:r w:rsidRPr="000F07EC">
        <w:rPr>
          <w:rFonts w:ascii="Times New Roman" w:hAnsi="Times New Roman" w:cs="Times New Roman"/>
        </w:rPr>
        <w:t xml:space="preserve">    (3) The small business size standard for a concern that submits an offer, other than on a construction or service acquisition, but proposes</w:t>
      </w:r>
      <w:r w:rsidRPr="000F07EC">
        <w:rPr>
          <w:rFonts w:ascii="Times New Roman" w:hAnsi="Times New Roman" w:cs="Times New Roman"/>
        </w:rPr>
        <w:t xml:space="preserve"> to furnish an end item that it did not itself manufacture, process, or produce is 500 employees if the acquisition—</w:t>
      </w:r>
    </w:p>
    <w:p w14:paraId="655681EF" w14:textId="77777777" w:rsidR="00BB3F8A" w:rsidRPr="000F07EC" w:rsidRDefault="00E750C6" w:rsidP="00BB3F8A">
      <w:pPr>
        <w:rPr>
          <w:rFonts w:ascii="Times New Roman" w:hAnsi="Times New Roman" w:cs="Times New Roman"/>
        </w:rPr>
      </w:pPr>
      <w:r w:rsidRPr="000F07EC">
        <w:rPr>
          <w:rFonts w:ascii="Times New Roman" w:hAnsi="Times New Roman" w:cs="Times New Roman"/>
        </w:rPr>
        <w:t xml:space="preserve">      (i) Is set aside for small business and has a value above the simplified acquisition threshold;</w:t>
      </w:r>
    </w:p>
    <w:p w14:paraId="655681F0"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rPr>
        <w:t xml:space="preserve">      (ii) Uses the HUBZone price evaluation preference regardless of dollar value, unless the offeror waives the price evaluation preference</w:t>
      </w:r>
      <w:r w:rsidRPr="000F07EC">
        <w:rPr>
          <w:rFonts w:ascii="Times New Roman" w:hAnsi="Times New Roman" w:cs="Times New Roman"/>
          <w:szCs w:val="20"/>
        </w:rPr>
        <w:t>; or</w:t>
      </w:r>
    </w:p>
    <w:p w14:paraId="655681F1"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(iii) Is an 8(a), HUBZone, service-disabled veteran-owned, economically disadvantaged women-owned, or wo</w:t>
      </w:r>
      <w:r w:rsidRPr="000F07EC">
        <w:rPr>
          <w:rFonts w:ascii="Times New Roman" w:hAnsi="Times New Roman" w:cs="Times New Roman"/>
          <w:szCs w:val="20"/>
        </w:rPr>
        <w:t>men-owned small business set-aside or sole-source award regardless of dollar value.</w:t>
      </w:r>
    </w:p>
    <w:p w14:paraId="655681F2"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(b)(1) If the provision at 52.204-7, System for Award Management, is included in this solicitation, paragraph (d) of this provision applies.</w:t>
      </w:r>
    </w:p>
    <w:p w14:paraId="655681F3"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(2) If the provision at 5</w:t>
      </w:r>
      <w:r w:rsidRPr="000F07EC">
        <w:rPr>
          <w:rFonts w:ascii="Times New Roman" w:hAnsi="Times New Roman" w:cs="Times New Roman"/>
          <w:szCs w:val="20"/>
        </w:rPr>
        <w:t>2.204–7, System for Award Management, is not included in this solicitation, and the Offeror has an active registration in the System for Award Management (SAM), the Offeror may choose to use paragraph (d) of this provision instead of completing the corresp</w:t>
      </w:r>
      <w:r w:rsidRPr="000F07EC">
        <w:rPr>
          <w:rFonts w:ascii="Times New Roman" w:hAnsi="Times New Roman" w:cs="Times New Roman"/>
          <w:szCs w:val="20"/>
        </w:rPr>
        <w:t>onding individual representations and certifications in the solicitation. The Offeror shall indicate which option applies by checking one of the following boxes:</w:t>
      </w:r>
    </w:p>
    <w:p w14:paraId="655681F4"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  ] (i) Paragraph (d) applies.</w:t>
      </w:r>
    </w:p>
    <w:p w14:paraId="655681F5"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  ] (ii) Paragraph (d) does not apply and the</w:t>
      </w:r>
      <w:r w:rsidRPr="000F07EC">
        <w:rPr>
          <w:rFonts w:ascii="Times New Roman" w:hAnsi="Times New Roman" w:cs="Times New Roman"/>
          <w:szCs w:val="20"/>
        </w:rPr>
        <w:t xml:space="preserve"> offeror has completed the individual representations and certifications in the solicitation.</w:t>
      </w:r>
    </w:p>
    <w:p w14:paraId="655681F6"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(c)(1) The following representations or certifications in SAM are applicable to this solicitation as indicated:</w:t>
      </w:r>
    </w:p>
    <w:p w14:paraId="655681F7"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 52.203-2, Certificate of Independent P</w:t>
      </w:r>
      <w:r w:rsidRPr="000F07EC">
        <w:rPr>
          <w:rFonts w:ascii="Times New Roman" w:hAnsi="Times New Roman" w:cs="Times New Roman"/>
          <w:szCs w:val="20"/>
        </w:rPr>
        <w:t>rice Determination. This provision applies to solicitations when a firm-fixed-price contract or fixed-price contract with economic price adjustment is contemplated, unless—</w:t>
      </w:r>
    </w:p>
    <w:p w14:paraId="655681F8"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The acquisition is to be made under the simplified acquisition procedur</w:t>
      </w:r>
      <w:r w:rsidRPr="000F07EC">
        <w:rPr>
          <w:rFonts w:ascii="Times New Roman" w:hAnsi="Times New Roman" w:cs="Times New Roman"/>
          <w:szCs w:val="20"/>
        </w:rPr>
        <w:t>es in Part 13;</w:t>
      </w:r>
    </w:p>
    <w:p w14:paraId="655681F9"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(B) The solicitation is a request for technical proposals under two-step sealed bidding procedures; or</w:t>
      </w:r>
    </w:p>
    <w:p w14:paraId="655681FA"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(C) The solicitation is for utility services for which rates are set by law or regulation.</w:t>
      </w:r>
    </w:p>
    <w:p w14:paraId="655681FB"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(ii) 52.203-11, Certification and Disclosure Regarding Payments to Influence Certain Federal Transactions. This provision applies to solicitations expe</w:t>
      </w:r>
      <w:r w:rsidRPr="000F07EC">
        <w:rPr>
          <w:rFonts w:ascii="Times New Roman" w:hAnsi="Times New Roman" w:cs="Times New Roman"/>
          <w:szCs w:val="20"/>
        </w:rPr>
        <w:t>cted to exceed $150,000.</w:t>
      </w:r>
    </w:p>
    <w:p w14:paraId="655681FC"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lastRenderedPageBreak/>
        <w:t xml:space="preserve">      (iii) 52.203-18, Prohibition on Contracting with Entities that Require Certain Internal Confidentiality Agreements or Statements—Representation. This provision applies to all solicitations.</w:t>
      </w:r>
    </w:p>
    <w:p w14:paraId="655681FD"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(iv) 52.204-3, Taxpayer Ident</w:t>
      </w:r>
      <w:r w:rsidRPr="000F07EC">
        <w:rPr>
          <w:rFonts w:ascii="Times New Roman" w:hAnsi="Times New Roman" w:cs="Times New Roman"/>
          <w:szCs w:val="20"/>
        </w:rPr>
        <w:t>ification. This provision applies to solicitations that do not include the provision at 52.204-7, System for Award Management.</w:t>
      </w:r>
    </w:p>
    <w:p w14:paraId="655681FE"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 52.204-5, Women-Owned Business (Other Than Small Business). This provision applies to solicitations that—</w:t>
      </w:r>
    </w:p>
    <w:p w14:paraId="655681FF"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A</w:t>
      </w:r>
      <w:r w:rsidRPr="000F07EC">
        <w:rPr>
          <w:rFonts w:ascii="Times New Roman" w:hAnsi="Times New Roman" w:cs="Times New Roman"/>
          <w:szCs w:val="20"/>
        </w:rPr>
        <w:t>re not set aside for small business concerns;</w:t>
      </w:r>
    </w:p>
    <w:p w14:paraId="65568200"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(B) Exceed the simplified acquisition threshold; and</w:t>
      </w:r>
    </w:p>
    <w:p w14:paraId="65568201"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(C) Are for contracts that will be performed in the United States or its outlying areas.</w:t>
      </w:r>
    </w:p>
    <w:p w14:paraId="65568202"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 52.204-26, Covered Telecommunications Equ</w:t>
      </w:r>
      <w:r w:rsidRPr="000F07EC">
        <w:rPr>
          <w:rFonts w:ascii="Times New Roman" w:hAnsi="Times New Roman" w:cs="Times New Roman"/>
          <w:szCs w:val="20"/>
        </w:rPr>
        <w:t>ipment or Services—Representation. This provision applies to all solicitations.</w:t>
      </w:r>
    </w:p>
    <w:p w14:paraId="65568203"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(vii) 52.209-2, Prohibition on Contracting with Inverted Domestic Corporations—Representation.</w:t>
      </w:r>
    </w:p>
    <w:p w14:paraId="65568204"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(viii) 52.209-5, Certification Regarding Responsibility Matters. This</w:t>
      </w:r>
      <w:r w:rsidRPr="000F07EC">
        <w:rPr>
          <w:rFonts w:ascii="Times New Roman" w:hAnsi="Times New Roman" w:cs="Times New Roman"/>
          <w:szCs w:val="20"/>
        </w:rPr>
        <w:t xml:space="preserve"> provision applies to solicitations where the contract value is expected to exceed the simplified acquisition threshold.</w:t>
      </w:r>
    </w:p>
    <w:p w14:paraId="65568205"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(ix) 52.209-11, Representation by Corporations Regarding Delinquent Tax Liability or a Felony Conviction under any Federal Law. T</w:t>
      </w:r>
      <w:r w:rsidRPr="000F07EC">
        <w:rPr>
          <w:rFonts w:ascii="Times New Roman" w:hAnsi="Times New Roman" w:cs="Times New Roman"/>
          <w:szCs w:val="20"/>
        </w:rPr>
        <w:t>his provision applies to all solicitations.</w:t>
      </w:r>
    </w:p>
    <w:p w14:paraId="65568206"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 52.214-14, Place of Performance—Sealed Bidding. This provision applies to invitations for bids except those in which the place of performance is specified by the Government.</w:t>
      </w:r>
    </w:p>
    <w:p w14:paraId="65568207"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(xi) 52.215-6, Place o</w:t>
      </w:r>
      <w:r w:rsidRPr="000F07EC">
        <w:rPr>
          <w:rFonts w:ascii="Times New Roman" w:hAnsi="Times New Roman" w:cs="Times New Roman"/>
          <w:szCs w:val="20"/>
        </w:rPr>
        <w:t>f Performance. This provision applies to solicitations unless the place of performance is specified by the Government.</w:t>
      </w:r>
    </w:p>
    <w:p w14:paraId="65568208"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(xii) 52.219-1, Small Business Program Representations (Basic, Alternates I, and II). This provision applies to solicitations when </w:t>
      </w:r>
      <w:r w:rsidRPr="000F07EC">
        <w:rPr>
          <w:rFonts w:ascii="Times New Roman" w:hAnsi="Times New Roman" w:cs="Times New Roman"/>
          <w:szCs w:val="20"/>
        </w:rPr>
        <w:t>the contract will be performed in the United States or its outlying areas.</w:t>
      </w:r>
    </w:p>
    <w:p w14:paraId="65568209"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The basic provision applies when the solicitations are issued by other than DoD, NASA, and the Coast Guard.</w:t>
      </w:r>
    </w:p>
    <w:p w14:paraId="6556820A"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(B) The provision with its Alternate I applies to sol</w:t>
      </w:r>
      <w:r w:rsidRPr="000F07EC">
        <w:rPr>
          <w:rFonts w:ascii="Times New Roman" w:hAnsi="Times New Roman" w:cs="Times New Roman"/>
          <w:szCs w:val="20"/>
        </w:rPr>
        <w:t>icitations issued by DoD, NASA, or the Coast Guard.</w:t>
      </w:r>
    </w:p>
    <w:p w14:paraId="6556820B"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(C) The provision with its Alternate II applies to solicitations that will result in a multiple-award contract with more than one NAICS code assigned.</w:t>
      </w:r>
    </w:p>
    <w:p w14:paraId="6556820C"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(xiii) 52.219-2, Equal Low Bids. This p</w:t>
      </w:r>
      <w:r w:rsidRPr="000F07EC">
        <w:rPr>
          <w:rFonts w:ascii="Times New Roman" w:hAnsi="Times New Roman" w:cs="Times New Roman"/>
          <w:szCs w:val="20"/>
        </w:rPr>
        <w:t>rovision applies to solicitations when contracting by sealed bidding and the contract will be performed in the United States or its outlying areas.</w:t>
      </w:r>
    </w:p>
    <w:p w14:paraId="6556820D"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(xiv) 52.222-22, Previous Contracts and Compliance Reports. This provision applies to solicitations th</w:t>
      </w:r>
      <w:r w:rsidRPr="000F07EC">
        <w:rPr>
          <w:rFonts w:ascii="Times New Roman" w:hAnsi="Times New Roman" w:cs="Times New Roman"/>
          <w:szCs w:val="20"/>
        </w:rPr>
        <w:t>at include the clause at 52.222-26, Equal Opportunity.</w:t>
      </w:r>
    </w:p>
    <w:p w14:paraId="6556820E"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(xv) 52.222-25, Affirmative Action Compliance. This provision applies to solicitations, other than those for construction, when the solicitation includes the clause at 52.222-26, Equal Opportunit</w:t>
      </w:r>
      <w:r w:rsidRPr="000F07EC">
        <w:rPr>
          <w:rFonts w:ascii="Times New Roman" w:hAnsi="Times New Roman" w:cs="Times New Roman"/>
          <w:szCs w:val="20"/>
        </w:rPr>
        <w:t>y.</w:t>
      </w:r>
    </w:p>
    <w:p w14:paraId="6556820F"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lastRenderedPageBreak/>
        <w:t xml:space="preserve">      (xvi) 52.222-38, Compliance with Veterans' Employment Reporting Requirements. This provision applies to solicitations when it is anticipated the contract award will exceed the simplified acquisition threshold and the contract is not for acquisitio</w:t>
      </w:r>
      <w:r w:rsidRPr="000F07EC">
        <w:rPr>
          <w:rFonts w:ascii="Times New Roman" w:hAnsi="Times New Roman" w:cs="Times New Roman"/>
          <w:szCs w:val="20"/>
        </w:rPr>
        <w:t>n of commercial products or commercial services.</w:t>
      </w:r>
    </w:p>
    <w:p w14:paraId="65568210"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(xvii) 52.223-1, Biobased Product Certification. This provision applies to solicitations that require the delivery or specify the use of USDA-designated items; or include the clause at 52.223-2, Affirm</w:t>
      </w:r>
      <w:r w:rsidRPr="000F07EC">
        <w:rPr>
          <w:rFonts w:ascii="Times New Roman" w:hAnsi="Times New Roman" w:cs="Times New Roman"/>
          <w:szCs w:val="20"/>
        </w:rPr>
        <w:t>ative Procurement of Biobased Products Under Service and Construction Contracts.</w:t>
      </w:r>
    </w:p>
    <w:p w14:paraId="65568211"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(xviii) 52.223-4, Recovered Material Certification. This provision applies to solicitations that are for, or specify the use of, EPA-designated items.</w:t>
      </w:r>
    </w:p>
    <w:p w14:paraId="65568212"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(xix) 52.223</w:t>
      </w:r>
      <w:r w:rsidRPr="000F07EC">
        <w:rPr>
          <w:rFonts w:ascii="Times New Roman" w:hAnsi="Times New Roman" w:cs="Times New Roman"/>
          <w:szCs w:val="20"/>
        </w:rPr>
        <w:t>-22, Public Disclosure of Greenhouse Gas Emissions and Reduction Goals--Representation. This provision applies to solicitations that include the clause at 52.204-7.)</w:t>
      </w:r>
    </w:p>
    <w:p w14:paraId="65568213"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 52.225-2, Buy American Certificate. This provision applies to solicitations con</w:t>
      </w:r>
      <w:r w:rsidRPr="000F07EC">
        <w:rPr>
          <w:rFonts w:ascii="Times New Roman" w:hAnsi="Times New Roman" w:cs="Times New Roman"/>
          <w:szCs w:val="20"/>
        </w:rPr>
        <w:t>taining the clause at 52.225-1.</w:t>
      </w:r>
    </w:p>
    <w:p w14:paraId="65568214"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(xxi) 52.225-4, Buy American—Free Trade Agreements—Israeli Trade Act Certificate. (Basic, Alternates II and III.) This provision applies to solicitations containing the clause at 52.225-3.</w:t>
      </w:r>
    </w:p>
    <w:p w14:paraId="65568215"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If the acquisitio</w:t>
      </w:r>
      <w:r w:rsidRPr="000F07EC">
        <w:rPr>
          <w:rFonts w:ascii="Times New Roman" w:hAnsi="Times New Roman" w:cs="Times New Roman"/>
          <w:szCs w:val="20"/>
        </w:rPr>
        <w:t>n value is less than $</w:t>
      </w:r>
      <w:r w:rsidRPr="000F07EC">
        <w:rPr>
          <w:rFonts w:ascii="Times New Roman" w:hAnsi="Times New Roman" w:cs="Times New Roman"/>
          <w:szCs w:val="20"/>
        </w:rPr>
        <w:t>50</w:t>
      </w:r>
      <w:r w:rsidRPr="000F07EC">
        <w:rPr>
          <w:rFonts w:ascii="Times New Roman" w:hAnsi="Times New Roman" w:cs="Times New Roman"/>
          <w:szCs w:val="20"/>
        </w:rPr>
        <w:t>,000, the basic provision applies.</w:t>
      </w:r>
    </w:p>
    <w:p w14:paraId="65568216"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B</w:t>
      </w:r>
      <w:r w:rsidRPr="000F07EC">
        <w:rPr>
          <w:rFonts w:ascii="Times New Roman" w:hAnsi="Times New Roman" w:cs="Times New Roman"/>
          <w:szCs w:val="20"/>
        </w:rPr>
        <w:t>) If the acquisition value is $50,000 or more but is less than $92,319, the provision with its Alternate II applies.</w:t>
      </w:r>
    </w:p>
    <w:p w14:paraId="65568217"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C</w:t>
      </w:r>
      <w:r w:rsidRPr="000F07EC">
        <w:rPr>
          <w:rFonts w:ascii="Times New Roman" w:hAnsi="Times New Roman" w:cs="Times New Roman"/>
          <w:szCs w:val="20"/>
        </w:rPr>
        <w:t xml:space="preserve">) If the acquisition value is $92,319 or more but is </w:t>
      </w:r>
      <w:r w:rsidRPr="000F07EC">
        <w:rPr>
          <w:rFonts w:ascii="Times New Roman" w:hAnsi="Times New Roman" w:cs="Times New Roman"/>
          <w:szCs w:val="20"/>
        </w:rPr>
        <w:t>less than $100,000, the provision with its Alternate III applies.</w:t>
      </w:r>
    </w:p>
    <w:p w14:paraId="65568218"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(xxii) 52.225-6, Trade Agreements Certificate. This provision applies to solicitations containing the clause at 52.225-5.</w:t>
      </w:r>
    </w:p>
    <w:p w14:paraId="65568219"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(xxiii) 52.225-20, Prohibition on Conducting Restricted Business Operations in Sudan—Certification. This provision applies to all solicitations.</w:t>
      </w:r>
    </w:p>
    <w:p w14:paraId="6556821A"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(xxiv) 52.225-25, Prohibition on Contracting with Entities Engaging in Certain Activities or Transa</w:t>
      </w:r>
      <w:r w:rsidRPr="000F07EC">
        <w:rPr>
          <w:rFonts w:ascii="Times New Roman" w:hAnsi="Times New Roman" w:cs="Times New Roman"/>
          <w:szCs w:val="20"/>
        </w:rPr>
        <w:t>ctions Relating to Iran—Representation and Certifications. This provision applies to all solicitations.</w:t>
      </w:r>
    </w:p>
    <w:p w14:paraId="6556821B"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(xxv) 52.226-2, Historically Black College or University and Minority Institution Representation. This provision applies to solicitations for rese</w:t>
      </w:r>
      <w:r w:rsidRPr="000F07EC">
        <w:rPr>
          <w:rFonts w:ascii="Times New Roman" w:hAnsi="Times New Roman" w:cs="Times New Roman"/>
          <w:szCs w:val="20"/>
        </w:rPr>
        <w:t>arch, studies, supplies, or services of the type normally acquired from higher educational institutions.</w:t>
      </w:r>
    </w:p>
    <w:p w14:paraId="6556821C"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Solicitations for research, studies, supplies, or services of the type normally acquired from higher educational institutions; and</w:t>
      </w:r>
    </w:p>
    <w:p w14:paraId="6556821D"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(B) For DoD, NASA, and Coast Guard acquisitions, solicitations that contain the clause at 52.219-23, Notice of Price Evaluation Adjustment for Small Disadvantaged Business Concerns.</w:t>
      </w:r>
    </w:p>
    <w:p w14:paraId="6556821E"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(2) The following representations or certifications are applicable as </w:t>
      </w:r>
      <w:r w:rsidRPr="000F07EC">
        <w:rPr>
          <w:rFonts w:ascii="Times New Roman" w:hAnsi="Times New Roman" w:cs="Times New Roman"/>
          <w:szCs w:val="20"/>
        </w:rPr>
        <w:t>indicated by the Contracting Officer:</w:t>
      </w:r>
    </w:p>
    <w:p w14:paraId="6556821F"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X</w:t>
      </w:r>
      <w:r w:rsidRPr="000F07EC">
        <w:rPr>
          <w:rFonts w:ascii="Times New Roman" w:hAnsi="Times New Roman" w:cs="Times New Roman"/>
          <w:szCs w:val="20"/>
        </w:rPr>
        <w:t>](i) 52.204-17, Ownership or Control of Offeror.</w:t>
      </w:r>
    </w:p>
    <w:p w14:paraId="65568220"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lastRenderedPageBreak/>
        <w:t xml:space="preserve">      [</w:t>
      </w:r>
      <w:r w:rsidRPr="000F07EC">
        <w:rPr>
          <w:rFonts w:ascii="Times New Roman" w:hAnsi="Times New Roman" w:cs="Times New Roman"/>
          <w:szCs w:val="20"/>
        </w:rPr>
        <w:t>X</w:t>
      </w:r>
      <w:r w:rsidRPr="000F07EC">
        <w:rPr>
          <w:rFonts w:ascii="Times New Roman" w:hAnsi="Times New Roman" w:cs="Times New Roman"/>
          <w:szCs w:val="20"/>
        </w:rPr>
        <w:t>](ii) 52.204-20, Predecessor of Offeror.</w:t>
      </w:r>
    </w:p>
    <w:p w14:paraId="65568221"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[](iii) 52.222-18, Certification Regarding Knowledge of Child Labor for Listed End Products.</w:t>
      </w:r>
    </w:p>
    <w:p w14:paraId="65568222"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[](iv) </w:t>
      </w:r>
      <w:r w:rsidRPr="000F07EC">
        <w:rPr>
          <w:rFonts w:ascii="Times New Roman" w:hAnsi="Times New Roman" w:cs="Times New Roman"/>
          <w:szCs w:val="20"/>
        </w:rPr>
        <w:t>52.222-48, Exemption from Application of the Service Contract Labor Standards to Contracts for Maintenance, Calibration, or Repair of Certain Equipment—Certification.</w:t>
      </w:r>
    </w:p>
    <w:p w14:paraId="65568223"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 52.222-52, Exemption from Application of the Service Contract Labor Standards</w:t>
      </w:r>
      <w:r w:rsidRPr="000F07EC">
        <w:rPr>
          <w:rFonts w:ascii="Times New Roman" w:hAnsi="Times New Roman" w:cs="Times New Roman"/>
          <w:szCs w:val="20"/>
        </w:rPr>
        <w:t xml:space="preserve"> to Contracts for Certain Services—Certification.</w:t>
      </w:r>
    </w:p>
    <w:p w14:paraId="65568224"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 52.223-9, with its Alternate I, Estimate of Percentage of Recovered Material Content for EPA-Designated Products (Alternate I only).</w:t>
      </w:r>
    </w:p>
    <w:p w14:paraId="65568225"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[](vii) 52.227-6, Royalty Information.</w:t>
      </w:r>
    </w:p>
    <w:p w14:paraId="65568226"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[](A) B</w:t>
      </w:r>
      <w:r w:rsidRPr="000F07EC">
        <w:rPr>
          <w:rFonts w:ascii="Times New Roman" w:hAnsi="Times New Roman" w:cs="Times New Roman"/>
          <w:szCs w:val="20"/>
        </w:rPr>
        <w:t>asic.</w:t>
      </w:r>
    </w:p>
    <w:p w14:paraId="65568227"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[](B) Alternate I.</w:t>
      </w:r>
    </w:p>
    <w:p w14:paraId="65568228"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[](viii) 52.227-15, Representation of Limited Rights Data and Restricted Computer Software.</w:t>
      </w:r>
    </w:p>
    <w:p w14:paraId="65568229" w14:textId="77777777" w:rsidR="00BB3F8A"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(d) The Offeror has completed the annual representations and certifications electronically in SAM accessed through </w:t>
      </w:r>
      <w:hyperlink r:id="rId17" w:history="1">
        <w:r w:rsidRPr="000F07EC">
          <w:rPr>
            <w:rStyle w:val="Hyperlink"/>
            <w:rFonts w:ascii="Times New Roman" w:hAnsi="Times New Roman" w:cs="Times New Roman"/>
            <w:i/>
            <w:szCs w:val="20"/>
          </w:rPr>
          <w:t>https://www.sam.gov</w:t>
        </w:r>
      </w:hyperlink>
      <w:r w:rsidRPr="000F07EC">
        <w:rPr>
          <w:rFonts w:ascii="Times New Roman" w:hAnsi="Times New Roman" w:cs="Times New Roman"/>
          <w:szCs w:val="20"/>
        </w:rPr>
        <w:t>. After reviewing the SAM information, the Offeror verifies by submission of the offer that the representations and certifications currently posted electronically that apply to this solicitation as indicated i</w:t>
      </w:r>
      <w:r w:rsidRPr="000F07EC">
        <w:rPr>
          <w:rFonts w:ascii="Times New Roman" w:hAnsi="Times New Roman" w:cs="Times New Roman"/>
          <w:szCs w:val="20"/>
        </w:rPr>
        <w:t>n paragraph (c) of this provision have been entered or updated within the last 12 months, are current, accurate, complete, and applicable to this solicitation (including the business size standard applicable to the NAICS code referenced for this solicitati</w:t>
      </w:r>
      <w:r w:rsidRPr="000F07EC">
        <w:rPr>
          <w:rFonts w:ascii="Times New Roman" w:hAnsi="Times New Roman" w:cs="Times New Roman"/>
          <w:szCs w:val="20"/>
        </w:rPr>
        <w:t>on), as of the date of this offer and are incorporated in this offer by reference (see FAR 4.1201); except for the changes identified below [</w:t>
      </w:r>
      <w:r w:rsidRPr="000F07EC">
        <w:rPr>
          <w:rFonts w:ascii="Times New Roman" w:hAnsi="Times New Roman" w:cs="Times New Roman"/>
          <w:i/>
          <w:szCs w:val="20"/>
        </w:rPr>
        <w:t>offeror to insert changes, identifying change by clause number, title, date</w:t>
      </w:r>
      <w:r w:rsidRPr="000F07EC">
        <w:rPr>
          <w:rFonts w:ascii="Times New Roman" w:hAnsi="Times New Roman" w:cs="Times New Roman"/>
          <w:szCs w:val="20"/>
        </w:rPr>
        <w:t>]. These amended representation(s) and/o</w:t>
      </w:r>
      <w:r w:rsidRPr="000F07EC">
        <w:rPr>
          <w:rFonts w:ascii="Times New Roman" w:hAnsi="Times New Roman" w:cs="Times New Roman"/>
          <w:szCs w:val="20"/>
        </w:rPr>
        <w:t>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EC4C48" w:rsidRPr="000F07EC" w14:paraId="6556822E" w14:textId="77777777" w:rsidTr="00BB3F8A">
        <w:tc>
          <w:tcPr>
            <w:tcW w:w="1620" w:type="dxa"/>
            <w:tcBorders>
              <w:top w:val="single" w:sz="4" w:space="0" w:color="auto"/>
              <w:left w:val="single" w:sz="4" w:space="0" w:color="auto"/>
              <w:bottom w:val="single" w:sz="4" w:space="0" w:color="auto"/>
              <w:right w:val="single" w:sz="4" w:space="0" w:color="auto"/>
            </w:tcBorders>
            <w:hideMark/>
          </w:tcPr>
          <w:p w14:paraId="6556822A" w14:textId="77777777" w:rsidR="00BB3F8A" w:rsidRPr="000F07EC" w:rsidRDefault="00E750C6">
            <w:pPr>
              <w:pStyle w:val="NoSpacing"/>
              <w:jc w:val="center"/>
              <w:rPr>
                <w:rFonts w:ascii="Times New Roman" w:hAnsi="Times New Roman" w:cs="Times New Roman"/>
                <w:szCs w:val="20"/>
              </w:rPr>
            </w:pPr>
            <w:r w:rsidRPr="000F07EC">
              <w:rPr>
                <w:rFonts w:ascii="Times New Roman" w:hAnsi="Times New Roman" w:cs="Times New Roman"/>
                <w:szCs w:val="20"/>
              </w:rPr>
              <w:t>FAR Clause #</w:t>
            </w:r>
          </w:p>
        </w:tc>
        <w:tc>
          <w:tcPr>
            <w:tcW w:w="2160" w:type="dxa"/>
            <w:tcBorders>
              <w:top w:val="single" w:sz="4" w:space="0" w:color="auto"/>
              <w:left w:val="single" w:sz="4" w:space="0" w:color="auto"/>
              <w:bottom w:val="single" w:sz="4" w:space="0" w:color="auto"/>
              <w:right w:val="single" w:sz="4" w:space="0" w:color="auto"/>
            </w:tcBorders>
            <w:hideMark/>
          </w:tcPr>
          <w:p w14:paraId="6556822B" w14:textId="77777777" w:rsidR="00BB3F8A" w:rsidRPr="000F07EC" w:rsidRDefault="00E750C6">
            <w:pPr>
              <w:pStyle w:val="NoSpacing"/>
              <w:jc w:val="center"/>
              <w:rPr>
                <w:rFonts w:ascii="Times New Roman" w:hAnsi="Times New Roman" w:cs="Times New Roman"/>
                <w:szCs w:val="20"/>
              </w:rPr>
            </w:pPr>
            <w:r w:rsidRPr="000F07EC">
              <w:rPr>
                <w:rFonts w:ascii="Times New Roman" w:hAnsi="Times New Roman" w:cs="Times New Roman"/>
                <w:szCs w:val="20"/>
              </w:rPr>
              <w:t>Title</w:t>
            </w:r>
          </w:p>
        </w:tc>
        <w:tc>
          <w:tcPr>
            <w:tcW w:w="2160" w:type="dxa"/>
            <w:tcBorders>
              <w:top w:val="single" w:sz="4" w:space="0" w:color="auto"/>
              <w:left w:val="single" w:sz="4" w:space="0" w:color="auto"/>
              <w:bottom w:val="single" w:sz="4" w:space="0" w:color="auto"/>
              <w:right w:val="single" w:sz="4" w:space="0" w:color="auto"/>
            </w:tcBorders>
            <w:hideMark/>
          </w:tcPr>
          <w:p w14:paraId="6556822C" w14:textId="77777777" w:rsidR="00BB3F8A" w:rsidRPr="000F07EC" w:rsidRDefault="00E750C6">
            <w:pPr>
              <w:pStyle w:val="NoSpacing"/>
              <w:jc w:val="center"/>
              <w:rPr>
                <w:rFonts w:ascii="Times New Roman" w:hAnsi="Times New Roman" w:cs="Times New Roman"/>
                <w:szCs w:val="20"/>
              </w:rPr>
            </w:pPr>
            <w:r w:rsidRPr="000F07EC">
              <w:rPr>
                <w:rFonts w:ascii="Times New Roman" w:hAnsi="Times New Roman" w:cs="Times New Roman"/>
                <w:szCs w:val="20"/>
              </w:rPr>
              <w:t>Date</w:t>
            </w:r>
          </w:p>
        </w:tc>
        <w:tc>
          <w:tcPr>
            <w:tcW w:w="2520" w:type="dxa"/>
            <w:tcBorders>
              <w:top w:val="single" w:sz="4" w:space="0" w:color="auto"/>
              <w:left w:val="single" w:sz="4" w:space="0" w:color="auto"/>
              <w:bottom w:val="single" w:sz="4" w:space="0" w:color="auto"/>
              <w:right w:val="single" w:sz="4" w:space="0" w:color="auto"/>
            </w:tcBorders>
            <w:hideMark/>
          </w:tcPr>
          <w:p w14:paraId="6556822D" w14:textId="77777777" w:rsidR="00BB3F8A" w:rsidRPr="000F07EC" w:rsidRDefault="00E750C6">
            <w:pPr>
              <w:pStyle w:val="NoSpacing"/>
              <w:jc w:val="center"/>
              <w:rPr>
                <w:rFonts w:ascii="Times New Roman" w:hAnsi="Times New Roman" w:cs="Times New Roman"/>
                <w:szCs w:val="20"/>
              </w:rPr>
            </w:pPr>
            <w:r w:rsidRPr="000F07EC">
              <w:rPr>
                <w:rFonts w:ascii="Times New Roman" w:hAnsi="Times New Roman" w:cs="Times New Roman"/>
                <w:szCs w:val="20"/>
              </w:rPr>
              <w:t>Change</w:t>
            </w:r>
          </w:p>
        </w:tc>
      </w:tr>
      <w:tr w:rsidR="00EC4C48" w:rsidRPr="000F07EC" w14:paraId="65568233" w14:textId="77777777" w:rsidTr="00BB3F8A">
        <w:tc>
          <w:tcPr>
            <w:tcW w:w="1620" w:type="dxa"/>
            <w:tcBorders>
              <w:top w:val="single" w:sz="4" w:space="0" w:color="auto"/>
              <w:left w:val="single" w:sz="4" w:space="0" w:color="auto"/>
              <w:bottom w:val="single" w:sz="4" w:space="0" w:color="auto"/>
              <w:right w:val="single" w:sz="4" w:space="0" w:color="auto"/>
            </w:tcBorders>
          </w:tcPr>
          <w:p w14:paraId="6556822F" w14:textId="77777777" w:rsidR="00BB3F8A" w:rsidRPr="000F07EC" w:rsidRDefault="00E750C6">
            <w:pPr>
              <w:pStyle w:val="NoSpacing"/>
              <w:rPr>
                <w:rFonts w:ascii="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65568230" w14:textId="77777777" w:rsidR="00BB3F8A" w:rsidRPr="000F07EC" w:rsidRDefault="00E750C6">
            <w:pPr>
              <w:pStyle w:val="NoSpacing"/>
              <w:rPr>
                <w:rFonts w:ascii="Times New Roman" w:hAnsi="Times New Roman" w:cs="Times New Roman"/>
                <w:szCs w:val="20"/>
              </w:rPr>
            </w:pPr>
          </w:p>
        </w:tc>
        <w:tc>
          <w:tcPr>
            <w:tcW w:w="2160" w:type="dxa"/>
            <w:tcBorders>
              <w:top w:val="single" w:sz="4" w:space="0" w:color="auto"/>
              <w:left w:val="single" w:sz="4" w:space="0" w:color="auto"/>
              <w:bottom w:val="single" w:sz="4" w:space="0" w:color="auto"/>
              <w:right w:val="single" w:sz="4" w:space="0" w:color="auto"/>
            </w:tcBorders>
          </w:tcPr>
          <w:p w14:paraId="65568231" w14:textId="77777777" w:rsidR="00BB3F8A" w:rsidRPr="000F07EC" w:rsidRDefault="00E750C6">
            <w:pPr>
              <w:pStyle w:val="NoSpacing"/>
              <w:rPr>
                <w:rFonts w:ascii="Times New Roman" w:hAnsi="Times New Roman" w:cs="Times New Roman"/>
                <w:szCs w:val="20"/>
              </w:rPr>
            </w:pPr>
          </w:p>
        </w:tc>
        <w:tc>
          <w:tcPr>
            <w:tcW w:w="2520" w:type="dxa"/>
            <w:tcBorders>
              <w:top w:val="single" w:sz="4" w:space="0" w:color="auto"/>
              <w:left w:val="single" w:sz="4" w:space="0" w:color="auto"/>
              <w:bottom w:val="single" w:sz="4" w:space="0" w:color="auto"/>
              <w:right w:val="single" w:sz="4" w:space="0" w:color="auto"/>
            </w:tcBorders>
          </w:tcPr>
          <w:p w14:paraId="65568232" w14:textId="77777777" w:rsidR="00BB3F8A" w:rsidRPr="000F07EC" w:rsidRDefault="00E750C6">
            <w:pPr>
              <w:pStyle w:val="NoSpacing"/>
              <w:rPr>
                <w:rFonts w:ascii="Times New Roman" w:hAnsi="Times New Roman" w:cs="Times New Roman"/>
                <w:szCs w:val="20"/>
              </w:rPr>
            </w:pPr>
          </w:p>
        </w:tc>
      </w:tr>
    </w:tbl>
    <w:p w14:paraId="08502D45" w14:textId="77777777" w:rsidR="002B06F3" w:rsidRPr="000F07EC" w:rsidRDefault="00E750C6" w:rsidP="00BB3F8A">
      <w:pPr>
        <w:rPr>
          <w:rFonts w:ascii="Times New Roman" w:hAnsi="Times New Roman" w:cs="Times New Roman"/>
          <w:szCs w:val="20"/>
        </w:rPr>
      </w:pPr>
      <w:r w:rsidRPr="000F07EC">
        <w:rPr>
          <w:rFonts w:ascii="Times New Roman" w:hAnsi="Times New Roman" w:cs="Times New Roman"/>
          <w:szCs w:val="20"/>
        </w:rPr>
        <w:t xml:space="preserve">    </w:t>
      </w:r>
    </w:p>
    <w:p w14:paraId="65568234" w14:textId="27DBEA1F" w:rsidR="00873FE2" w:rsidRPr="000F07EC" w:rsidRDefault="002B06F3" w:rsidP="00BB3F8A">
      <w:pPr>
        <w:rPr>
          <w:rFonts w:ascii="Times New Roman" w:hAnsi="Times New Roman" w:cs="Times New Roman"/>
          <w:szCs w:val="20"/>
        </w:rPr>
      </w:pPr>
      <w:r w:rsidRPr="000F07EC">
        <w:rPr>
          <w:rFonts w:ascii="Times New Roman" w:hAnsi="Times New Roman" w:cs="Times New Roman"/>
          <w:szCs w:val="20"/>
        </w:rPr>
        <w:t xml:space="preserve">   </w:t>
      </w:r>
      <w:r w:rsidR="00E750C6" w:rsidRPr="000F07EC">
        <w:rPr>
          <w:rFonts w:ascii="Times New Roman" w:hAnsi="Times New Roman" w:cs="Times New Roman"/>
          <w:szCs w:val="20"/>
        </w:rPr>
        <w:t>Any changes provided by the offeror are applicable to this solicitation only, and do not result in an update to the representations and certifications posted on SAM</w:t>
      </w:r>
      <w:r w:rsidR="00E750C6" w:rsidRPr="000F07EC">
        <w:rPr>
          <w:rFonts w:ascii="Times New Roman" w:hAnsi="Times New Roman" w:cs="Times New Roman"/>
          <w:szCs w:val="20"/>
        </w:rPr>
        <w:t>.</w:t>
      </w:r>
    </w:p>
    <w:p w14:paraId="65568235" w14:textId="77777777" w:rsidR="00873FE2" w:rsidRPr="000F07EC" w:rsidRDefault="00E750C6" w:rsidP="00311B9C">
      <w:pPr>
        <w:jc w:val="center"/>
        <w:rPr>
          <w:rFonts w:ascii="Times New Roman" w:hAnsi="Times New Roman" w:cs="Times New Roman"/>
        </w:rPr>
      </w:pPr>
      <w:r w:rsidRPr="000F07EC">
        <w:rPr>
          <w:rFonts w:ascii="Times New Roman" w:hAnsi="Times New Roman" w:cs="Times New Roman"/>
        </w:rPr>
        <w:t>(End of Provision)</w:t>
      </w:r>
    </w:p>
    <w:p w14:paraId="65568236" w14:textId="77777777" w:rsidR="0066414F" w:rsidRPr="000F07EC" w:rsidRDefault="00E750C6" w:rsidP="0066414F">
      <w:pPr>
        <w:pStyle w:val="Heading2"/>
        <w:rPr>
          <w:rFonts w:ascii="Times New Roman" w:hAnsi="Times New Roman" w:cs="Times New Roman"/>
        </w:rPr>
      </w:pPr>
      <w:bookmarkStart w:id="16" w:name="_Toc109730032"/>
      <w:r w:rsidRPr="000F07EC">
        <w:rPr>
          <w:rFonts w:ascii="Times New Roman" w:hAnsi="Times New Roman" w:cs="Times New Roman"/>
        </w:rPr>
        <w:t xml:space="preserve">3.2 </w:t>
      </w:r>
      <w:r w:rsidRPr="000F07EC">
        <w:rPr>
          <w:rFonts w:ascii="Times New Roman" w:hAnsi="Times New Roman" w:cs="Times New Roman"/>
        </w:rPr>
        <w:t xml:space="preserve"> </w:t>
      </w:r>
      <w:r w:rsidRPr="000F07EC">
        <w:rPr>
          <w:rFonts w:ascii="Times New Roman" w:hAnsi="Times New Roman" w:cs="Times New Roman"/>
        </w:rPr>
        <w:t xml:space="preserve">52.204-24 REPRESENTATION REGARDING CERTAIN TELECOMMUNICATIONS </w:t>
      </w:r>
      <w:r w:rsidRPr="000F07EC">
        <w:rPr>
          <w:rFonts w:ascii="Times New Roman" w:hAnsi="Times New Roman" w:cs="Times New Roman"/>
        </w:rPr>
        <w:t>AND VIDEO SURVEILLANCE SERVICES OR EQUIPMENT (NOV 2021)</w:t>
      </w:r>
      <w:bookmarkEnd w:id="16"/>
    </w:p>
    <w:p w14:paraId="65568237"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The Offeror shall not complete the representation at paragraph (d)(1) of this provision if the Offeror has represented that it ‘‘does not provide covered telecommunications equipment or services as a part of its offered products or services to the Governme</w:t>
      </w:r>
      <w:r w:rsidRPr="000F07EC">
        <w:rPr>
          <w:rFonts w:ascii="Times New Roman" w:hAnsi="Times New Roman" w:cs="Times New Roman"/>
        </w:rPr>
        <w:t>nt in the performance of any contract, subcontract, or other contractual instrument’’ in paragraph (c)(1) in the provision at 52.204–26, Covered Telecommunications Equipment or Services—Representation, or in paragraph (v)(2)(i) of the provision at 52.212–3</w:t>
      </w:r>
      <w:r w:rsidRPr="000F07EC">
        <w:rPr>
          <w:rFonts w:ascii="Times New Roman" w:hAnsi="Times New Roman" w:cs="Times New Roman"/>
        </w:rPr>
        <w:t xml:space="preserve">, Offeror Representations and Certifications–Commercial </w:t>
      </w:r>
      <w:r w:rsidRPr="000F07EC">
        <w:rPr>
          <w:rFonts w:ascii="Times New Roman" w:hAnsi="Times New Roman" w:cs="Times New Roman"/>
        </w:rPr>
        <w:t>Products and Commercial Services</w:t>
      </w:r>
      <w:r w:rsidRPr="000F07EC">
        <w:rPr>
          <w:rFonts w:ascii="Times New Roman" w:hAnsi="Times New Roman" w:cs="Times New Roman"/>
        </w:rPr>
        <w:t xml:space="preserve">. The Offeror shall not </w:t>
      </w:r>
      <w:r w:rsidRPr="000F07EC">
        <w:rPr>
          <w:rFonts w:ascii="Times New Roman" w:hAnsi="Times New Roman" w:cs="Times New Roman"/>
        </w:rPr>
        <w:lastRenderedPageBreak/>
        <w:t>complete the representation in paragraph (d)(2) of this provision if the Offeror has represented that it ‘‘does not use covered telecommunicatio</w:t>
      </w:r>
      <w:r w:rsidRPr="000F07EC">
        <w:rPr>
          <w:rFonts w:ascii="Times New Roman" w:hAnsi="Times New Roman" w:cs="Times New Roman"/>
        </w:rPr>
        <w:t>ns equipment or services, or any equipment, system, or service that uses covered telecommunications equipment or services’’ in paragraph (c)(2) of the provision at 52.204–26, or in paragraph (v)(2)(ii) of the provision at 52.212–3.</w:t>
      </w:r>
    </w:p>
    <w:p w14:paraId="65568238" w14:textId="77777777" w:rsidR="006875C7"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(a) </w:t>
      </w:r>
      <w:r w:rsidRPr="000F07EC">
        <w:rPr>
          <w:rFonts w:ascii="Times New Roman" w:hAnsi="Times New Roman" w:cs="Times New Roman"/>
          <w:i/>
        </w:rPr>
        <w:t>Definitions</w:t>
      </w:r>
      <w:r w:rsidRPr="000F07EC">
        <w:rPr>
          <w:rFonts w:ascii="Times New Roman" w:hAnsi="Times New Roman" w:cs="Times New Roman"/>
        </w:rPr>
        <w:t>. As us</w:t>
      </w:r>
      <w:r w:rsidRPr="000F07EC">
        <w:rPr>
          <w:rFonts w:ascii="Times New Roman" w:hAnsi="Times New Roman" w:cs="Times New Roman"/>
        </w:rPr>
        <w:t>ed in this provision</w:t>
      </w:r>
      <w:r w:rsidRPr="000F07EC">
        <w:rPr>
          <w:rFonts w:ascii="Times New Roman" w:hAnsi="Times New Roman" w:cs="Times New Roman"/>
        </w:rPr>
        <w:t>—</w:t>
      </w:r>
    </w:p>
    <w:p w14:paraId="65568239" w14:textId="77777777" w:rsidR="00AF7EB9" w:rsidRPr="000F07EC" w:rsidRDefault="00E750C6" w:rsidP="006D1046">
      <w:pPr>
        <w:rPr>
          <w:rFonts w:ascii="Times New Roman" w:hAnsi="Times New Roman" w:cs="Times New Roman"/>
        </w:rPr>
      </w:pPr>
      <w:r w:rsidRPr="000F07EC">
        <w:rPr>
          <w:rFonts w:ascii="Times New Roman" w:hAnsi="Times New Roman" w:cs="Times New Roman"/>
          <w:i/>
        </w:rPr>
        <w:t xml:space="preserve">  </w:t>
      </w:r>
      <w:r w:rsidRPr="000F07EC">
        <w:rPr>
          <w:rFonts w:ascii="Times New Roman" w:hAnsi="Times New Roman" w:cs="Times New Roman"/>
          <w:i/>
        </w:rPr>
        <w:t xml:space="preserve">Backhaul, covered telecommunications equipment or services, critical technology, interconnection arrangements, reasonable inquiry, roaming, </w:t>
      </w:r>
      <w:r w:rsidRPr="000F07EC">
        <w:rPr>
          <w:rFonts w:ascii="Times New Roman" w:hAnsi="Times New Roman" w:cs="Times New Roman"/>
        </w:rPr>
        <w:t>and</w:t>
      </w:r>
      <w:r w:rsidRPr="000F07EC">
        <w:rPr>
          <w:rFonts w:ascii="Times New Roman" w:hAnsi="Times New Roman" w:cs="Times New Roman"/>
          <w:i/>
        </w:rPr>
        <w:t xml:space="preserve"> substantial or essential component</w:t>
      </w:r>
      <w:r w:rsidRPr="000F07EC">
        <w:rPr>
          <w:rFonts w:ascii="Times New Roman" w:hAnsi="Times New Roman" w:cs="Times New Roman"/>
        </w:rPr>
        <w:t xml:space="preserve"> have the meanings provided in the clause 52.204–25, P</w:t>
      </w:r>
      <w:r w:rsidRPr="000F07EC">
        <w:rPr>
          <w:rFonts w:ascii="Times New Roman" w:hAnsi="Times New Roman" w:cs="Times New Roman"/>
        </w:rPr>
        <w:t>rohibition on Contracting for Certain Telecommunications and Video Surveillance Services or Equipment.</w:t>
      </w:r>
    </w:p>
    <w:p w14:paraId="6556823A"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(b) </w:t>
      </w:r>
      <w:r w:rsidRPr="000F07EC">
        <w:rPr>
          <w:rFonts w:ascii="Times New Roman" w:hAnsi="Times New Roman" w:cs="Times New Roman"/>
          <w:i/>
        </w:rPr>
        <w:t>Prohibition</w:t>
      </w:r>
      <w:r w:rsidRPr="000F07EC">
        <w:rPr>
          <w:rFonts w:ascii="Times New Roman" w:hAnsi="Times New Roman" w:cs="Times New Roman"/>
        </w:rPr>
        <w:t xml:space="preserve">. (1) Section 889(a)(1)(A) of the John S. McCain National Defense Authorization Act for Fiscal Year 2019 (Pub. L. 115–232) </w:t>
      </w:r>
      <w:r w:rsidRPr="000F07EC">
        <w:rPr>
          <w:rFonts w:ascii="Times New Roman" w:hAnsi="Times New Roman" w:cs="Times New Roman"/>
        </w:rPr>
        <w:t xml:space="preserve">prohibits the head of an executive agency on or after August 13, 2019, from procuring or obtaining, or extending or renewing a contract to procure or obtain, any equipment, system, or service that uses covered telecommunications equipment or services as a </w:t>
      </w:r>
      <w:r w:rsidRPr="000F07EC">
        <w:rPr>
          <w:rFonts w:ascii="Times New Roman" w:hAnsi="Times New Roman" w:cs="Times New Roman"/>
        </w:rPr>
        <w:t>substantial or essential component of any system, or as critical technology as part of any system. Nothing in the pro</w:t>
      </w:r>
      <w:r w:rsidRPr="000F07EC">
        <w:rPr>
          <w:rFonts w:ascii="Times New Roman" w:hAnsi="Times New Roman" w:cs="Times New Roman"/>
        </w:rPr>
        <w:t>hibition shall be construed to—</w:t>
      </w:r>
    </w:p>
    <w:p w14:paraId="6556823B"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 xml:space="preserve">(i) Prohibit the head of an executive agency from procuring with an entity to provide a service that </w:t>
      </w:r>
      <w:r w:rsidRPr="000F07EC">
        <w:rPr>
          <w:rFonts w:ascii="Times New Roman" w:hAnsi="Times New Roman" w:cs="Times New Roman"/>
        </w:rPr>
        <w:t>connects to the facilities of a third-party, such as backhaul, roaming, or i</w:t>
      </w:r>
      <w:r w:rsidRPr="000F07EC">
        <w:rPr>
          <w:rFonts w:ascii="Times New Roman" w:hAnsi="Times New Roman" w:cs="Times New Roman"/>
        </w:rPr>
        <w:t>nterconnection arrangements; or</w:t>
      </w:r>
    </w:p>
    <w:p w14:paraId="6556823C"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(ii) Cover telecommunications equipment that cannot route or redirect user data traffic or cannot permit visibility into any user data or pack</w:t>
      </w:r>
      <w:r w:rsidRPr="000F07EC">
        <w:rPr>
          <w:rFonts w:ascii="Times New Roman" w:hAnsi="Times New Roman" w:cs="Times New Roman"/>
        </w:rPr>
        <w:t>ets that such equipment transmits or otherwise handles.</w:t>
      </w:r>
    </w:p>
    <w:p w14:paraId="6556823D"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(2) Section 889(a)(1)(B) of the John S. McCain National Defense Authorization Act for Fiscal Year 2019 (Pub. L. 115–232) prohibits the head of an executive agency on or after August 13, 2020, from</w:t>
      </w:r>
      <w:r w:rsidRPr="000F07EC">
        <w:rPr>
          <w:rFonts w:ascii="Times New Roman" w:hAnsi="Times New Roman" w:cs="Times New Roman"/>
        </w:rPr>
        <w:t xml:space="preserve"> entering into a contract or extending or renewing a contract with an entity that uses any equipment, system, or service that uses covered telecommunications equipment or services as a substantial or essential component of any system, or as critical techno</w:t>
      </w:r>
      <w:r w:rsidRPr="000F07EC">
        <w:rPr>
          <w:rFonts w:ascii="Times New Roman" w:hAnsi="Times New Roman" w:cs="Times New Roman"/>
        </w:rPr>
        <w:t>logy as part of any system. This prohibition applies to the use of covered telecommunications equipment or services, regardless of whether that use is in performance of work under a Federal contract. Nothing in the prohibition shall be construed to—</w:t>
      </w:r>
    </w:p>
    <w:p w14:paraId="6556823E"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 Prohibit the head of an executive agency from procuring with an entity to provide a service that connects to the facilities of a third-party, such as backhaul, roaming, or interconnection arrangements; or</w:t>
      </w:r>
    </w:p>
    <w:p w14:paraId="6556823F"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(ii) Cover telecommunications equipment t</w:t>
      </w:r>
      <w:r w:rsidRPr="000F07EC">
        <w:rPr>
          <w:rFonts w:ascii="Times New Roman" w:hAnsi="Times New Roman" w:cs="Times New Roman"/>
        </w:rPr>
        <w:t>hat cannot route or redirect user data traffic or cannot permit visibility into any user data or packets that such equipment transmits or otherwise handles.</w:t>
      </w:r>
    </w:p>
    <w:p w14:paraId="65568240"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(c) </w:t>
      </w:r>
      <w:r w:rsidRPr="000F07EC">
        <w:rPr>
          <w:rFonts w:ascii="Times New Roman" w:hAnsi="Times New Roman" w:cs="Times New Roman"/>
          <w:i/>
        </w:rPr>
        <w:t>Procedures</w:t>
      </w:r>
      <w:r w:rsidRPr="000F07EC">
        <w:rPr>
          <w:rFonts w:ascii="Times New Roman" w:hAnsi="Times New Roman" w:cs="Times New Roman"/>
        </w:rPr>
        <w:t>. The Offeror shall review the list of excluded parties in the System for A</w:t>
      </w:r>
      <w:r w:rsidRPr="000F07EC">
        <w:rPr>
          <w:rFonts w:ascii="Times New Roman" w:hAnsi="Times New Roman" w:cs="Times New Roman"/>
        </w:rPr>
        <w:t>ward Man</w:t>
      </w:r>
      <w:r w:rsidRPr="000F07EC">
        <w:rPr>
          <w:rFonts w:ascii="Times New Roman" w:hAnsi="Times New Roman" w:cs="Times New Roman"/>
        </w:rPr>
        <w:t>agement (SAM) (</w:t>
      </w:r>
      <w:hyperlink r:id="rId18" w:history="1">
        <w:r w:rsidRPr="000F07EC">
          <w:rPr>
            <w:rStyle w:val="Hyperlink"/>
            <w:rFonts w:ascii="Times New Roman" w:hAnsi="Times New Roman" w:cs="Times New Roman"/>
          </w:rPr>
          <w:t>https://</w:t>
        </w:r>
        <w:r w:rsidRPr="000F07EC">
          <w:rPr>
            <w:rStyle w:val="Hyperlink"/>
            <w:rFonts w:ascii="Times New Roman" w:hAnsi="Times New Roman" w:cs="Times New Roman"/>
          </w:rPr>
          <w:t>www.sam.gov</w:t>
        </w:r>
      </w:hyperlink>
      <w:r w:rsidRPr="000F07EC">
        <w:rPr>
          <w:rFonts w:ascii="Times New Roman" w:hAnsi="Times New Roman" w:cs="Times New Roman"/>
        </w:rPr>
        <w:t>) for entities excluded from</w:t>
      </w:r>
      <w:r w:rsidRPr="000F07EC">
        <w:rPr>
          <w:rFonts w:ascii="Times New Roman" w:hAnsi="Times New Roman" w:cs="Times New Roman"/>
        </w:rPr>
        <w:t xml:space="preserve"> receiving federal awards for “</w:t>
      </w:r>
      <w:r w:rsidRPr="000F07EC">
        <w:rPr>
          <w:rFonts w:ascii="Times New Roman" w:hAnsi="Times New Roman" w:cs="Times New Roman"/>
        </w:rPr>
        <w:t>covered telecommunications equipment or services.</w:t>
      </w:r>
      <w:r w:rsidRPr="000F07EC">
        <w:rPr>
          <w:rFonts w:ascii="Times New Roman" w:hAnsi="Times New Roman" w:cs="Times New Roman"/>
        </w:rPr>
        <w:t>”</w:t>
      </w:r>
    </w:p>
    <w:p w14:paraId="65568241"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(d) </w:t>
      </w:r>
      <w:r w:rsidRPr="000F07EC">
        <w:rPr>
          <w:rFonts w:ascii="Times New Roman" w:hAnsi="Times New Roman" w:cs="Times New Roman"/>
          <w:i/>
        </w:rPr>
        <w:t>Representations</w:t>
      </w:r>
      <w:r w:rsidRPr="000F07EC">
        <w:rPr>
          <w:rFonts w:ascii="Times New Roman" w:hAnsi="Times New Roman" w:cs="Times New Roman"/>
        </w:rPr>
        <w:t>. The Offeror repre</w:t>
      </w:r>
      <w:r w:rsidRPr="000F07EC">
        <w:rPr>
          <w:rFonts w:ascii="Times New Roman" w:hAnsi="Times New Roman" w:cs="Times New Roman"/>
        </w:rPr>
        <w:t>sents that—</w:t>
      </w:r>
    </w:p>
    <w:p w14:paraId="65568242"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(1) It [</w:t>
      </w:r>
      <w:r w:rsidRPr="000F07EC">
        <w:rPr>
          <w:rFonts w:ascii="Times New Roman" w:hAnsi="Times New Roman" w:cs="Times New Roman"/>
        </w:rPr>
        <w:t xml:space="preserve"> </w:t>
      </w:r>
      <w:r w:rsidRPr="000F07EC">
        <w:rPr>
          <w:rFonts w:ascii="Times New Roman" w:hAnsi="Times New Roman" w:cs="Times New Roman"/>
        </w:rPr>
        <w:t>] will, [</w:t>
      </w:r>
      <w:r w:rsidRPr="000F07EC">
        <w:rPr>
          <w:rFonts w:ascii="Times New Roman" w:hAnsi="Times New Roman" w:cs="Times New Roman"/>
        </w:rPr>
        <w:t xml:space="preserve"> </w:t>
      </w:r>
      <w:r w:rsidRPr="000F07EC">
        <w:rPr>
          <w:rFonts w:ascii="Times New Roman" w:hAnsi="Times New Roman" w:cs="Times New Roman"/>
        </w:rPr>
        <w:t>]</w:t>
      </w:r>
      <w:r w:rsidRPr="000F07EC">
        <w:rPr>
          <w:rFonts w:ascii="Times New Roman" w:hAnsi="Times New Roman" w:cs="Times New Roma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w:t>
      </w:r>
      <w:r w:rsidRPr="000F07EC">
        <w:rPr>
          <w:rFonts w:ascii="Times New Roman" w:hAnsi="Times New Roman" w:cs="Times New Roman"/>
        </w:rPr>
        <w:t>mation required at paragraph (e)(1) of this se</w:t>
      </w:r>
      <w:r w:rsidRPr="000F07EC">
        <w:rPr>
          <w:rFonts w:ascii="Times New Roman" w:hAnsi="Times New Roman" w:cs="Times New Roman"/>
        </w:rPr>
        <w:t>ction if the Offeror responds “</w:t>
      </w:r>
      <w:r w:rsidRPr="000F07EC">
        <w:rPr>
          <w:rFonts w:ascii="Times New Roman" w:hAnsi="Times New Roman" w:cs="Times New Roman"/>
        </w:rPr>
        <w:t>will’’ in paragraph (d)(1) of this section; and</w:t>
      </w:r>
    </w:p>
    <w:p w14:paraId="65568243"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lastRenderedPageBreak/>
        <w:t xml:space="preserve">    </w:t>
      </w:r>
      <w:r w:rsidRPr="000F07EC">
        <w:rPr>
          <w:rFonts w:ascii="Times New Roman" w:hAnsi="Times New Roman" w:cs="Times New Roman"/>
        </w:rPr>
        <w:t>(2) After conducting a reasonable inquiry, for purposes of this representation, the Offeror represents that—</w:t>
      </w:r>
    </w:p>
    <w:p w14:paraId="65568244"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It [</w:t>
      </w: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does, [</w:t>
      </w:r>
      <w:r w:rsidRPr="000F07EC">
        <w:rPr>
          <w:rFonts w:ascii="Times New Roman" w:hAnsi="Times New Roman" w:cs="Times New Roman"/>
        </w:rPr>
        <w:t xml:space="preserve"> </w:t>
      </w:r>
      <w:r w:rsidRPr="000F07EC">
        <w:rPr>
          <w:rFonts w:ascii="Times New Roman" w:hAnsi="Times New Roman" w:cs="Times New Roman"/>
        </w:rPr>
        <w:t>] does not use covered telecommunications equipment or services, or use any equipment, system, or service that uses covered telecommunications equipment or services. The Offeror shall provide the additional disclosure information required at paragr</w:t>
      </w:r>
      <w:r w:rsidRPr="000F07EC">
        <w:rPr>
          <w:rFonts w:ascii="Times New Roman" w:hAnsi="Times New Roman" w:cs="Times New Roman"/>
        </w:rPr>
        <w:t>aph (e)(2) of this s</w:t>
      </w:r>
      <w:r w:rsidRPr="000F07EC">
        <w:rPr>
          <w:rFonts w:ascii="Times New Roman" w:hAnsi="Times New Roman" w:cs="Times New Roman"/>
        </w:rPr>
        <w:t>ection if the Offeror responds “</w:t>
      </w:r>
      <w:r w:rsidRPr="000F07EC">
        <w:rPr>
          <w:rFonts w:ascii="Times New Roman" w:hAnsi="Times New Roman" w:cs="Times New Roman"/>
        </w:rPr>
        <w:t>does’’ in paragraph (d)(2) of this section.</w:t>
      </w:r>
    </w:p>
    <w:p w14:paraId="65568245"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(e) </w:t>
      </w:r>
      <w:r w:rsidRPr="000F07EC">
        <w:rPr>
          <w:rFonts w:ascii="Times New Roman" w:hAnsi="Times New Roman" w:cs="Times New Roman"/>
          <w:i/>
        </w:rPr>
        <w:t>Disclosures</w:t>
      </w:r>
      <w:r w:rsidRPr="000F07EC">
        <w:rPr>
          <w:rFonts w:ascii="Times New Roman" w:hAnsi="Times New Roman" w:cs="Times New Roman"/>
        </w:rPr>
        <w:t>. (1) Disclosure for the representation in paragraph (d)(1) of this provision.</w:t>
      </w:r>
      <w:r w:rsidRPr="000F07EC">
        <w:rPr>
          <w:rFonts w:ascii="Times New Roman" w:hAnsi="Times New Roman" w:cs="Times New Roman"/>
        </w:rPr>
        <w:t xml:space="preserve"> If the Offeror has responded “</w:t>
      </w:r>
      <w:r w:rsidRPr="000F07EC">
        <w:rPr>
          <w:rFonts w:ascii="Times New Roman" w:hAnsi="Times New Roman" w:cs="Times New Roman"/>
        </w:rPr>
        <w:t>will’’ in the representation in pa</w:t>
      </w:r>
      <w:r w:rsidRPr="000F07EC">
        <w:rPr>
          <w:rFonts w:ascii="Times New Roman" w:hAnsi="Times New Roman" w:cs="Times New Roman"/>
        </w:rPr>
        <w:t>ragraph (d)(1) of this provision, the Offeror shall provide the following in</w:t>
      </w:r>
      <w:r w:rsidRPr="000F07EC">
        <w:rPr>
          <w:rFonts w:ascii="Times New Roman" w:hAnsi="Times New Roman" w:cs="Times New Roman"/>
        </w:rPr>
        <w:t>formation as part of the offer:</w:t>
      </w:r>
    </w:p>
    <w:p w14:paraId="65568246"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(i) For covered equipment—</w:t>
      </w:r>
    </w:p>
    <w:p w14:paraId="65568247"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(A) The entity that produced the covered telecommunications equipment (include entity name, unique entity i</w:t>
      </w:r>
      <w:r w:rsidRPr="000F07EC">
        <w:rPr>
          <w:rFonts w:ascii="Times New Roman" w:hAnsi="Times New Roman" w:cs="Times New Roman"/>
        </w:rPr>
        <w:t>dentifier, CAGE code, and whether the entity was the original equipment manufacturer (OE</w:t>
      </w:r>
      <w:r w:rsidRPr="000F07EC">
        <w:rPr>
          <w:rFonts w:ascii="Times New Roman" w:hAnsi="Times New Roman" w:cs="Times New Roman"/>
        </w:rPr>
        <w:t>M) or a distributor, if known);</w:t>
      </w:r>
    </w:p>
    <w:p w14:paraId="65568248" w14:textId="77777777" w:rsidR="00AF7EB9"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(B) A description of all covered telecommunications equipment offered (include brand; model number, such as OEM number, manufact</w:t>
      </w:r>
      <w:r w:rsidRPr="000F07EC">
        <w:rPr>
          <w:rFonts w:ascii="Times New Roman" w:hAnsi="Times New Roman" w:cs="Times New Roman"/>
        </w:rPr>
        <w:t>urer part number, or wholesaler number; and item d</w:t>
      </w:r>
      <w:r w:rsidRPr="000F07EC">
        <w:rPr>
          <w:rFonts w:ascii="Times New Roman" w:hAnsi="Times New Roman" w:cs="Times New Roman"/>
        </w:rPr>
        <w:t>escription, as applicable); and</w:t>
      </w:r>
    </w:p>
    <w:p w14:paraId="65568249"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(C) Explanation of the proposed use of covered telecommunications equipment and any factors relevant to determining if such use would be permissible under the prohibi</w:t>
      </w:r>
      <w:r w:rsidRPr="000F07EC">
        <w:rPr>
          <w:rFonts w:ascii="Times New Roman" w:hAnsi="Times New Roman" w:cs="Times New Roman"/>
        </w:rPr>
        <w:t>tion in paragrap</w:t>
      </w:r>
      <w:r w:rsidRPr="000F07EC">
        <w:rPr>
          <w:rFonts w:ascii="Times New Roman" w:hAnsi="Times New Roman" w:cs="Times New Roman"/>
        </w:rPr>
        <w:t>h (b)(1) of this provision.</w:t>
      </w:r>
    </w:p>
    <w:p w14:paraId="6556824A"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(ii) For covered services—</w:t>
      </w:r>
    </w:p>
    <w:p w14:paraId="6556824B"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(A) If the service is related to item maintenance: A description of all covered telecommunications services offered (include on the item being maintained: Brand; model num</w:t>
      </w:r>
      <w:r w:rsidRPr="000F07EC">
        <w:rPr>
          <w:rFonts w:ascii="Times New Roman" w:hAnsi="Times New Roman" w:cs="Times New Roman"/>
        </w:rPr>
        <w:t xml:space="preserve">ber, such as OEM number, manufacturer part number, or wholesaler number; and item </w:t>
      </w:r>
      <w:r w:rsidRPr="000F07EC">
        <w:rPr>
          <w:rFonts w:ascii="Times New Roman" w:hAnsi="Times New Roman" w:cs="Times New Roman"/>
        </w:rPr>
        <w:t>description, as applicable); or</w:t>
      </w:r>
    </w:p>
    <w:p w14:paraId="6556824C"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(B) If not associated with maintenance, the Product Service Code (PSC) of the service being provided; and explanation of the proposed </w:t>
      </w:r>
      <w:r w:rsidRPr="000F07EC">
        <w:rPr>
          <w:rFonts w:ascii="Times New Roman" w:hAnsi="Times New Roman" w:cs="Times New Roman"/>
        </w:rPr>
        <w:t>use of covered telecommunications services and any factors relevant to determining if such use would be permissible under the prohibition in paragraph (b)(1) of this provision.</w:t>
      </w:r>
    </w:p>
    <w:p w14:paraId="6556824D"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(2) Disclosure for the representation in paragraph (d)(2) of this provision</w:t>
      </w:r>
      <w:r w:rsidRPr="000F07EC">
        <w:rPr>
          <w:rFonts w:ascii="Times New Roman" w:hAnsi="Times New Roman" w:cs="Times New Roman"/>
        </w:rPr>
        <w:t>.</w:t>
      </w:r>
      <w:r w:rsidRPr="000F07EC">
        <w:rPr>
          <w:rFonts w:ascii="Times New Roman" w:hAnsi="Times New Roman" w:cs="Times New Roman"/>
        </w:rPr>
        <w:t xml:space="preserve"> If the Offeror has responded “</w:t>
      </w:r>
      <w:r w:rsidRPr="000F07EC">
        <w:rPr>
          <w:rFonts w:ascii="Times New Roman" w:hAnsi="Times New Roman" w:cs="Times New Roman"/>
        </w:rPr>
        <w:t>does’’ in the representation in paragraph (d)(2) of this provision, the Offeror shall provide the following in</w:t>
      </w:r>
      <w:r w:rsidRPr="000F07EC">
        <w:rPr>
          <w:rFonts w:ascii="Times New Roman" w:hAnsi="Times New Roman" w:cs="Times New Roman"/>
        </w:rPr>
        <w:t>formation as part of the offer:</w:t>
      </w:r>
    </w:p>
    <w:p w14:paraId="6556824E"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 For covered equipment—</w:t>
      </w:r>
    </w:p>
    <w:p w14:paraId="6556824F"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(A) The entity that produced the covered </w:t>
      </w:r>
      <w:r w:rsidRPr="000F07EC">
        <w:rPr>
          <w:rFonts w:ascii="Times New Roman" w:hAnsi="Times New Roman" w:cs="Times New Roman"/>
        </w:rPr>
        <w:t>telecommunications equipment (include entity name, unique entity identifier, CAGE code, and whether the entity was the O</w:t>
      </w:r>
      <w:r w:rsidRPr="000F07EC">
        <w:rPr>
          <w:rFonts w:ascii="Times New Roman" w:hAnsi="Times New Roman" w:cs="Times New Roman"/>
        </w:rPr>
        <w:t>EM or a distributor, if known);</w:t>
      </w:r>
    </w:p>
    <w:p w14:paraId="65568250"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(B) A description of all covered telecommunications equipment offered (include brand; model numb</w:t>
      </w:r>
      <w:r w:rsidRPr="000F07EC">
        <w:rPr>
          <w:rFonts w:ascii="Times New Roman" w:hAnsi="Times New Roman" w:cs="Times New Roman"/>
        </w:rPr>
        <w:t>er, such as OEM number, manufacturer part number, or wholesaler number; and item d</w:t>
      </w:r>
      <w:r w:rsidRPr="000F07EC">
        <w:rPr>
          <w:rFonts w:ascii="Times New Roman" w:hAnsi="Times New Roman" w:cs="Times New Roman"/>
        </w:rPr>
        <w:t>escription, as applicable); and</w:t>
      </w:r>
    </w:p>
    <w:p w14:paraId="65568251"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lastRenderedPageBreak/>
        <w:t xml:space="preserve">        </w:t>
      </w:r>
      <w:r w:rsidRPr="000F07EC">
        <w:rPr>
          <w:rFonts w:ascii="Times New Roman" w:hAnsi="Times New Roman" w:cs="Times New Roman"/>
        </w:rPr>
        <w:t xml:space="preserve">(C) Explanation of the proposed use of covered telecommunications equipment and any factors relevant to determining if such use would </w:t>
      </w:r>
      <w:r w:rsidRPr="000F07EC">
        <w:rPr>
          <w:rFonts w:ascii="Times New Roman" w:hAnsi="Times New Roman" w:cs="Times New Roman"/>
        </w:rPr>
        <w:t>be permissible under the prohibition in paragraph (b)(2) of this provis</w:t>
      </w:r>
      <w:r w:rsidRPr="000F07EC">
        <w:rPr>
          <w:rFonts w:ascii="Times New Roman" w:hAnsi="Times New Roman" w:cs="Times New Roman"/>
        </w:rPr>
        <w:t>ion.</w:t>
      </w:r>
    </w:p>
    <w:p w14:paraId="65568252"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(ii) For covered services—</w:t>
      </w:r>
    </w:p>
    <w:p w14:paraId="65568253" w14:textId="77777777" w:rsidR="006D1046"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(A) If the service is related to item maintenance: A description of all covered telecommunications services offered (include on the item be</w:t>
      </w:r>
      <w:r w:rsidRPr="000F07EC">
        <w:rPr>
          <w:rFonts w:ascii="Times New Roman" w:hAnsi="Times New Roman" w:cs="Times New Roman"/>
        </w:rPr>
        <w:t>ing maintained: Brand; model number, such as OEM number, manufacturer part number, or wholesaler number; and item description, as applicable); or</w:t>
      </w:r>
    </w:p>
    <w:p w14:paraId="65568254" w14:textId="77777777" w:rsidR="00711D47" w:rsidRPr="000F07EC" w:rsidRDefault="00E750C6" w:rsidP="006D104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(B) If not associated with maintenance, the PSC of the service being provided; and explanation of the </w:t>
      </w:r>
      <w:r w:rsidRPr="000F07EC">
        <w:rPr>
          <w:rFonts w:ascii="Times New Roman" w:hAnsi="Times New Roman" w:cs="Times New Roman"/>
        </w:rPr>
        <w:t>proposed use of covered telecommunications services and any factors relevant to determining if such use would be permissible under the prohibition in paragraph (b)(2) of this provision</w:t>
      </w:r>
      <w:r w:rsidRPr="000F07EC">
        <w:rPr>
          <w:rFonts w:ascii="Times New Roman" w:hAnsi="Times New Roman" w:cs="Times New Roman"/>
        </w:rPr>
        <w:t>.</w:t>
      </w:r>
    </w:p>
    <w:p w14:paraId="65568255" w14:textId="77777777" w:rsidR="0066414F" w:rsidRPr="000F07EC" w:rsidRDefault="00E750C6" w:rsidP="0066414F">
      <w:pPr>
        <w:jc w:val="center"/>
        <w:rPr>
          <w:rFonts w:ascii="Times New Roman" w:hAnsi="Times New Roman" w:cs="Times New Roman"/>
        </w:rPr>
      </w:pPr>
      <w:r w:rsidRPr="000F07EC">
        <w:rPr>
          <w:rFonts w:ascii="Times New Roman" w:hAnsi="Times New Roman" w:cs="Times New Roman"/>
        </w:rPr>
        <w:t>(End of Provision)</w:t>
      </w:r>
    </w:p>
    <w:p w14:paraId="44E6A8CF" w14:textId="77777777" w:rsidR="002B06F3" w:rsidRPr="000F07EC" w:rsidRDefault="002B06F3">
      <w:pPr>
        <w:rPr>
          <w:rFonts w:ascii="Times New Roman" w:eastAsiaTheme="majorEastAsia" w:hAnsi="Times New Roman" w:cs="Times New Roman"/>
          <w:b/>
          <w:bCs/>
          <w:color w:val="365F91" w:themeColor="accent1" w:themeShade="BF"/>
          <w:sz w:val="28"/>
          <w:szCs w:val="28"/>
        </w:rPr>
      </w:pPr>
      <w:r w:rsidRPr="000F07EC">
        <w:rPr>
          <w:rFonts w:ascii="Times New Roman" w:hAnsi="Times New Roman" w:cs="Times New Roman"/>
        </w:rPr>
        <w:br w:type="page"/>
      </w:r>
    </w:p>
    <w:p w14:paraId="65568257" w14:textId="3AB1751D" w:rsidR="00EC4C48" w:rsidRPr="000F07EC" w:rsidRDefault="00E750C6">
      <w:pPr>
        <w:pStyle w:val="Heading1"/>
        <w:rPr>
          <w:rFonts w:ascii="Times New Roman" w:hAnsi="Times New Roman" w:cs="Times New Roman"/>
        </w:rPr>
      </w:pPr>
      <w:bookmarkStart w:id="17" w:name="_Toc109730033"/>
      <w:r w:rsidRPr="000F07EC">
        <w:rPr>
          <w:rFonts w:ascii="Times New Roman" w:hAnsi="Times New Roman" w:cs="Times New Roman"/>
        </w:rPr>
        <w:lastRenderedPageBreak/>
        <w:t>GENERAL CONDITIONS</w:t>
      </w:r>
      <w:bookmarkEnd w:id="17"/>
    </w:p>
    <w:p w14:paraId="65568258" w14:textId="77777777" w:rsidR="00405153" w:rsidRPr="000F07EC" w:rsidRDefault="00E750C6" w:rsidP="00405153">
      <w:pPr>
        <w:pStyle w:val="Heading2"/>
        <w:rPr>
          <w:rFonts w:ascii="Times New Roman" w:hAnsi="Times New Roman" w:cs="Times New Roman"/>
        </w:rPr>
      </w:pPr>
      <w:bookmarkStart w:id="18" w:name="_Toc109730034"/>
      <w:r w:rsidRPr="000F07EC">
        <w:rPr>
          <w:rFonts w:ascii="Times New Roman" w:hAnsi="Times New Roman" w:cs="Times New Roman"/>
        </w:rPr>
        <w:t xml:space="preserve">4.1  52.204-19  </w:t>
      </w:r>
      <w:r w:rsidRPr="000F07EC">
        <w:rPr>
          <w:rFonts w:ascii="Times New Roman" w:hAnsi="Times New Roman" w:cs="Times New Roman"/>
        </w:rPr>
        <w:t>INCORPORATION BY REFERENCE OF REPRESENTATIONS AND CERTIFICATIONS (DEC 2014)</w:t>
      </w:r>
      <w:bookmarkEnd w:id="18"/>
    </w:p>
    <w:p w14:paraId="65568259" w14:textId="77777777" w:rsidR="003A4262" w:rsidRPr="000F07EC" w:rsidRDefault="00E750C6" w:rsidP="003A4262">
      <w:pPr>
        <w:rPr>
          <w:rFonts w:ascii="Times New Roman" w:hAnsi="Times New Roman" w:cs="Times New Roman"/>
        </w:rPr>
      </w:pPr>
      <w:r w:rsidRPr="000F07EC">
        <w:rPr>
          <w:rFonts w:ascii="Times New Roman" w:hAnsi="Times New Roman" w:cs="Times New Roman"/>
        </w:rPr>
        <w:t xml:space="preserve">  The Contractor's representations and certifications, including those completed electronically via the System for Award Management (SAM), are incorporated by reference into the co</w:t>
      </w:r>
      <w:r w:rsidRPr="000F07EC">
        <w:rPr>
          <w:rFonts w:ascii="Times New Roman" w:hAnsi="Times New Roman" w:cs="Times New Roman"/>
        </w:rPr>
        <w:t>ntract.</w:t>
      </w:r>
    </w:p>
    <w:p w14:paraId="6556825A" w14:textId="77777777" w:rsidR="00814836" w:rsidRPr="000F07EC" w:rsidRDefault="00E750C6" w:rsidP="003A4262">
      <w:pPr>
        <w:jc w:val="center"/>
        <w:rPr>
          <w:rFonts w:ascii="Times New Roman" w:hAnsi="Times New Roman" w:cs="Times New Roman"/>
        </w:rPr>
      </w:pPr>
      <w:r w:rsidRPr="000F07EC">
        <w:rPr>
          <w:rFonts w:ascii="Times New Roman" w:hAnsi="Times New Roman" w:cs="Times New Roman"/>
        </w:rPr>
        <w:t>(End of Clause)</w:t>
      </w:r>
    </w:p>
    <w:p w14:paraId="6556825B" w14:textId="77777777" w:rsidR="00825A4C" w:rsidRPr="000F07EC" w:rsidRDefault="00E750C6" w:rsidP="00825A4C">
      <w:pPr>
        <w:pStyle w:val="Heading2"/>
        <w:rPr>
          <w:rFonts w:ascii="Times New Roman" w:hAnsi="Times New Roman" w:cs="Times New Roman"/>
        </w:rPr>
      </w:pPr>
      <w:bookmarkStart w:id="19" w:name="_Toc109730035"/>
      <w:r w:rsidRPr="000F07EC">
        <w:rPr>
          <w:rFonts w:ascii="Times New Roman" w:hAnsi="Times New Roman" w:cs="Times New Roman"/>
        </w:rPr>
        <w:t>4.2  52.204-23  PROHIBITION ON CONTRACTING FOR HARDWARE, SOFTWARE, AND SERVICES DEVELOPED OR PROVIDED BY KASPERSKY LAB AND OTHER COVERED ENTITIES (NOV 2021)</w:t>
      </w:r>
      <w:bookmarkEnd w:id="19"/>
    </w:p>
    <w:p w14:paraId="6556825C"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(a) </w:t>
      </w:r>
      <w:r w:rsidRPr="000F07EC">
        <w:rPr>
          <w:rFonts w:ascii="Times New Roman" w:hAnsi="Times New Roman" w:cs="Times New Roman"/>
          <w:i/>
        </w:rPr>
        <w:t>Definitions</w:t>
      </w:r>
      <w:r w:rsidRPr="000F07EC">
        <w:rPr>
          <w:rFonts w:ascii="Times New Roman" w:hAnsi="Times New Roman" w:cs="Times New Roman"/>
        </w:rPr>
        <w:t>. As used in this clause—</w:t>
      </w:r>
      <w:r w:rsidRPr="000F07EC">
        <w:rPr>
          <w:rFonts w:ascii="Times New Roman" w:hAnsi="Times New Roman" w:cs="Times New Roman"/>
          <w:i/>
        </w:rPr>
        <w:t>Covered article</w:t>
      </w:r>
      <w:r w:rsidRPr="000F07EC">
        <w:rPr>
          <w:rFonts w:ascii="Times New Roman" w:hAnsi="Times New Roman" w:cs="Times New Roman"/>
        </w:rPr>
        <w:t xml:space="preserve"> means any hardwar</w:t>
      </w:r>
      <w:r w:rsidRPr="000F07EC">
        <w:rPr>
          <w:rFonts w:ascii="Times New Roman" w:hAnsi="Times New Roman" w:cs="Times New Roman"/>
        </w:rPr>
        <w:t>e, software, or service that—</w:t>
      </w:r>
    </w:p>
    <w:p w14:paraId="6556825D"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(1) Is developed or provided by a covered entity;</w:t>
      </w:r>
    </w:p>
    <w:p w14:paraId="6556825E"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(2) Includes any hardware, software, or service developed or provided in whole or in part by a covered entity; or</w:t>
      </w:r>
    </w:p>
    <w:p w14:paraId="6556825F"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(3) Contains components using any hardware or soft</w:t>
      </w:r>
      <w:r w:rsidRPr="000F07EC">
        <w:rPr>
          <w:rFonts w:ascii="Times New Roman" w:hAnsi="Times New Roman" w:cs="Times New Roman"/>
        </w:rPr>
        <w:t>ware developed in whole or in part by a covered entity.</w:t>
      </w:r>
    </w:p>
    <w:p w14:paraId="65568260"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rPr>
        <w:t>Covered entity</w:t>
      </w:r>
      <w:r w:rsidRPr="000F07EC">
        <w:rPr>
          <w:rFonts w:ascii="Times New Roman" w:hAnsi="Times New Roman" w:cs="Times New Roman"/>
        </w:rPr>
        <w:t xml:space="preserve"> means—</w:t>
      </w:r>
    </w:p>
    <w:p w14:paraId="65568261"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(1) Kaspersky Lab;</w:t>
      </w:r>
    </w:p>
    <w:p w14:paraId="65568262"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(2) Any successor entity to Kaspersky Lab;</w:t>
      </w:r>
    </w:p>
    <w:p w14:paraId="65568263"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(3) Any entity that controls, is controlled by, or is under common control with Kasper</w:t>
      </w:r>
      <w:r w:rsidRPr="000F07EC">
        <w:rPr>
          <w:rFonts w:ascii="Times New Roman" w:hAnsi="Times New Roman" w:cs="Times New Roman"/>
        </w:rPr>
        <w:t>sky Lab; or</w:t>
      </w:r>
    </w:p>
    <w:p w14:paraId="65568264"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(4) Any entity of which Kaspersky Lab has a majority ownership.</w:t>
      </w:r>
    </w:p>
    <w:p w14:paraId="65568265"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(b) </w:t>
      </w:r>
      <w:r w:rsidRPr="000F07EC">
        <w:rPr>
          <w:rFonts w:ascii="Times New Roman" w:hAnsi="Times New Roman" w:cs="Times New Roman"/>
          <w:i/>
        </w:rPr>
        <w:t>Prohibition</w:t>
      </w:r>
      <w:r w:rsidRPr="000F07EC">
        <w:rPr>
          <w:rFonts w:ascii="Times New Roman" w:hAnsi="Times New Roman" w:cs="Times New Roman"/>
        </w:rPr>
        <w:t>. Section 1634 of Division A of the National Defense Authorization Act for Fiscal Year 2018 (Pub. L. 115–91) prohibits Government use of any covered articl</w:t>
      </w:r>
      <w:r w:rsidRPr="000F07EC">
        <w:rPr>
          <w:rFonts w:ascii="Times New Roman" w:hAnsi="Times New Roman" w:cs="Times New Roman"/>
        </w:rPr>
        <w:t>e. The Contractor is prohibited from—</w:t>
      </w:r>
    </w:p>
    <w:p w14:paraId="65568266"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(1) Providing any covered article that the Government will use on or after October 1, 2018; and</w:t>
      </w:r>
    </w:p>
    <w:p w14:paraId="65568267"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(2) Using any covered article on or after October 1, 2018, in the development of data or deliverables first produc</w:t>
      </w:r>
      <w:r w:rsidRPr="000F07EC">
        <w:rPr>
          <w:rFonts w:ascii="Times New Roman" w:hAnsi="Times New Roman" w:cs="Times New Roman"/>
        </w:rPr>
        <w:t>ed in the performance of the contract.</w:t>
      </w:r>
    </w:p>
    <w:p w14:paraId="65568268"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(c) </w:t>
      </w:r>
      <w:r w:rsidRPr="000F07EC">
        <w:rPr>
          <w:rFonts w:ascii="Times New Roman" w:hAnsi="Times New Roman" w:cs="Times New Roman"/>
          <w:i/>
        </w:rPr>
        <w:t>Reporting requirement</w:t>
      </w:r>
      <w:r w:rsidRPr="000F07EC">
        <w:rPr>
          <w:rFonts w:ascii="Times New Roman" w:hAnsi="Times New Roman" w:cs="Times New Roman"/>
        </w:rPr>
        <w:t>. (1) In the event the Contractor identifies a covered article provided to the Government during contract performance, or the Contractor is notified of such by a subcontractor at any tier or</w:t>
      </w:r>
      <w:r w:rsidRPr="000F07EC">
        <w:rPr>
          <w:rFonts w:ascii="Times New Roman" w:hAnsi="Times New Roman" w:cs="Times New Roman"/>
        </w:rPr>
        <w:t xml:space="preserve"> any other source, the Contractor shall report, in writing, to the Contracting Officer or, in the case of the Department of Defense, to the website at </w:t>
      </w:r>
      <w:hyperlink r:id="rId19" w:history="1">
        <w:r w:rsidRPr="000F07EC">
          <w:rPr>
            <w:rStyle w:val="Hyperlink"/>
            <w:rFonts w:ascii="Times New Roman" w:hAnsi="Times New Roman" w:cs="Times New Roman"/>
          </w:rPr>
          <w:t>https://dibnet.dod.mil</w:t>
        </w:r>
      </w:hyperlink>
      <w:r w:rsidRPr="000F07EC">
        <w:rPr>
          <w:rFonts w:ascii="Times New Roman" w:hAnsi="Times New Roman" w:cs="Times New Roman"/>
        </w:rPr>
        <w:t>. For indefinite delivery contracts, the Con</w:t>
      </w:r>
      <w:r w:rsidRPr="000F07EC">
        <w:rPr>
          <w:rFonts w:ascii="Times New Roman" w:hAnsi="Times New Roman" w:cs="Times New Roman"/>
        </w:rPr>
        <w:t xml:space="preserve">tractor shall report to the Contracting Officer for the indefinite delivery contract and the Contracting Officer(s) for any affected order or, in the case of the Department of Defense, identify both the indefinite delivery contract and any affected orders </w:t>
      </w:r>
      <w:r w:rsidRPr="000F07EC">
        <w:rPr>
          <w:rFonts w:ascii="Times New Roman" w:hAnsi="Times New Roman" w:cs="Times New Roman"/>
        </w:rPr>
        <w:t xml:space="preserve">in the report provided at </w:t>
      </w:r>
      <w:hyperlink r:id="rId20" w:history="1">
        <w:r w:rsidRPr="000F07EC">
          <w:rPr>
            <w:rStyle w:val="Hyperlink"/>
            <w:rFonts w:ascii="Times New Roman" w:hAnsi="Times New Roman" w:cs="Times New Roman"/>
          </w:rPr>
          <w:t>https://dibnet.dod.mil</w:t>
        </w:r>
      </w:hyperlink>
      <w:r w:rsidRPr="000F07EC">
        <w:rPr>
          <w:rFonts w:ascii="Times New Roman" w:hAnsi="Times New Roman" w:cs="Times New Roman"/>
        </w:rPr>
        <w:t>.</w:t>
      </w:r>
    </w:p>
    <w:p w14:paraId="65568269"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(2) The Contractor shall report the following information pursuant to paragraph (c)(1) of this clause:</w:t>
      </w:r>
    </w:p>
    <w:p w14:paraId="6556826A"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lastRenderedPageBreak/>
        <w:t xml:space="preserve">      (i) Within 1 business day from the date of such identi</w:t>
      </w:r>
      <w:r w:rsidRPr="000F07EC">
        <w:rPr>
          <w:rFonts w:ascii="Times New Roman" w:hAnsi="Times New Roman" w:cs="Times New Roman"/>
        </w:rPr>
        <w:t>fication or notification: The contract number; the order number(s), if applicable; supplier name; brand; model number (Original Equipment Manufacturer (OEM) number, manufacturer part number, or wholesaler number); item description; and any readily availabl</w:t>
      </w:r>
      <w:r w:rsidRPr="000F07EC">
        <w:rPr>
          <w:rFonts w:ascii="Times New Roman" w:hAnsi="Times New Roman" w:cs="Times New Roman"/>
        </w:rPr>
        <w:t>e information about mitigation actions undertaken or recommended.</w:t>
      </w:r>
    </w:p>
    <w:p w14:paraId="6556826B" w14:textId="77777777" w:rsidR="00255E31" w:rsidRPr="000F07EC" w:rsidRDefault="00E750C6" w:rsidP="00825A4C">
      <w:pPr>
        <w:rPr>
          <w:rFonts w:ascii="Times New Roman" w:hAnsi="Times New Roman" w:cs="Times New Roman"/>
        </w:rPr>
      </w:pPr>
      <w:r w:rsidRPr="000F07EC">
        <w:rPr>
          <w:rFonts w:ascii="Times New Roman" w:hAnsi="Times New Roman" w:cs="Times New Roman"/>
        </w:rPr>
        <w:t xml:space="preserve">      (ii) Within 10 business days of submitting the report pursuant to paragraph (c)(1) of this clause: Any further available information about mitigation actions undertaken or recommended.</w:t>
      </w:r>
      <w:r w:rsidRPr="000F07EC">
        <w:rPr>
          <w:rFonts w:ascii="Times New Roman" w:hAnsi="Times New Roman" w:cs="Times New Roman"/>
        </w:rPr>
        <w:t xml:space="preserve"> In addition, the Contractor shall describe the efforts it undertook to prevent use or submission of a covered article, any reasons that led to the use or submission of the covered article, and any additional efforts that will be incorporated to prevent fu</w:t>
      </w:r>
      <w:r w:rsidRPr="000F07EC">
        <w:rPr>
          <w:rFonts w:ascii="Times New Roman" w:hAnsi="Times New Roman" w:cs="Times New Roman"/>
        </w:rPr>
        <w:t>ture use or submission of covered articles.</w:t>
      </w:r>
    </w:p>
    <w:p w14:paraId="6556826C" w14:textId="77777777" w:rsidR="00825A4C" w:rsidRPr="000F07EC" w:rsidRDefault="00E750C6" w:rsidP="00825A4C">
      <w:pPr>
        <w:rPr>
          <w:rFonts w:ascii="Times New Roman" w:hAnsi="Times New Roman" w:cs="Times New Roman"/>
        </w:rPr>
      </w:pPr>
      <w:r w:rsidRPr="000F07EC">
        <w:rPr>
          <w:rFonts w:ascii="Times New Roman" w:hAnsi="Times New Roman" w:cs="Times New Roman"/>
        </w:rPr>
        <w:t xml:space="preserve">  (d) </w:t>
      </w:r>
      <w:r w:rsidRPr="000F07EC">
        <w:rPr>
          <w:rFonts w:ascii="Times New Roman" w:hAnsi="Times New Roman" w:cs="Times New Roman"/>
          <w:i/>
        </w:rPr>
        <w:t>Subcontracts</w:t>
      </w:r>
      <w:r w:rsidRPr="000F07EC">
        <w:rPr>
          <w:rFonts w:ascii="Times New Roman" w:hAnsi="Times New Roman" w:cs="Times New Roman"/>
        </w:rPr>
        <w:t xml:space="preserve">. The Contractor shall insert the substance of this clause, including this paragraph (d), in all subcontracts including subcontracts for the acquisition of commercial </w:t>
      </w:r>
      <w:r w:rsidRPr="000F07EC">
        <w:rPr>
          <w:rFonts w:ascii="Times New Roman" w:hAnsi="Times New Roman" w:cs="Times New Roman"/>
        </w:rPr>
        <w:t>products or commercial serv</w:t>
      </w:r>
      <w:r w:rsidRPr="000F07EC">
        <w:rPr>
          <w:rFonts w:ascii="Times New Roman" w:hAnsi="Times New Roman" w:cs="Times New Roman"/>
        </w:rPr>
        <w:t>ices</w:t>
      </w:r>
      <w:r w:rsidRPr="000F07EC">
        <w:rPr>
          <w:rFonts w:ascii="Times New Roman" w:hAnsi="Times New Roman" w:cs="Times New Roman"/>
        </w:rPr>
        <w:t>.</w:t>
      </w:r>
    </w:p>
    <w:p w14:paraId="6556826D" w14:textId="77777777" w:rsidR="008E0A3B" w:rsidRPr="000F07EC" w:rsidRDefault="00E750C6" w:rsidP="00825A4C">
      <w:pPr>
        <w:jc w:val="center"/>
        <w:rPr>
          <w:rFonts w:ascii="Times New Roman" w:hAnsi="Times New Roman" w:cs="Times New Roman"/>
        </w:rPr>
      </w:pPr>
      <w:r w:rsidRPr="000F07EC">
        <w:rPr>
          <w:rFonts w:ascii="Times New Roman" w:hAnsi="Times New Roman" w:cs="Times New Roman"/>
        </w:rPr>
        <w:t>(End of Clause)</w:t>
      </w:r>
    </w:p>
    <w:p w14:paraId="6556826E" w14:textId="77777777" w:rsidR="00161FDD" w:rsidRPr="000F07EC" w:rsidRDefault="00E750C6">
      <w:pPr>
        <w:pStyle w:val="Heading2"/>
        <w:rPr>
          <w:rFonts w:ascii="Times New Roman" w:hAnsi="Times New Roman" w:cs="Times New Roman"/>
        </w:rPr>
      </w:pPr>
      <w:bookmarkStart w:id="20" w:name="_Toc109730036"/>
      <w:r w:rsidRPr="000F07EC">
        <w:rPr>
          <w:rFonts w:ascii="Times New Roman" w:hAnsi="Times New Roman" w:cs="Times New Roman"/>
        </w:rPr>
        <w:t>4.3  52.211-10  COMMENCEMENT, PROSECUTION, AND COMPLETION OF WORK (APR 1984)</w:t>
      </w:r>
      <w:bookmarkEnd w:id="20"/>
    </w:p>
    <w:p w14:paraId="6556826F" w14:textId="77777777" w:rsidR="00161FDD" w:rsidRPr="000F07EC" w:rsidRDefault="00E750C6">
      <w:pPr>
        <w:rPr>
          <w:rFonts w:ascii="Times New Roman" w:hAnsi="Times New Roman" w:cs="Times New Roman"/>
        </w:rPr>
      </w:pPr>
      <w:r w:rsidRPr="000F07EC">
        <w:rPr>
          <w:rFonts w:ascii="Times New Roman" w:hAnsi="Times New Roman" w:cs="Times New Roman"/>
        </w:rPr>
        <w:t xml:space="preserve">  The Contractor shall be required to (a) commence work under this contract within 10 calendar days after the date the Contractor receives the notice to proceed, (b) prosecute the work diligently, and (c) complete the entire work ready for use not later th</w:t>
      </w:r>
      <w:r w:rsidRPr="000F07EC">
        <w:rPr>
          <w:rFonts w:ascii="Times New Roman" w:hAnsi="Times New Roman" w:cs="Times New Roman"/>
        </w:rPr>
        <w:t>an 60 days after receipt of award.  The time stated for completion shall include final cleanup of the premises.</w:t>
      </w:r>
    </w:p>
    <w:p w14:paraId="65568270" w14:textId="77777777" w:rsidR="00161FDD" w:rsidRPr="000F07EC" w:rsidRDefault="00E750C6" w:rsidP="00124645">
      <w:pPr>
        <w:jc w:val="center"/>
        <w:rPr>
          <w:rFonts w:ascii="Times New Roman" w:hAnsi="Times New Roman" w:cs="Times New Roman"/>
        </w:rPr>
      </w:pPr>
      <w:r w:rsidRPr="000F07EC">
        <w:rPr>
          <w:rFonts w:ascii="Times New Roman" w:hAnsi="Times New Roman" w:cs="Times New Roman"/>
        </w:rPr>
        <w:t>(End of Clause)</w:t>
      </w:r>
    </w:p>
    <w:p w14:paraId="65568271" w14:textId="77777777" w:rsidR="00CE50CD" w:rsidRPr="000F07EC" w:rsidRDefault="00E750C6">
      <w:pPr>
        <w:pStyle w:val="Heading2"/>
        <w:rPr>
          <w:rFonts w:ascii="Times New Roman" w:hAnsi="Times New Roman" w:cs="Times New Roman"/>
        </w:rPr>
      </w:pPr>
      <w:bookmarkStart w:id="21" w:name="_Toc109730037"/>
      <w:r w:rsidRPr="000F07EC">
        <w:rPr>
          <w:rFonts w:ascii="Times New Roman" w:hAnsi="Times New Roman" w:cs="Times New Roman"/>
        </w:rPr>
        <w:t>4.4</w:t>
      </w:r>
      <w:r w:rsidRPr="000F07EC">
        <w:rPr>
          <w:rFonts w:ascii="Times New Roman" w:hAnsi="Times New Roman" w:cs="Times New Roman"/>
        </w:rPr>
        <w:t xml:space="preserve">  </w:t>
      </w:r>
      <w:r w:rsidRPr="000F07EC">
        <w:rPr>
          <w:rFonts w:ascii="Times New Roman" w:hAnsi="Times New Roman" w:cs="Times New Roman"/>
        </w:rPr>
        <w:t>52.219-28</w:t>
      </w:r>
      <w:r w:rsidRPr="000F07EC">
        <w:rPr>
          <w:rFonts w:ascii="Times New Roman" w:hAnsi="Times New Roman" w:cs="Times New Roman"/>
        </w:rPr>
        <w:t xml:space="preserve"> </w:t>
      </w:r>
      <w:r w:rsidRPr="000F07EC">
        <w:rPr>
          <w:rFonts w:ascii="Times New Roman" w:hAnsi="Times New Roman" w:cs="Times New Roman"/>
        </w:rPr>
        <w:t>POST-AWARD SMALL BUSINESS PROGRAM REREPRESENTATION</w:t>
      </w:r>
      <w:r w:rsidRPr="000F07EC">
        <w:rPr>
          <w:rFonts w:ascii="Times New Roman" w:hAnsi="Times New Roman" w:cs="Times New Roman"/>
        </w:rPr>
        <w:t xml:space="preserve"> (</w:t>
      </w:r>
      <w:r w:rsidRPr="000F07EC">
        <w:rPr>
          <w:rFonts w:ascii="Times New Roman" w:hAnsi="Times New Roman" w:cs="Times New Roman"/>
        </w:rPr>
        <w:t>SEP 2021</w:t>
      </w:r>
      <w:r w:rsidRPr="000F07EC">
        <w:rPr>
          <w:rFonts w:ascii="Times New Roman" w:hAnsi="Times New Roman" w:cs="Times New Roman"/>
        </w:rPr>
        <w:t>)</w:t>
      </w:r>
      <w:bookmarkEnd w:id="21"/>
    </w:p>
    <w:p w14:paraId="65568272" w14:textId="77777777" w:rsidR="00580577" w:rsidRPr="000F07EC" w:rsidRDefault="00E750C6">
      <w:pPr>
        <w:rPr>
          <w:rFonts w:ascii="Times New Roman" w:hAnsi="Times New Roman" w:cs="Times New Roman"/>
        </w:rPr>
      </w:pPr>
      <w:r w:rsidRPr="000F07EC">
        <w:rPr>
          <w:rFonts w:ascii="Times New Roman" w:hAnsi="Times New Roman" w:cs="Times New Roman"/>
        </w:rPr>
        <w:t xml:space="preserve">  (a) </w:t>
      </w:r>
      <w:r w:rsidRPr="000F07EC">
        <w:rPr>
          <w:rFonts w:ascii="Times New Roman" w:hAnsi="Times New Roman" w:cs="Times New Roman"/>
          <w:i/>
        </w:rPr>
        <w:t>Definitions.</w:t>
      </w:r>
      <w:r w:rsidRPr="000F07EC">
        <w:rPr>
          <w:rFonts w:ascii="Times New Roman" w:hAnsi="Times New Roman" w:cs="Times New Roman"/>
        </w:rPr>
        <w:t xml:space="preserve"> As used in this clause—</w:t>
      </w:r>
    </w:p>
    <w:p w14:paraId="65568273"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rPr>
        <w:t>Long-term contract</w:t>
      </w:r>
      <w:r w:rsidRPr="000F07EC">
        <w:rPr>
          <w:rFonts w:ascii="Times New Roman" w:hAnsi="Times New Roman" w:cs="Times New Roman"/>
        </w:rPr>
        <w:t xml:space="preserve"> means a contract of more than five years in duration, including options. However, the term does not include contracts that exceed five years in duration because the period of performance has been extended for a</w:t>
      </w:r>
      <w:r w:rsidRPr="000F07EC">
        <w:rPr>
          <w:rFonts w:ascii="Times New Roman" w:hAnsi="Times New Roman" w:cs="Times New Roman"/>
        </w:rPr>
        <w:t xml:space="preserve"> cumulative period not to exceed six months under the clause at 52.217-8, Option to Extend Services, or other appropriate authority.</w:t>
      </w:r>
    </w:p>
    <w:p w14:paraId="65568274"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Small business concern</w:t>
      </w:r>
      <w:r w:rsidRPr="000F07EC">
        <w:rPr>
          <w:rFonts w:ascii="Times New Roman" w:hAnsi="Times New Roman" w:cs="Times New Roman"/>
        </w:rPr>
        <w:t>—</w:t>
      </w:r>
    </w:p>
    <w:p w14:paraId="65568275" w14:textId="77777777" w:rsidR="00A0624A" w:rsidRPr="000F07EC" w:rsidRDefault="00E750C6" w:rsidP="00A0624A">
      <w:pPr>
        <w:rPr>
          <w:rFonts w:ascii="Times New Roman" w:hAnsi="Times New Roman" w:cs="Times New Roman"/>
        </w:rPr>
      </w:pPr>
      <w:r w:rsidRPr="000F07EC">
        <w:rPr>
          <w:rFonts w:ascii="Times New Roman" w:hAnsi="Times New Roman" w:cs="Times New Roman"/>
        </w:rPr>
        <w:t xml:space="preserve">    (1) Means a concern, including its affiliates, that is independently owned and operated, not </w:t>
      </w:r>
      <w:r w:rsidRPr="000F07EC">
        <w:rPr>
          <w:rFonts w:ascii="Times New Roman" w:hAnsi="Times New Roman" w:cs="Times New Roman"/>
        </w:rPr>
        <w:t xml:space="preserve">dominant in the field of operation in which it is bidding on Government contracts, and qualified as a small business under the criteria in 13 CFR part 121 and the size standard in paragraph (d) of this clause. Such a concern is ‘‘not dominant in its field </w:t>
      </w:r>
      <w:r w:rsidRPr="000F07EC">
        <w:rPr>
          <w:rFonts w:ascii="Times New Roman" w:hAnsi="Times New Roman" w:cs="Times New Roman"/>
        </w:rPr>
        <w:t>of operation’’ when it does not exercise a controlling or major influence on a national basis in a kind of business activity in which a number of business concerns are primarily engaged. In determining whether dominance exists, consideration shall be given</w:t>
      </w:r>
      <w:r w:rsidRPr="000F07EC">
        <w:rPr>
          <w:rFonts w:ascii="Times New Roman" w:hAnsi="Times New Roman" w:cs="Times New Roman"/>
        </w:rPr>
        <w:t xml:space="preserve"> to all appropriate factors, including volume of business, number of employees, financial resources, competitive status or position, ownership or control of materials, processes, patents, license agreements, facilities, sales territory, and nature of busin</w:t>
      </w:r>
      <w:r w:rsidRPr="000F07EC">
        <w:rPr>
          <w:rFonts w:ascii="Times New Roman" w:hAnsi="Times New Roman" w:cs="Times New Roman"/>
        </w:rPr>
        <w:t>ess activity.</w:t>
      </w:r>
    </w:p>
    <w:p w14:paraId="65568276" w14:textId="77777777" w:rsidR="00A0624A" w:rsidRPr="000F07EC" w:rsidRDefault="00E750C6" w:rsidP="00A0624A">
      <w:pPr>
        <w:rPr>
          <w:rFonts w:ascii="Times New Roman" w:hAnsi="Times New Roman" w:cs="Times New Roman"/>
        </w:rPr>
      </w:pPr>
      <w:r w:rsidRPr="000F07EC">
        <w:rPr>
          <w:rFonts w:ascii="Times New Roman" w:hAnsi="Times New Roman" w:cs="Times New Roman"/>
        </w:rPr>
        <w:lastRenderedPageBreak/>
        <w:t xml:space="preserve">    (2) </w:t>
      </w:r>
      <w:r w:rsidRPr="000F07EC">
        <w:rPr>
          <w:rFonts w:ascii="Times New Roman" w:hAnsi="Times New Roman" w:cs="Times New Roman"/>
          <w:i/>
          <w:iCs/>
        </w:rPr>
        <w:t>Affiliates</w:t>
      </w:r>
      <w:r w:rsidRPr="000F07EC">
        <w:rPr>
          <w:rFonts w:ascii="Times New Roman" w:hAnsi="Times New Roman" w:cs="Times New Roman"/>
        </w:rPr>
        <w:t>, as used in this definition, means business concerns, one of whom directly or indirectly controls or has the power to control the others, or a third party or parties control or have the power to control the others. In deter</w:t>
      </w:r>
      <w:r w:rsidRPr="000F07EC">
        <w:rPr>
          <w:rFonts w:ascii="Times New Roman" w:hAnsi="Times New Roman" w:cs="Times New Roman"/>
        </w:rPr>
        <w:t>mining whether affiliation exists, consideration is given to all appropriate factors including common ownership, common management, and contractual relationships. SBA determines affiliation based on the factors set forth at 13 CFR 121.103.</w:t>
      </w:r>
    </w:p>
    <w:p w14:paraId="65568277"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(b)</w:t>
      </w:r>
      <w:r w:rsidRPr="000F07EC">
        <w:rPr>
          <w:rFonts w:ascii="Times New Roman" w:hAnsi="Times New Roman" w:cs="Times New Roman"/>
        </w:rPr>
        <w:t xml:space="preserve"> If the Con</w:t>
      </w:r>
      <w:r w:rsidRPr="000F07EC">
        <w:rPr>
          <w:rFonts w:ascii="Times New Roman" w:hAnsi="Times New Roman" w:cs="Times New Roman"/>
        </w:rPr>
        <w:t>tractor represented that it was any of the small business concerns identified in 19.000(a)(3) prior to award of this contract, the Contractor shall rerepresent its size and socioeconomic status according to paragraph (f) of this clause or, if applicable, p</w:t>
      </w:r>
      <w:r w:rsidRPr="000F07EC">
        <w:rPr>
          <w:rFonts w:ascii="Times New Roman" w:hAnsi="Times New Roman" w:cs="Times New Roman"/>
        </w:rPr>
        <w:t>aragraph (h) of this clause, upon occurrence of any of the following:</w:t>
      </w:r>
    </w:p>
    <w:p w14:paraId="65568278"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(1) Within 30 days after execution of a novation agreement or within 30 days after modification of the contract to include this clause, if the novation agreement was executed prior t</w:t>
      </w:r>
      <w:r w:rsidRPr="000F07EC">
        <w:rPr>
          <w:rFonts w:ascii="Times New Roman" w:hAnsi="Times New Roman" w:cs="Times New Roman"/>
        </w:rPr>
        <w:t>o inclusion of this clause in the contract.</w:t>
      </w:r>
    </w:p>
    <w:p w14:paraId="65568279"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(2) Within 30 days after a merger or acquisition that does not require a novation or within 30 days after modification of the contract to include this clause, if the merger or acquisition occurred prior to in</w:t>
      </w:r>
      <w:r w:rsidRPr="000F07EC">
        <w:rPr>
          <w:rFonts w:ascii="Times New Roman" w:hAnsi="Times New Roman" w:cs="Times New Roman"/>
        </w:rPr>
        <w:t>clusion of this clause in the contract.</w:t>
      </w:r>
    </w:p>
    <w:p w14:paraId="6556827A" w14:textId="77777777" w:rsidR="00580577" w:rsidRPr="000F07EC" w:rsidRDefault="00E750C6">
      <w:pPr>
        <w:rPr>
          <w:rFonts w:ascii="Times New Roman" w:hAnsi="Times New Roman" w:cs="Times New Roman"/>
        </w:rPr>
      </w:pPr>
      <w:r w:rsidRPr="000F07EC">
        <w:rPr>
          <w:rFonts w:ascii="Times New Roman" w:hAnsi="Times New Roman" w:cs="Times New Roman"/>
        </w:rPr>
        <w:t xml:space="preserve">    (3) For long-term contracts—</w:t>
      </w:r>
    </w:p>
    <w:p w14:paraId="6556827B"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(i) Within 60 to 120 days prior to the end of the fifth year of the contract; and</w:t>
      </w:r>
    </w:p>
    <w:p w14:paraId="6556827C"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(ii) Within 60 to 120 days prior to the date specified in the contract for exercising any</w:t>
      </w:r>
      <w:r w:rsidRPr="000F07EC">
        <w:rPr>
          <w:rFonts w:ascii="Times New Roman" w:hAnsi="Times New Roman" w:cs="Times New Roman"/>
        </w:rPr>
        <w:t xml:space="preserve"> option thereafter.</w:t>
      </w:r>
    </w:p>
    <w:p w14:paraId="6556827D" w14:textId="77777777" w:rsidR="00795BD7" w:rsidRPr="000F07EC" w:rsidRDefault="00E750C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(c) If the Contractor represented that it was any of the small business concerns identified in 19.000(a)(3) prior to award of this contract, the Contractor shall rerepresent its size and socioeconomic status according to paragraph (f)</w:t>
      </w:r>
      <w:r w:rsidRPr="000F07EC">
        <w:rPr>
          <w:rFonts w:ascii="Times New Roman" w:hAnsi="Times New Roman" w:cs="Times New Roman"/>
        </w:rPr>
        <w:t xml:space="preserve"> of this clause or, if applicable, paragraph (h) of this clause, when the Contracting Officer explicitly requires it for an order issued under a multiple-award contract.</w:t>
      </w:r>
    </w:p>
    <w:p w14:paraId="6556827E"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(d</w:t>
      </w:r>
      <w:r w:rsidRPr="000F07EC">
        <w:rPr>
          <w:rFonts w:ascii="Times New Roman" w:hAnsi="Times New Roman" w:cs="Times New Roman"/>
        </w:rPr>
        <w:t>) The Contractor shall rerepresent its size status in accordance with the size sta</w:t>
      </w:r>
      <w:r w:rsidRPr="000F07EC">
        <w:rPr>
          <w:rFonts w:ascii="Times New Roman" w:hAnsi="Times New Roman" w:cs="Times New Roman"/>
        </w:rPr>
        <w:t>ndard in effect at the time of this rerepresentation that corresponds to the North American Industry Classification System (NAICS) code</w:t>
      </w:r>
      <w:r w:rsidRPr="000F07EC">
        <w:rPr>
          <w:rFonts w:ascii="Times New Roman" w:hAnsi="Times New Roman" w:cs="Times New Roman"/>
        </w:rPr>
        <w:t>(s)</w:t>
      </w:r>
      <w:r w:rsidRPr="000F07EC">
        <w:rPr>
          <w:rFonts w:ascii="Times New Roman" w:hAnsi="Times New Roman" w:cs="Times New Roman"/>
        </w:rPr>
        <w:t xml:space="preserve"> assigned to this contract. The small business size standard corresponding to this NAICS code</w:t>
      </w:r>
      <w:r w:rsidRPr="000F07EC">
        <w:rPr>
          <w:rFonts w:ascii="Times New Roman" w:hAnsi="Times New Roman" w:cs="Times New Roman"/>
        </w:rPr>
        <w:t>(s)</w:t>
      </w:r>
      <w:r w:rsidRPr="000F07EC">
        <w:rPr>
          <w:rFonts w:ascii="Times New Roman" w:hAnsi="Times New Roman" w:cs="Times New Roman"/>
        </w:rPr>
        <w:t xml:space="preserve"> can be found at</w:t>
      </w:r>
      <w:r w:rsidRPr="000F07EC">
        <w:rPr>
          <w:rFonts w:ascii="Times New Roman" w:hAnsi="Times New Roman" w:cs="Times New Roman"/>
        </w:rPr>
        <w:t xml:space="preserve"> </w:t>
      </w:r>
      <w:hyperlink r:id="rId21" w:history="1">
        <w:r w:rsidRPr="000F07EC">
          <w:rPr>
            <w:rStyle w:val="Hyperlink"/>
            <w:rFonts w:ascii="Times New Roman" w:hAnsi="Times New Roman" w:cs="Times New Roman"/>
          </w:rPr>
          <w:t>https://www.sba.gov/document/support--table-size-standards</w:t>
        </w:r>
      </w:hyperlink>
      <w:r w:rsidRPr="000F07EC">
        <w:rPr>
          <w:rFonts w:ascii="Times New Roman" w:hAnsi="Times New Roman" w:cs="Times New Roman"/>
        </w:rPr>
        <w:t>.</w:t>
      </w:r>
    </w:p>
    <w:p w14:paraId="6556827F" w14:textId="77777777" w:rsidR="00B70BE0" w:rsidRPr="000F07EC" w:rsidRDefault="00E750C6" w:rsidP="00B70BE0">
      <w:pPr>
        <w:rPr>
          <w:rFonts w:ascii="Times New Roman" w:hAnsi="Times New Roman" w:cs="Times New Roman"/>
        </w:rPr>
      </w:pPr>
      <w:r w:rsidRPr="000F07EC">
        <w:rPr>
          <w:rFonts w:ascii="Times New Roman" w:hAnsi="Times New Roman" w:cs="Times New Roman"/>
        </w:rPr>
        <w:t xml:space="preserve">  (e</w:t>
      </w:r>
      <w:r w:rsidRPr="000F07EC">
        <w:rPr>
          <w:rFonts w:ascii="Times New Roman" w:hAnsi="Times New Roman" w:cs="Times New Roman"/>
        </w:rPr>
        <w:t xml:space="preserve">) </w:t>
      </w:r>
      <w:r w:rsidRPr="000F07EC">
        <w:rPr>
          <w:rFonts w:ascii="Times New Roman" w:hAnsi="Times New Roman" w:cs="Times New Roman"/>
        </w:rPr>
        <w:t xml:space="preserve">The small business size standard for a Contractor providing an end item that it does not manufacture, process, or </w:t>
      </w:r>
      <w:r w:rsidRPr="000F07EC">
        <w:rPr>
          <w:rFonts w:ascii="Times New Roman" w:hAnsi="Times New Roman" w:cs="Times New Roman"/>
        </w:rPr>
        <w:t>produce itself, for a contract other than a construction or service contract, is 500 employees if the acquisition—</w:t>
      </w:r>
    </w:p>
    <w:p w14:paraId="65568280" w14:textId="77777777" w:rsidR="00B70BE0" w:rsidRPr="000F07EC" w:rsidRDefault="00E750C6" w:rsidP="00B70BE0">
      <w:pPr>
        <w:rPr>
          <w:rFonts w:ascii="Times New Roman" w:hAnsi="Times New Roman" w:cs="Times New Roman"/>
        </w:rPr>
      </w:pPr>
      <w:r w:rsidRPr="000F07EC">
        <w:rPr>
          <w:rFonts w:ascii="Times New Roman" w:hAnsi="Times New Roman" w:cs="Times New Roman"/>
        </w:rPr>
        <w:t xml:space="preserve">    (1) Was set aside for small business and has a value above the simplified acquisition threshold;</w:t>
      </w:r>
    </w:p>
    <w:p w14:paraId="65568281" w14:textId="77777777" w:rsidR="00B70BE0" w:rsidRPr="000F07EC" w:rsidRDefault="00E750C6" w:rsidP="00B70BE0">
      <w:pPr>
        <w:rPr>
          <w:rFonts w:ascii="Times New Roman" w:hAnsi="Times New Roman" w:cs="Times New Roman"/>
        </w:rPr>
      </w:pPr>
      <w:r w:rsidRPr="000F07EC">
        <w:rPr>
          <w:rFonts w:ascii="Times New Roman" w:hAnsi="Times New Roman" w:cs="Times New Roman"/>
        </w:rPr>
        <w:t xml:space="preserve">    (2) Used the HUBZone price evaluatio</w:t>
      </w:r>
      <w:r w:rsidRPr="000F07EC">
        <w:rPr>
          <w:rFonts w:ascii="Times New Roman" w:hAnsi="Times New Roman" w:cs="Times New Roman"/>
        </w:rPr>
        <w:t>n preference regardless of dollar value, unless the Contractor waived the price evaluation preference; or</w:t>
      </w:r>
    </w:p>
    <w:p w14:paraId="65568282" w14:textId="77777777" w:rsidR="00CE50CD" w:rsidRPr="000F07EC" w:rsidRDefault="00E750C6" w:rsidP="00B70BE0">
      <w:pPr>
        <w:rPr>
          <w:rFonts w:ascii="Times New Roman" w:hAnsi="Times New Roman" w:cs="Times New Roman"/>
        </w:rPr>
      </w:pPr>
      <w:r w:rsidRPr="000F07EC">
        <w:rPr>
          <w:rFonts w:ascii="Times New Roman" w:hAnsi="Times New Roman" w:cs="Times New Roman"/>
        </w:rPr>
        <w:t xml:space="preserve">    (3) Was an 8(a), HUBZone, service-disabled veteran-owned, economically disadvantaged women-owned, or women-owned small business set-aside or sole-</w:t>
      </w:r>
      <w:r w:rsidRPr="000F07EC">
        <w:rPr>
          <w:rFonts w:ascii="Times New Roman" w:hAnsi="Times New Roman" w:cs="Times New Roman"/>
        </w:rPr>
        <w:t>source award regardless of dollar value.</w:t>
      </w:r>
    </w:p>
    <w:p w14:paraId="65568283" w14:textId="77777777" w:rsidR="00D81104" w:rsidRPr="000F07EC" w:rsidRDefault="00E750C6" w:rsidP="0031159F">
      <w:pPr>
        <w:rPr>
          <w:rFonts w:ascii="Times New Roman" w:eastAsia="Times New Roman" w:hAnsi="Times New Roman" w:cs="Times New Roman"/>
          <w:szCs w:val="20"/>
        </w:rPr>
      </w:pPr>
      <w:r w:rsidRPr="000F07EC">
        <w:rPr>
          <w:rFonts w:ascii="Times New Roman" w:hAnsi="Times New Roman" w:cs="Times New Roman"/>
        </w:rPr>
        <w:t xml:space="preserve">  </w:t>
      </w:r>
      <w:r w:rsidRPr="000F07EC">
        <w:rPr>
          <w:rFonts w:ascii="Times New Roman" w:hAnsi="Times New Roman" w:cs="Times New Roman"/>
        </w:rPr>
        <w:t>(f) Except as provided in paragraph (h) of this clause, the Contractor shall make the representation(s) required by paragraph (b) and (c) of this clause by validating or updating all its representations in the Rep</w:t>
      </w:r>
      <w:r w:rsidRPr="000F07EC">
        <w:rPr>
          <w:rFonts w:ascii="Times New Roman" w:hAnsi="Times New Roman" w:cs="Times New Roman"/>
        </w:rPr>
        <w:t xml:space="preserve">resentations and Certifications section of the System for Award Management (SAM) and its other </w:t>
      </w:r>
      <w:r w:rsidRPr="000F07EC">
        <w:rPr>
          <w:rFonts w:ascii="Times New Roman" w:hAnsi="Times New Roman" w:cs="Times New Roman"/>
        </w:rPr>
        <w:lastRenderedPageBreak/>
        <w:t xml:space="preserve">data in SAM, as necessary, to ensure that they reflect the Contractor's current status. The Contractor shall notify the contracting office in writing within the </w:t>
      </w:r>
      <w:r w:rsidRPr="000F07EC">
        <w:rPr>
          <w:rFonts w:ascii="Times New Roman" w:hAnsi="Times New Roman" w:cs="Times New Roman"/>
        </w:rPr>
        <w:t>timeframes specified in paragraph (b) of this clause, or with its offer for an ord</w:t>
      </w:r>
      <w:r w:rsidRPr="000F07EC">
        <w:rPr>
          <w:rFonts w:ascii="Times New Roman" w:hAnsi="Times New Roman" w:cs="Times New Roman"/>
        </w:rPr>
        <w:t xml:space="preserve">er (see </w:t>
      </w:r>
      <w:r w:rsidRPr="000F07EC">
        <w:rPr>
          <w:rFonts w:ascii="Times New Roman" w:hAnsi="Times New Roman" w:cs="Times New Roman"/>
        </w:rPr>
        <w:t>paragraph (c) of this clause), that the data have been validated or updated, and provide the date of the validation or update.</w:t>
      </w:r>
    </w:p>
    <w:p w14:paraId="65568284"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(g</w:t>
      </w:r>
      <w:r w:rsidRPr="000F07EC">
        <w:rPr>
          <w:rFonts w:ascii="Times New Roman" w:hAnsi="Times New Roman" w:cs="Times New Roman"/>
        </w:rPr>
        <w:t>) If the Contractor represented tha</w:t>
      </w:r>
      <w:r w:rsidRPr="000F07EC">
        <w:rPr>
          <w:rFonts w:ascii="Times New Roman" w:hAnsi="Times New Roman" w:cs="Times New Roman"/>
        </w:rPr>
        <w:t>t it was other than a small business concern prior to award of this contract, the Contractor may, but is not required to, take the a</w:t>
      </w:r>
      <w:r w:rsidRPr="000F07EC">
        <w:rPr>
          <w:rFonts w:ascii="Times New Roman" w:hAnsi="Times New Roman" w:cs="Times New Roman"/>
        </w:rPr>
        <w:t>ctions required by paragraphs (f) or (h</w:t>
      </w:r>
      <w:r w:rsidRPr="000F07EC">
        <w:rPr>
          <w:rFonts w:ascii="Times New Roman" w:hAnsi="Times New Roman" w:cs="Times New Roman"/>
        </w:rPr>
        <w:t>) of this clause.</w:t>
      </w:r>
    </w:p>
    <w:p w14:paraId="65568285"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(h</w:t>
      </w:r>
      <w:r w:rsidRPr="000F07EC">
        <w:rPr>
          <w:rFonts w:ascii="Times New Roman" w:hAnsi="Times New Roman" w:cs="Times New Roman"/>
        </w:rPr>
        <w:t>) If the Contractor does not have representa</w:t>
      </w:r>
      <w:r w:rsidRPr="000F07EC">
        <w:rPr>
          <w:rFonts w:ascii="Times New Roman" w:hAnsi="Times New Roman" w:cs="Times New Roman"/>
        </w:rPr>
        <w:t>tions and certifica</w:t>
      </w:r>
      <w:r w:rsidRPr="000F07EC">
        <w:rPr>
          <w:rFonts w:ascii="Times New Roman" w:hAnsi="Times New Roman" w:cs="Times New Roman"/>
        </w:rPr>
        <w:t>tions in SAM</w:t>
      </w:r>
      <w:r w:rsidRPr="000F07EC">
        <w:rPr>
          <w:rFonts w:ascii="Times New Roman" w:hAnsi="Times New Roman" w:cs="Times New Roman"/>
        </w:rPr>
        <w:t>, or does n</w:t>
      </w:r>
      <w:r w:rsidRPr="000F07EC">
        <w:rPr>
          <w:rFonts w:ascii="Times New Roman" w:hAnsi="Times New Roman" w:cs="Times New Roman"/>
        </w:rPr>
        <w:t>ot have a representation in SAM</w:t>
      </w:r>
      <w:r w:rsidRPr="000F07EC">
        <w:rPr>
          <w:rFonts w:ascii="Times New Roman" w:hAnsi="Times New Roman" w:cs="Times New Roman"/>
        </w:rPr>
        <w:t xml:space="preserve"> for the NAICS code applicable to this contract, the Contractor is required to complete the following rerepresentation and submit it to the contracting office, along with the contract number and the dat</w:t>
      </w:r>
      <w:r w:rsidRPr="000F07EC">
        <w:rPr>
          <w:rFonts w:ascii="Times New Roman" w:hAnsi="Times New Roman" w:cs="Times New Roman"/>
        </w:rPr>
        <w:t>e on which the rerepresentation was completed:</w:t>
      </w:r>
    </w:p>
    <w:p w14:paraId="65568286" w14:textId="77777777" w:rsidR="00CE50CD" w:rsidRPr="000F07EC" w:rsidRDefault="00E750C6">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 xml:space="preserve">(1) </w:t>
      </w:r>
      <w:r w:rsidRPr="000F07EC">
        <w:rPr>
          <w:rFonts w:ascii="Times New Roman" w:hAnsi="Times New Roman" w:cs="Times New Roman"/>
        </w:rPr>
        <w:t xml:space="preserve">The Contractor represents that it [ ] is, [ ] is not a small business concern under NAICS Code </w:t>
      </w:r>
      <w:r w:rsidRPr="000F07EC">
        <w:rPr>
          <w:rFonts w:ascii="Times New Roman" w:hAnsi="Times New Roman" w:cs="Times New Roman"/>
        </w:rPr>
        <w:t>238320</w:t>
      </w:r>
      <w:r w:rsidRPr="000F07EC">
        <w:rPr>
          <w:rFonts w:ascii="Times New Roman" w:hAnsi="Times New Roman" w:cs="Times New Roman"/>
        </w:rPr>
        <w:t xml:space="preserve"> assigned to contract number .</w:t>
      </w:r>
    </w:p>
    <w:p w14:paraId="65568287"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(2) [</w:t>
      </w:r>
      <w:r w:rsidRPr="000F07EC">
        <w:rPr>
          <w:rFonts w:ascii="Times New Roman" w:hAnsi="Times New Roman" w:cs="Times New Roman"/>
          <w:i/>
        </w:rPr>
        <w:t>Complete only if the Contractor represented itself as a smal</w:t>
      </w:r>
      <w:r w:rsidRPr="000F07EC">
        <w:rPr>
          <w:rFonts w:ascii="Times New Roman" w:hAnsi="Times New Roman" w:cs="Times New Roman"/>
          <w:i/>
        </w:rPr>
        <w:t>l business concern in paragraph (h)(1) of this clause.</w:t>
      </w:r>
      <w:r w:rsidRPr="000F07EC">
        <w:rPr>
          <w:rFonts w:ascii="Times New Roman" w:hAnsi="Times New Roman" w:cs="Times New Roman"/>
        </w:rPr>
        <w:t>] The Contractor represents that it [ ] is, [ ] is not, a small disadvantaged business concern as defined in 13 CFR 124.1002.</w:t>
      </w:r>
    </w:p>
    <w:p w14:paraId="65568288"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(3) [</w:t>
      </w:r>
      <w:r w:rsidRPr="000F07EC">
        <w:rPr>
          <w:rFonts w:ascii="Times New Roman" w:hAnsi="Times New Roman" w:cs="Times New Roman"/>
          <w:i/>
        </w:rPr>
        <w:t xml:space="preserve">Complete only if the Contractor represented itself as a small </w:t>
      </w:r>
      <w:r w:rsidRPr="000F07EC">
        <w:rPr>
          <w:rFonts w:ascii="Times New Roman" w:hAnsi="Times New Roman" w:cs="Times New Roman"/>
          <w:i/>
        </w:rPr>
        <w:t>business concern in paragraph (h)(1) of this clause.</w:t>
      </w:r>
      <w:r w:rsidRPr="000F07EC">
        <w:rPr>
          <w:rFonts w:ascii="Times New Roman" w:hAnsi="Times New Roman" w:cs="Times New Roman"/>
        </w:rPr>
        <w:t>] The Contractor represents that it [ ] is, [ ] is not a women-owned small business concern.</w:t>
      </w:r>
    </w:p>
    <w:p w14:paraId="65568289"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(4) Women-owned small business (WOSB) concern eligible under the WOSB Program. [</w:t>
      </w:r>
      <w:r w:rsidRPr="000F07EC">
        <w:rPr>
          <w:rFonts w:ascii="Times New Roman" w:hAnsi="Times New Roman" w:cs="Times New Roman"/>
          <w:i/>
        </w:rPr>
        <w:t>Complete only if the Contra</w:t>
      </w:r>
      <w:r w:rsidRPr="000F07EC">
        <w:rPr>
          <w:rFonts w:ascii="Times New Roman" w:hAnsi="Times New Roman" w:cs="Times New Roman"/>
          <w:i/>
        </w:rPr>
        <w:t>ctor represented itself as a women-owned small business concern in paragraph (h)(3) of this clause</w:t>
      </w:r>
      <w:r w:rsidRPr="000F07EC">
        <w:rPr>
          <w:rFonts w:ascii="Times New Roman" w:hAnsi="Times New Roman" w:cs="Times New Roman"/>
        </w:rPr>
        <w:t>.] The Contractor represents that—</w:t>
      </w:r>
    </w:p>
    <w:p w14:paraId="6556828A"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 It [ ] is, [ ] is not a WOSB concern eligible under the WOSB Program, has provided all the required documents to </w:t>
      </w:r>
      <w:r w:rsidRPr="000F07EC">
        <w:rPr>
          <w:rFonts w:ascii="Times New Roman" w:hAnsi="Times New Roman" w:cs="Times New Roman"/>
        </w:rPr>
        <w:t>the WOSB Repository, and no change in circumstances or adverse decisions have been issued that affects its eligibility; and</w:t>
      </w:r>
    </w:p>
    <w:p w14:paraId="6556828B"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(ii) It [ ] is, [ ] is not a joint venture that complies with the requirements of 13 CFR part 127, and the representation in p</w:t>
      </w:r>
      <w:r w:rsidRPr="000F07EC">
        <w:rPr>
          <w:rFonts w:ascii="Times New Roman" w:hAnsi="Times New Roman" w:cs="Times New Roman"/>
        </w:rPr>
        <w:t>aragraph (h)(4)(i) of this clause is accurate for each WOSB concern eligible under the WOSB Program participating in the joint venture. [</w:t>
      </w:r>
      <w:r w:rsidRPr="000F07EC">
        <w:rPr>
          <w:rFonts w:ascii="Times New Roman" w:hAnsi="Times New Roman" w:cs="Times New Roman"/>
          <w:i/>
        </w:rPr>
        <w:t>The Contractor shall enter the name or names of the WOSB concern eligible under the WOSB Program and other small busine</w:t>
      </w:r>
      <w:r w:rsidRPr="000F07EC">
        <w:rPr>
          <w:rFonts w:ascii="Times New Roman" w:hAnsi="Times New Roman" w:cs="Times New Roman"/>
          <w:i/>
        </w:rPr>
        <w:t>sses that are participating in the joint venture:</w:t>
      </w:r>
      <w:r w:rsidRPr="000F07EC">
        <w:rPr>
          <w:rFonts w:ascii="Times New Roman" w:hAnsi="Times New Roman" w:cs="Times New Roman"/>
        </w:rPr>
        <w:t xml:space="preserve"> _____.] Each WOSB concern eligible under the WOSB Program participating in the joint venture shall submit a separate signed copy of the WOSB representation.</w:t>
      </w:r>
    </w:p>
    <w:p w14:paraId="6556828C"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(5) Economically disadvantaged women-owned sm</w:t>
      </w:r>
      <w:r w:rsidRPr="000F07EC">
        <w:rPr>
          <w:rFonts w:ascii="Times New Roman" w:hAnsi="Times New Roman" w:cs="Times New Roman"/>
        </w:rPr>
        <w:t>all business (EDWOSB) concern. [</w:t>
      </w:r>
      <w:r w:rsidRPr="000F07EC">
        <w:rPr>
          <w:rFonts w:ascii="Times New Roman" w:hAnsi="Times New Roman" w:cs="Times New Roman"/>
          <w:i/>
        </w:rPr>
        <w:t>Complete only if the Contractor represented itself as a women-owned small business concern eligible under the WOSB Program in (h)(4) of this clause</w:t>
      </w:r>
      <w:r w:rsidRPr="000F07EC">
        <w:rPr>
          <w:rFonts w:ascii="Times New Roman" w:hAnsi="Times New Roman" w:cs="Times New Roman"/>
        </w:rPr>
        <w:t>.] The Contractor represents that—</w:t>
      </w:r>
    </w:p>
    <w:p w14:paraId="6556828D"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 It [ ] is, [ ] is not an EDWOSB </w:t>
      </w:r>
      <w:r w:rsidRPr="000F07EC">
        <w:rPr>
          <w:rFonts w:ascii="Times New Roman" w:hAnsi="Times New Roman" w:cs="Times New Roman"/>
        </w:rPr>
        <w:t>concern eligible under the WOSB Program, has provided all the required documents to the WOSB Repository, and no change in circumstances or adverse decisions have been issued that affects its eligibility; and</w:t>
      </w:r>
    </w:p>
    <w:p w14:paraId="6556828E"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(ii) It [ ] is, [ ] is not a joint venture</w:t>
      </w:r>
      <w:r w:rsidRPr="000F07EC">
        <w:rPr>
          <w:rFonts w:ascii="Times New Roman" w:hAnsi="Times New Roman" w:cs="Times New Roman"/>
        </w:rPr>
        <w:t xml:space="preserve"> that complies with the requirements of 13 CFR part 127, and the representation in paragraph (h)(5)(i) of this clause is accurate for each EDWOSB concern participating in the joint venture. [</w:t>
      </w:r>
      <w:r w:rsidRPr="000F07EC">
        <w:rPr>
          <w:rFonts w:ascii="Times New Roman" w:hAnsi="Times New Roman" w:cs="Times New Roman"/>
          <w:i/>
        </w:rPr>
        <w:t>The Contractor shall enter the name or names of the EDWOSB concer</w:t>
      </w:r>
      <w:r w:rsidRPr="000F07EC">
        <w:rPr>
          <w:rFonts w:ascii="Times New Roman" w:hAnsi="Times New Roman" w:cs="Times New Roman"/>
          <w:i/>
        </w:rPr>
        <w:t xml:space="preserve">n and other </w:t>
      </w:r>
      <w:r w:rsidRPr="000F07EC">
        <w:rPr>
          <w:rFonts w:ascii="Times New Roman" w:hAnsi="Times New Roman" w:cs="Times New Roman"/>
          <w:i/>
        </w:rPr>
        <w:lastRenderedPageBreak/>
        <w:t>small businesses that are participating in the joint venture</w:t>
      </w:r>
      <w:r w:rsidRPr="000F07EC">
        <w:rPr>
          <w:rFonts w:ascii="Times New Roman" w:hAnsi="Times New Roman" w:cs="Times New Roman"/>
        </w:rPr>
        <w:t>: _____.] Each EDWOSB concern participating in the joint venture shall submit a separate signed copy of the EDWOSB representation.</w:t>
      </w:r>
    </w:p>
    <w:p w14:paraId="6556828F"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(6) [</w:t>
      </w:r>
      <w:r w:rsidRPr="000F07EC">
        <w:rPr>
          <w:rFonts w:ascii="Times New Roman" w:hAnsi="Times New Roman" w:cs="Times New Roman"/>
          <w:i/>
        </w:rPr>
        <w:t xml:space="preserve">Complete only if the Contractor represented </w:t>
      </w:r>
      <w:r w:rsidRPr="000F07EC">
        <w:rPr>
          <w:rFonts w:ascii="Times New Roman" w:hAnsi="Times New Roman" w:cs="Times New Roman"/>
          <w:i/>
        </w:rPr>
        <w:t>itself as a small business concern in paragraph (h)(1) of this clause</w:t>
      </w:r>
      <w:r w:rsidRPr="000F07EC">
        <w:rPr>
          <w:rFonts w:ascii="Times New Roman" w:hAnsi="Times New Roman" w:cs="Times New Roman"/>
        </w:rPr>
        <w:t>.] The Contractor represents that it [ ] is, [ ] is not a veteran-owned small business concern.</w:t>
      </w:r>
    </w:p>
    <w:p w14:paraId="65568290"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(7) [</w:t>
      </w:r>
      <w:r w:rsidRPr="000F07EC">
        <w:rPr>
          <w:rFonts w:ascii="Times New Roman" w:hAnsi="Times New Roman" w:cs="Times New Roman"/>
          <w:i/>
        </w:rPr>
        <w:t>Complete only if the Contractor represented itself as a veteran-owned small busine</w:t>
      </w:r>
      <w:r w:rsidRPr="000F07EC">
        <w:rPr>
          <w:rFonts w:ascii="Times New Roman" w:hAnsi="Times New Roman" w:cs="Times New Roman"/>
          <w:i/>
        </w:rPr>
        <w:t>ss concern in paragraph (h)(6) of this clause</w:t>
      </w:r>
      <w:r w:rsidRPr="000F07EC">
        <w:rPr>
          <w:rFonts w:ascii="Times New Roman" w:hAnsi="Times New Roman" w:cs="Times New Roman"/>
        </w:rPr>
        <w:t>.] The Contractor represents that it [ ] is, [ ] is not a service-disabled veteran-owned small business concern.</w:t>
      </w:r>
    </w:p>
    <w:p w14:paraId="65568291"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(8) [</w:t>
      </w:r>
      <w:r w:rsidRPr="000F07EC">
        <w:rPr>
          <w:rFonts w:ascii="Times New Roman" w:hAnsi="Times New Roman" w:cs="Times New Roman"/>
          <w:i/>
        </w:rPr>
        <w:t>Complete only if the Contractor represented itself as a small business concern in paragra</w:t>
      </w:r>
      <w:r w:rsidRPr="000F07EC">
        <w:rPr>
          <w:rFonts w:ascii="Times New Roman" w:hAnsi="Times New Roman" w:cs="Times New Roman"/>
          <w:i/>
        </w:rPr>
        <w:t>ph (h)(1) of this clause.</w:t>
      </w:r>
      <w:r w:rsidRPr="000F07EC">
        <w:rPr>
          <w:rFonts w:ascii="Times New Roman" w:hAnsi="Times New Roman" w:cs="Times New Roman"/>
        </w:rPr>
        <w:t>] The Contractor represents that—</w:t>
      </w:r>
    </w:p>
    <w:p w14:paraId="65568292"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 It [ ] is, [ ] is not a HUBZone small business concern listed, on the date of this representation, on the List of Qualified HUBZone Small Business Concerns maintained by the Small Busines</w:t>
      </w:r>
      <w:r w:rsidRPr="000F07EC">
        <w:rPr>
          <w:rFonts w:ascii="Times New Roman" w:hAnsi="Times New Roman" w:cs="Times New Roman"/>
        </w:rPr>
        <w:t>s Administration, and no material changes in ownership and control, principal office, or HUBZone employee percentage have occurred since it was certified in accordance with 13 CFR part 126; and</w:t>
      </w:r>
    </w:p>
    <w:p w14:paraId="65568293" w14:textId="77777777" w:rsidR="005A72A1" w:rsidRPr="000F07EC" w:rsidRDefault="00E750C6" w:rsidP="005A72A1">
      <w:pPr>
        <w:rPr>
          <w:rFonts w:ascii="Times New Roman" w:hAnsi="Times New Roman" w:cs="Times New Roman"/>
        </w:rPr>
      </w:pPr>
      <w:r w:rsidRPr="000F07EC">
        <w:rPr>
          <w:rFonts w:ascii="Times New Roman" w:hAnsi="Times New Roman" w:cs="Times New Roman"/>
        </w:rPr>
        <w:t xml:space="preserve">      (ii) It [ ] is, [ ] is not a HUBZone joint venture that complies with the requirements of 13 CFR part 126, and the representation in paragraph (h)(8)(i) of this clause is accurate for each HUBZone small business concern participating in the HUBZone j</w:t>
      </w:r>
      <w:r w:rsidRPr="000F07EC">
        <w:rPr>
          <w:rFonts w:ascii="Times New Roman" w:hAnsi="Times New Roman" w:cs="Times New Roman"/>
        </w:rPr>
        <w:t>oint venture. [</w:t>
      </w:r>
      <w:r w:rsidRPr="000F07EC">
        <w:rPr>
          <w:rFonts w:ascii="Times New Roman" w:hAnsi="Times New Roman" w:cs="Times New Roman"/>
          <w:i/>
        </w:rPr>
        <w:t>The Contractor shall enter the names of each of the HUBZone small business concerns participating in the HUBZone joint venture:</w:t>
      </w:r>
      <w:r w:rsidRPr="000F07EC">
        <w:rPr>
          <w:rFonts w:ascii="Times New Roman" w:hAnsi="Times New Roman" w:cs="Times New Roman"/>
        </w:rPr>
        <w:t xml:space="preserve"> _____.] Each HUBZone small business concern participating in the HUBZone joint venture shall submit a separate si</w:t>
      </w:r>
      <w:r w:rsidRPr="000F07EC">
        <w:rPr>
          <w:rFonts w:ascii="Times New Roman" w:hAnsi="Times New Roman" w:cs="Times New Roman"/>
        </w:rPr>
        <w:t>gned copy of the HUBZone representation.</w:t>
      </w:r>
    </w:p>
    <w:p w14:paraId="65568294" w14:textId="77777777" w:rsidR="005A72A1" w:rsidRPr="000F07EC" w:rsidRDefault="00E750C6" w:rsidP="005A72A1">
      <w:pPr>
        <w:rPr>
          <w:rFonts w:ascii="Times New Roman" w:hAnsi="Times New Roman" w:cs="Times New Roman"/>
          <w:i/>
        </w:rPr>
      </w:pPr>
      <w:r w:rsidRPr="000F07EC">
        <w:rPr>
          <w:rFonts w:ascii="Times New Roman" w:hAnsi="Times New Roman" w:cs="Times New Roman"/>
          <w:i/>
        </w:rPr>
        <w:t>[Contractor to sign and date and insert authorized signer's name and title.]</w:t>
      </w:r>
    </w:p>
    <w:p w14:paraId="65568295" w14:textId="77777777" w:rsidR="00CE50CD" w:rsidRPr="000F07EC" w:rsidRDefault="00E750C6" w:rsidP="005A72A1">
      <w:pPr>
        <w:jc w:val="center"/>
        <w:rPr>
          <w:rFonts w:ascii="Times New Roman" w:hAnsi="Times New Roman" w:cs="Times New Roman"/>
        </w:rPr>
      </w:pPr>
      <w:r w:rsidRPr="000F07EC">
        <w:rPr>
          <w:rFonts w:ascii="Times New Roman" w:hAnsi="Times New Roman" w:cs="Times New Roman"/>
        </w:rPr>
        <w:t>(End of Clause)</w:t>
      </w:r>
    </w:p>
    <w:p w14:paraId="65568296" w14:textId="77777777" w:rsidR="00696DB2" w:rsidRPr="000F07EC" w:rsidRDefault="00E750C6">
      <w:pPr>
        <w:pStyle w:val="Heading2"/>
        <w:rPr>
          <w:rFonts w:ascii="Times New Roman" w:hAnsi="Times New Roman" w:cs="Times New Roman"/>
        </w:rPr>
      </w:pPr>
      <w:bookmarkStart w:id="22" w:name="_Toc109730038"/>
      <w:r w:rsidRPr="000F07EC">
        <w:rPr>
          <w:rFonts w:ascii="Times New Roman" w:hAnsi="Times New Roman" w:cs="Times New Roman"/>
        </w:rPr>
        <w:t>4.5</w:t>
      </w:r>
      <w:r w:rsidRPr="000F07EC">
        <w:rPr>
          <w:rFonts w:ascii="Times New Roman" w:hAnsi="Times New Roman" w:cs="Times New Roman"/>
        </w:rPr>
        <w:t xml:space="preserve">  </w:t>
      </w:r>
      <w:r w:rsidRPr="000F07EC">
        <w:rPr>
          <w:rFonts w:ascii="Times New Roman" w:hAnsi="Times New Roman" w:cs="Times New Roman"/>
        </w:rPr>
        <w:t>52.222-36</w:t>
      </w:r>
      <w:r w:rsidRPr="000F07EC">
        <w:rPr>
          <w:rFonts w:ascii="Times New Roman" w:hAnsi="Times New Roman" w:cs="Times New Roman"/>
        </w:rPr>
        <w:t xml:space="preserve"> </w:t>
      </w:r>
      <w:r w:rsidRPr="000F07EC">
        <w:rPr>
          <w:rFonts w:ascii="Times New Roman" w:hAnsi="Times New Roman" w:cs="Times New Roman"/>
        </w:rPr>
        <w:t>EQUAL OPPORTUNITY FOR WORKERS WITH DISABILITIES</w:t>
      </w:r>
      <w:r w:rsidRPr="000F07EC">
        <w:rPr>
          <w:rFonts w:ascii="Times New Roman" w:hAnsi="Times New Roman" w:cs="Times New Roman"/>
        </w:rPr>
        <w:t xml:space="preserve"> (</w:t>
      </w:r>
      <w:r w:rsidRPr="000F07EC">
        <w:rPr>
          <w:rFonts w:ascii="Times New Roman" w:hAnsi="Times New Roman" w:cs="Times New Roman"/>
        </w:rPr>
        <w:t>JUN 2020</w:t>
      </w:r>
      <w:r w:rsidRPr="000F07EC">
        <w:rPr>
          <w:rFonts w:ascii="Times New Roman" w:hAnsi="Times New Roman" w:cs="Times New Roman"/>
        </w:rPr>
        <w:t>)</w:t>
      </w:r>
      <w:bookmarkEnd w:id="22"/>
    </w:p>
    <w:p w14:paraId="65568297" w14:textId="393CF0AB" w:rsidR="009F163D" w:rsidRPr="000F07EC" w:rsidRDefault="00E750C6" w:rsidP="009F163D">
      <w:pPr>
        <w:rPr>
          <w:rFonts w:ascii="Times New Roman" w:hAnsi="Times New Roman" w:cs="Times New Roman"/>
        </w:rPr>
      </w:pPr>
      <w:r w:rsidRPr="000F07EC">
        <w:rPr>
          <w:rFonts w:ascii="Times New Roman" w:hAnsi="Times New Roman" w:cs="Times New Roman"/>
        </w:rPr>
        <w:t xml:space="preserve">  (a) </w:t>
      </w:r>
      <w:r w:rsidRPr="000F07EC">
        <w:rPr>
          <w:rFonts w:ascii="Times New Roman" w:hAnsi="Times New Roman" w:cs="Times New Roman"/>
          <w:i/>
        </w:rPr>
        <w:t>Equal opportunity clause</w:t>
      </w:r>
      <w:r w:rsidRPr="000F07EC">
        <w:rPr>
          <w:rFonts w:ascii="Times New Roman" w:hAnsi="Times New Roman" w:cs="Times New Roman"/>
        </w:rPr>
        <w:t>. The Contractor s</w:t>
      </w:r>
      <w:r w:rsidRPr="000F07EC">
        <w:rPr>
          <w:rFonts w:ascii="Times New Roman" w:hAnsi="Times New Roman" w:cs="Times New Roman"/>
        </w:rPr>
        <w:t xml:space="preserve">hall abide by the requirements of the equal opportunity clause at 41 CFR 60-741.5(a), as of March 24, 2014. This clause prohibits discrimination against qualified individuals on the basis of </w:t>
      </w:r>
      <w:r w:rsidR="002B06F3" w:rsidRPr="000F07EC">
        <w:rPr>
          <w:rFonts w:ascii="Times New Roman" w:hAnsi="Times New Roman" w:cs="Times New Roman"/>
        </w:rPr>
        <w:t>disability and</w:t>
      </w:r>
      <w:r w:rsidRPr="000F07EC">
        <w:rPr>
          <w:rFonts w:ascii="Times New Roman" w:hAnsi="Times New Roman" w:cs="Times New Roman"/>
        </w:rPr>
        <w:t xml:space="preserve"> requires affirmative action by the Contractor to </w:t>
      </w:r>
      <w:r w:rsidRPr="000F07EC">
        <w:rPr>
          <w:rFonts w:ascii="Times New Roman" w:hAnsi="Times New Roman" w:cs="Times New Roman"/>
        </w:rPr>
        <w:t>employ and advance in employment qualified individuals with disabilities.</w:t>
      </w:r>
    </w:p>
    <w:p w14:paraId="65568298" w14:textId="77777777" w:rsidR="009F163D" w:rsidRPr="000F07EC" w:rsidRDefault="00E750C6" w:rsidP="009F163D">
      <w:pPr>
        <w:rPr>
          <w:rFonts w:ascii="Times New Roman" w:hAnsi="Times New Roman" w:cs="Times New Roman"/>
        </w:rPr>
      </w:pPr>
      <w:r w:rsidRPr="000F07EC">
        <w:rPr>
          <w:rFonts w:ascii="Times New Roman" w:hAnsi="Times New Roman" w:cs="Times New Roman"/>
        </w:rPr>
        <w:t xml:space="preserve">  (b) </w:t>
      </w:r>
      <w:r w:rsidRPr="000F07EC">
        <w:rPr>
          <w:rFonts w:ascii="Times New Roman" w:hAnsi="Times New Roman" w:cs="Times New Roman"/>
          <w:i/>
        </w:rPr>
        <w:t>Subcontracts</w:t>
      </w:r>
      <w:r w:rsidRPr="000F07EC">
        <w:rPr>
          <w:rFonts w:ascii="Times New Roman" w:hAnsi="Times New Roman" w:cs="Times New Roman"/>
        </w:rPr>
        <w:t xml:space="preserve">. The Contractor shall include the terms of this clause in every subcontract or purchase order in excess of </w:t>
      </w:r>
      <w:r w:rsidRPr="000F07EC">
        <w:rPr>
          <w:rFonts w:ascii="Times New Roman" w:hAnsi="Times New Roman" w:cs="Times New Roman"/>
        </w:rPr>
        <w:t>the threshold specified in Federal Acquisition Regulatio</w:t>
      </w:r>
      <w:r w:rsidRPr="000F07EC">
        <w:rPr>
          <w:rFonts w:ascii="Times New Roman" w:hAnsi="Times New Roman" w:cs="Times New Roman"/>
        </w:rPr>
        <w:t>n (FAR) 22.1408(a) on the date of subcontract award,</w:t>
      </w:r>
      <w:r w:rsidRPr="000F07EC">
        <w:rPr>
          <w:rFonts w:ascii="Times New Roman" w:hAnsi="Times New Roman" w:cs="Times New Roman"/>
        </w:rPr>
        <w:t xml:space="preserve"> unless exempted by rules, regulations, or orders of the Secretary, so that such provisions will be binding upon each subcontractor or vendor. The Contractor shall act as specified by the Director, Office</w:t>
      </w:r>
      <w:r w:rsidRPr="000F07EC">
        <w:rPr>
          <w:rFonts w:ascii="Times New Roman" w:hAnsi="Times New Roman" w:cs="Times New Roman"/>
        </w:rPr>
        <w:t xml:space="preserve"> of Federal Contract Compliance Programs of the U.S. Department of Labor, to enforce the terms, including action for noncompliance. Such necessary changes in language may be made as shall be appropriate to identify properly the parties and their undertakin</w:t>
      </w:r>
      <w:r w:rsidRPr="000F07EC">
        <w:rPr>
          <w:rFonts w:ascii="Times New Roman" w:hAnsi="Times New Roman" w:cs="Times New Roman"/>
        </w:rPr>
        <w:t>gs.</w:t>
      </w:r>
    </w:p>
    <w:p w14:paraId="65568299" w14:textId="77777777" w:rsidR="00696DB2" w:rsidRPr="000F07EC" w:rsidRDefault="00E750C6" w:rsidP="009F163D">
      <w:pPr>
        <w:jc w:val="center"/>
        <w:rPr>
          <w:rFonts w:ascii="Times New Roman" w:hAnsi="Times New Roman" w:cs="Times New Roman"/>
        </w:rPr>
      </w:pPr>
      <w:r w:rsidRPr="000F07EC">
        <w:rPr>
          <w:rFonts w:ascii="Times New Roman" w:hAnsi="Times New Roman" w:cs="Times New Roman"/>
        </w:rPr>
        <w:t>(End of Clause)</w:t>
      </w:r>
    </w:p>
    <w:p w14:paraId="6556829A" w14:textId="77777777" w:rsidR="00AD1E16" w:rsidRPr="000F07EC" w:rsidRDefault="00E750C6">
      <w:pPr>
        <w:pStyle w:val="Heading2"/>
        <w:rPr>
          <w:rFonts w:ascii="Times New Roman" w:hAnsi="Times New Roman" w:cs="Times New Roman"/>
        </w:rPr>
      </w:pPr>
      <w:bookmarkStart w:id="23" w:name="_Toc109730039"/>
      <w:r w:rsidRPr="000F07EC">
        <w:rPr>
          <w:rFonts w:ascii="Times New Roman" w:hAnsi="Times New Roman" w:cs="Times New Roman"/>
        </w:rPr>
        <w:t>4.6</w:t>
      </w:r>
      <w:r w:rsidRPr="000F07EC">
        <w:rPr>
          <w:rFonts w:ascii="Times New Roman" w:hAnsi="Times New Roman" w:cs="Times New Roman"/>
        </w:rPr>
        <w:t xml:space="preserve">  </w:t>
      </w:r>
      <w:r w:rsidRPr="000F07EC">
        <w:rPr>
          <w:rFonts w:ascii="Times New Roman" w:hAnsi="Times New Roman" w:cs="Times New Roman"/>
        </w:rPr>
        <w:t>52.225-9</w:t>
      </w:r>
      <w:r w:rsidRPr="000F07EC">
        <w:rPr>
          <w:rFonts w:ascii="Times New Roman" w:hAnsi="Times New Roman" w:cs="Times New Roman"/>
        </w:rPr>
        <w:t xml:space="preserve"> </w:t>
      </w:r>
      <w:r w:rsidRPr="000F07EC">
        <w:rPr>
          <w:rFonts w:ascii="Times New Roman" w:hAnsi="Times New Roman" w:cs="Times New Roman"/>
        </w:rPr>
        <w:t>BUY AMERICAN—CONSTRUCTION MATERIALS</w:t>
      </w:r>
      <w:r w:rsidRPr="000F07EC">
        <w:rPr>
          <w:rFonts w:ascii="Times New Roman" w:hAnsi="Times New Roman" w:cs="Times New Roman"/>
        </w:rPr>
        <w:t xml:space="preserve"> (</w:t>
      </w:r>
      <w:r w:rsidRPr="000F07EC">
        <w:rPr>
          <w:rFonts w:ascii="Times New Roman" w:hAnsi="Times New Roman" w:cs="Times New Roman"/>
        </w:rPr>
        <w:t>NOV 2021</w:t>
      </w:r>
      <w:r w:rsidRPr="000F07EC">
        <w:rPr>
          <w:rFonts w:ascii="Times New Roman" w:hAnsi="Times New Roman" w:cs="Times New Roman"/>
        </w:rPr>
        <w:t>)</w:t>
      </w:r>
      <w:bookmarkEnd w:id="23"/>
    </w:p>
    <w:p w14:paraId="6556829B"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(a) </w:t>
      </w:r>
      <w:r w:rsidRPr="000F07EC">
        <w:rPr>
          <w:rFonts w:ascii="Times New Roman" w:hAnsi="Times New Roman" w:cs="Times New Roman"/>
          <w:i/>
        </w:rPr>
        <w:t>Definitions.</w:t>
      </w:r>
      <w:r w:rsidRPr="000F07EC">
        <w:rPr>
          <w:rFonts w:ascii="Times New Roman" w:hAnsi="Times New Roman" w:cs="Times New Roman"/>
        </w:rPr>
        <w:t xml:space="preserve"> As used in this clause</w:t>
      </w:r>
      <w:r w:rsidRPr="000F07EC">
        <w:rPr>
          <w:rFonts w:ascii="Times New Roman" w:hAnsi="Times New Roman" w:cs="Times New Roman"/>
        </w:rPr>
        <w:t>—</w:t>
      </w:r>
    </w:p>
    <w:p w14:paraId="6556829C"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lastRenderedPageBreak/>
        <w:t xml:space="preserve">  </w:t>
      </w:r>
      <w:r w:rsidRPr="000F07EC">
        <w:rPr>
          <w:rFonts w:ascii="Times New Roman" w:hAnsi="Times New Roman" w:cs="Times New Roman"/>
          <w:i/>
          <w:iCs/>
        </w:rPr>
        <w:t>Commercially available off-the-shelf (COTS) item</w:t>
      </w:r>
      <w:r w:rsidRPr="000F07EC">
        <w:rPr>
          <w:rFonts w:ascii="Times New Roman" w:hAnsi="Times New Roman" w:cs="Times New Roman"/>
        </w:rPr>
        <w:t>—</w:t>
      </w:r>
    </w:p>
    <w:p w14:paraId="6556829D"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(1) Means any item of supply (including construction material) that is</w:t>
      </w:r>
      <w:r w:rsidRPr="000F07EC">
        <w:rPr>
          <w:rFonts w:ascii="Times New Roman" w:hAnsi="Times New Roman" w:cs="Times New Roman"/>
        </w:rPr>
        <w:t>—</w:t>
      </w:r>
    </w:p>
    <w:p w14:paraId="6556829E"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(i) </w:t>
      </w:r>
      <w:r w:rsidRPr="000F07EC">
        <w:rPr>
          <w:rFonts w:ascii="Times New Roman" w:hAnsi="Times New Roman" w:cs="Times New Roman"/>
        </w:rPr>
        <w:t>A commercial product (as defined in paragraph (1) of the definition of ‘‘commercial product’’ at Federal Acquisition Regulation (FAR) 2.101;</w:t>
      </w:r>
    </w:p>
    <w:p w14:paraId="6556829F"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 Sold in substantial quantities in the commercial marketplace; and</w:t>
      </w:r>
    </w:p>
    <w:p w14:paraId="655682A0"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(iii) Offered to the Gover</w:t>
      </w:r>
      <w:r w:rsidRPr="000F07EC">
        <w:rPr>
          <w:rFonts w:ascii="Times New Roman" w:hAnsi="Times New Roman" w:cs="Times New Roman"/>
        </w:rPr>
        <w:t>nment, under a contract or subcontract at any tier, without modification, in the same form in which it is sold in the commercial marketplace; and</w:t>
      </w:r>
    </w:p>
    <w:p w14:paraId="655682A1"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(2) Does not include bulk cargo, as defined in </w:t>
      </w:r>
      <w:r w:rsidRPr="000F07EC">
        <w:rPr>
          <w:rFonts w:ascii="Times New Roman" w:hAnsi="Times New Roman" w:cs="Times New Roman"/>
        </w:rPr>
        <w:t>46 U.S.C. 40102(4)</w:t>
      </w:r>
      <w:r w:rsidRPr="000F07EC">
        <w:rPr>
          <w:rFonts w:ascii="Times New Roman" w:hAnsi="Times New Roman" w:cs="Times New Roman"/>
        </w:rPr>
        <w:t xml:space="preserve">, such as agricultural products and </w:t>
      </w:r>
      <w:r w:rsidRPr="000F07EC">
        <w:rPr>
          <w:rFonts w:ascii="Times New Roman" w:hAnsi="Times New Roman" w:cs="Times New Roman"/>
        </w:rPr>
        <w:t>petroleum products.</w:t>
      </w:r>
    </w:p>
    <w:p w14:paraId="655682A2"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Component</w:t>
      </w:r>
      <w:r w:rsidRPr="000F07EC">
        <w:rPr>
          <w:rFonts w:ascii="Times New Roman" w:hAnsi="Times New Roman" w:cs="Times New Roman"/>
        </w:rPr>
        <w:t xml:space="preserve"> means any article, material, or supply incorporated directly into construction material.</w:t>
      </w:r>
    </w:p>
    <w:p w14:paraId="655682A3"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Construction material</w:t>
      </w:r>
      <w:r w:rsidRPr="000F07EC">
        <w:rPr>
          <w:rFonts w:ascii="Times New Roman" w:hAnsi="Times New Roman" w:cs="Times New Roman"/>
        </w:rPr>
        <w:t xml:space="preserve"> means an article, material, or supply brought to the construction site by the Contractor or a subcontractor for</w:t>
      </w:r>
      <w:r w:rsidRPr="000F07EC">
        <w:rPr>
          <w:rFonts w:ascii="Times New Roman" w:hAnsi="Times New Roman" w:cs="Times New Roman"/>
        </w:rPr>
        <w:t xml:space="preserve"> incorporation into the building or work. The term also includes an item brought to the site preassembled from articles, materials, or supplies. However, emergency life safety systems, such as emergency lighting, fire alarm, and audio evacuation systems, t</w:t>
      </w:r>
      <w:r w:rsidRPr="000F07EC">
        <w:rPr>
          <w:rFonts w:ascii="Times New Roman" w:hAnsi="Times New Roman" w:cs="Times New Roman"/>
        </w:rPr>
        <w:t>hat are discrete systems incorporated into a public building or work and that are produced as complete systems, are evaluated as a single and distinct construction material regardless of when or how the individual parts or components of those systems are d</w:t>
      </w:r>
      <w:r w:rsidRPr="000F07EC">
        <w:rPr>
          <w:rFonts w:ascii="Times New Roman" w:hAnsi="Times New Roman" w:cs="Times New Roman"/>
        </w:rPr>
        <w:t>elivered to the construction site. Materials purchased directly by the Government are supplies, not construction material.</w:t>
      </w:r>
    </w:p>
    <w:p w14:paraId="655682A4"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Cost of components</w:t>
      </w:r>
      <w:r w:rsidRPr="000F07EC">
        <w:rPr>
          <w:rFonts w:ascii="Times New Roman" w:hAnsi="Times New Roman" w:cs="Times New Roman"/>
        </w:rPr>
        <w:t xml:space="preserve"> means</w:t>
      </w:r>
      <w:r w:rsidRPr="000F07EC">
        <w:rPr>
          <w:rFonts w:ascii="Times New Roman" w:hAnsi="Times New Roman" w:cs="Times New Roman"/>
        </w:rPr>
        <w:t>—</w:t>
      </w:r>
    </w:p>
    <w:p w14:paraId="655682A5"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(1) For components purchased by the Contractor, the acquisition cost, including transportation costs </w:t>
      </w:r>
      <w:r w:rsidRPr="000F07EC">
        <w:rPr>
          <w:rFonts w:ascii="Times New Roman" w:hAnsi="Times New Roman" w:cs="Times New Roman"/>
        </w:rPr>
        <w:t>to the place of incorporation into the end product (whether or not such costs are paid to a domestic firm), and any applicable duty (whether or not a duty-free entry certificate is issued); or</w:t>
      </w:r>
    </w:p>
    <w:p w14:paraId="655682A6"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(2) For components manufactured by the Contractor, all cost</w:t>
      </w:r>
      <w:r w:rsidRPr="000F07EC">
        <w:rPr>
          <w:rFonts w:ascii="Times New Roman" w:hAnsi="Times New Roman" w:cs="Times New Roman"/>
        </w:rPr>
        <w:t>s associated with the manufacture of the component, including transportation costs as described in paragraph (1) of this definition, plus allocable overhead costs, but excluding profit. Cost of components does not include any costs associated with the manu</w:t>
      </w:r>
      <w:r w:rsidRPr="000F07EC">
        <w:rPr>
          <w:rFonts w:ascii="Times New Roman" w:hAnsi="Times New Roman" w:cs="Times New Roman"/>
        </w:rPr>
        <w:t>facture of the construction material.</w:t>
      </w:r>
    </w:p>
    <w:p w14:paraId="655682A7"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Domestic construction material</w:t>
      </w:r>
      <w:r w:rsidRPr="000F07EC">
        <w:rPr>
          <w:rFonts w:ascii="Times New Roman" w:hAnsi="Times New Roman" w:cs="Times New Roman"/>
        </w:rPr>
        <w:t xml:space="preserve"> means</w:t>
      </w:r>
      <w:r w:rsidRPr="000F07EC">
        <w:rPr>
          <w:rFonts w:ascii="Times New Roman" w:hAnsi="Times New Roman" w:cs="Times New Roman"/>
        </w:rPr>
        <w:t>—</w:t>
      </w:r>
    </w:p>
    <w:p w14:paraId="655682A8"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(1) For construction material that does not consist wholly or predominantly of iron or steel or a combination of both—</w:t>
      </w:r>
    </w:p>
    <w:p w14:paraId="655682A9" w14:textId="77777777" w:rsidR="003B5549" w:rsidRPr="000F07EC" w:rsidRDefault="00E750C6" w:rsidP="002868D4">
      <w:pPr>
        <w:rPr>
          <w:rFonts w:ascii="Times New Roman" w:hAnsi="Times New Roman" w:cs="Times New Roman"/>
        </w:rPr>
      </w:pPr>
      <w:r w:rsidRPr="000F07EC">
        <w:rPr>
          <w:rFonts w:ascii="Times New Roman" w:hAnsi="Times New Roman" w:cs="Times New Roman"/>
        </w:rPr>
        <w:t xml:space="preserve">      (i) An unmanufactured construction material mined</w:t>
      </w:r>
      <w:r w:rsidRPr="000F07EC">
        <w:rPr>
          <w:rFonts w:ascii="Times New Roman" w:hAnsi="Times New Roman" w:cs="Times New Roman"/>
        </w:rPr>
        <w:t xml:space="preserve"> or produced in the United States; or</w:t>
      </w:r>
    </w:p>
    <w:p w14:paraId="655682AA" w14:textId="77777777" w:rsidR="003B5549" w:rsidRPr="000F07EC" w:rsidRDefault="00E750C6" w:rsidP="002868D4">
      <w:pPr>
        <w:rPr>
          <w:rFonts w:ascii="Times New Roman" w:hAnsi="Times New Roman" w:cs="Times New Roman"/>
        </w:rPr>
      </w:pPr>
      <w:r w:rsidRPr="000F07EC">
        <w:rPr>
          <w:rFonts w:ascii="Times New Roman" w:hAnsi="Times New Roman" w:cs="Times New Roman"/>
        </w:rPr>
        <w:t xml:space="preserve">      (ii) A construction material manufactured in the United States, if—</w:t>
      </w:r>
    </w:p>
    <w:p w14:paraId="655682AB"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w:t>
      </w:r>
      <w:r w:rsidRPr="000F07EC">
        <w:rPr>
          <w:rFonts w:ascii="Times New Roman" w:hAnsi="Times New Roman" w:cs="Times New Roman"/>
        </w:rPr>
        <w:t>A</w:t>
      </w:r>
      <w:r w:rsidRPr="000F07EC">
        <w:rPr>
          <w:rFonts w:ascii="Times New Roman" w:hAnsi="Times New Roman" w:cs="Times New Roman"/>
        </w:rPr>
        <w:t xml:space="preserve">) </w:t>
      </w:r>
      <w:r w:rsidRPr="000F07EC">
        <w:rPr>
          <w:rFonts w:ascii="Times New Roman" w:hAnsi="Times New Roman" w:cs="Times New Roman"/>
        </w:rPr>
        <w:t>The cost of its components mined, produced, or manufactured in the United States exceeds 55 percent of the cost of all its component</w:t>
      </w:r>
      <w:r w:rsidRPr="000F07EC">
        <w:rPr>
          <w:rFonts w:ascii="Times New Roman" w:hAnsi="Times New Roman" w:cs="Times New Roman"/>
        </w:rPr>
        <w:t>s. Components of foreign origin of the same class or kind for which nonavailability determinations have been made are treated as domestic. Components of unknown origin are treated as foreign; or</w:t>
      </w:r>
    </w:p>
    <w:p w14:paraId="655682AC"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w:t>
      </w:r>
      <w:r w:rsidRPr="000F07EC">
        <w:rPr>
          <w:rFonts w:ascii="Times New Roman" w:hAnsi="Times New Roman" w:cs="Times New Roman"/>
        </w:rPr>
        <w:t>B</w:t>
      </w:r>
      <w:r w:rsidRPr="000F07EC">
        <w:rPr>
          <w:rFonts w:ascii="Times New Roman" w:hAnsi="Times New Roman" w:cs="Times New Roman"/>
        </w:rPr>
        <w:t xml:space="preserve">) </w:t>
      </w:r>
      <w:r w:rsidRPr="000F07EC">
        <w:rPr>
          <w:rFonts w:ascii="Times New Roman" w:hAnsi="Times New Roman" w:cs="Times New Roman"/>
        </w:rPr>
        <w:t>The construction material is a COTS item; or</w:t>
      </w:r>
    </w:p>
    <w:p w14:paraId="655682AD" w14:textId="77777777" w:rsidR="001A5268" w:rsidRPr="000F07EC" w:rsidRDefault="00E750C6" w:rsidP="002868D4">
      <w:pPr>
        <w:rPr>
          <w:rFonts w:ascii="Times New Roman" w:hAnsi="Times New Roman" w:cs="Times New Roman"/>
        </w:rPr>
      </w:pPr>
      <w:r w:rsidRPr="000F07EC">
        <w:rPr>
          <w:rFonts w:ascii="Times New Roman" w:hAnsi="Times New Roman" w:cs="Times New Roman"/>
        </w:rPr>
        <w:lastRenderedPageBreak/>
        <w:t xml:space="preserve">    </w:t>
      </w:r>
      <w:r w:rsidRPr="000F07EC">
        <w:rPr>
          <w:rFonts w:ascii="Times New Roman" w:hAnsi="Times New Roman" w:cs="Times New Roman"/>
        </w:rPr>
        <w:t>(2) For construction material that consists wholly or predominantly of iron or steel or a combination of both, a construction material manufactured in the United States if the cost of foreign iron and steel constitutes less than 5 percent of the cost of al</w:t>
      </w:r>
      <w:r w:rsidRPr="000F07EC">
        <w:rPr>
          <w:rFonts w:ascii="Times New Roman" w:hAnsi="Times New Roman" w:cs="Times New Roman"/>
        </w:rPr>
        <w:t>l components used in such construction material. The cost of foreign iron and steel includes but is not limited to the cost of foreign iron or steel mill products (such as bar, billet, slab, wire, plate, or sheet), castings, or forgings utilized in the man</w:t>
      </w:r>
      <w:r w:rsidRPr="000F07EC">
        <w:rPr>
          <w:rFonts w:ascii="Times New Roman" w:hAnsi="Times New Roman" w:cs="Times New Roman"/>
        </w:rPr>
        <w:t xml:space="preserve">ufacture of the construction material and a good faith estimate of the cost of all foreign iron or steel components excluding COTS fasteners. Iron or steel components of unknown origin are treated as foreign. If the construction material contains multiple </w:t>
      </w:r>
      <w:r w:rsidRPr="000F07EC">
        <w:rPr>
          <w:rFonts w:ascii="Times New Roman" w:hAnsi="Times New Roman" w:cs="Times New Roman"/>
        </w:rPr>
        <w:t>components, the cost of all the materials used in such construction material is calculated in accordance with the definition of ‘‘cost of components’’.</w:t>
      </w:r>
    </w:p>
    <w:p w14:paraId="655682AE" w14:textId="77777777" w:rsidR="001A5268"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Fastener</w:t>
      </w:r>
      <w:r w:rsidRPr="000F07EC">
        <w:rPr>
          <w:rFonts w:ascii="Times New Roman" w:hAnsi="Times New Roman" w:cs="Times New Roman"/>
        </w:rPr>
        <w:t xml:space="preserve"> means a hardware device that mechanically joins or affixes two or more objects together. Exam</w:t>
      </w:r>
      <w:r w:rsidRPr="000F07EC">
        <w:rPr>
          <w:rFonts w:ascii="Times New Roman" w:hAnsi="Times New Roman" w:cs="Times New Roman"/>
        </w:rPr>
        <w:t>ples of fasteners are nuts, bolts, pins, rivets, nails, clips, and screws.</w:t>
      </w:r>
    </w:p>
    <w:p w14:paraId="655682AF"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Foreign construction material</w:t>
      </w:r>
      <w:r w:rsidRPr="000F07EC">
        <w:rPr>
          <w:rFonts w:ascii="Times New Roman" w:hAnsi="Times New Roman" w:cs="Times New Roman"/>
        </w:rPr>
        <w:t xml:space="preserve"> means a construction material other than a domestic construction material.</w:t>
      </w:r>
    </w:p>
    <w:p w14:paraId="655682B0" w14:textId="77777777" w:rsidR="001A5268"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Foreign iron and steel</w:t>
      </w:r>
      <w:r w:rsidRPr="000F07EC">
        <w:rPr>
          <w:rFonts w:ascii="Times New Roman" w:hAnsi="Times New Roman" w:cs="Times New Roman"/>
        </w:rPr>
        <w:t xml:space="preserve"> means iron or steel products not produced in the </w:t>
      </w:r>
      <w:r w:rsidRPr="000F07EC">
        <w:rPr>
          <w:rFonts w:ascii="Times New Roman" w:hAnsi="Times New Roman" w:cs="Times New Roman"/>
        </w:rPr>
        <w:t>United States. Produced in the United States means that all manufacturing processes of the iron or steel must take place in the United States, from the initial melting stage through the application of coatings, except metallurgical processes involving refi</w:t>
      </w:r>
      <w:r w:rsidRPr="000F07EC">
        <w:rPr>
          <w:rFonts w:ascii="Times New Roman" w:hAnsi="Times New Roman" w:cs="Times New Roman"/>
        </w:rPr>
        <w:t>nement of steel additives. The origin of the elements of the iron or steel is not relevant to the determination of whether it is domestic or foreign.</w:t>
      </w:r>
    </w:p>
    <w:p w14:paraId="655682B1" w14:textId="77777777" w:rsidR="001A5268"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Predominantly of iron or steel or a combination of both</w:t>
      </w:r>
      <w:r w:rsidRPr="000F07EC">
        <w:rPr>
          <w:rFonts w:ascii="Times New Roman" w:hAnsi="Times New Roman" w:cs="Times New Roman"/>
        </w:rPr>
        <w:t xml:space="preserve"> means that the cost of the iron and steel conten</w:t>
      </w:r>
      <w:r w:rsidRPr="000F07EC">
        <w:rPr>
          <w:rFonts w:ascii="Times New Roman" w:hAnsi="Times New Roman" w:cs="Times New Roman"/>
        </w:rPr>
        <w:t>t exceeds 50 percent of the total cost of all its components. The cost of iron and steel is the cost of the iron or steel mill products (such as bar, billet, slab, wire, plate, or sheet), castings, or forgings utilized in the manufacture of the product and</w:t>
      </w:r>
      <w:r w:rsidRPr="000F07EC">
        <w:rPr>
          <w:rFonts w:ascii="Times New Roman" w:hAnsi="Times New Roman" w:cs="Times New Roman"/>
        </w:rPr>
        <w:t xml:space="preserve"> a good faith estimate of the cost of iron or steel components excluding COTS fasteners.</w:t>
      </w:r>
    </w:p>
    <w:p w14:paraId="655682B2" w14:textId="77777777" w:rsidR="001A5268"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Steel</w:t>
      </w:r>
      <w:r w:rsidRPr="000F07EC">
        <w:rPr>
          <w:rFonts w:ascii="Times New Roman" w:hAnsi="Times New Roman" w:cs="Times New Roman"/>
        </w:rPr>
        <w:t xml:space="preserve"> means an alloy that includes at least 50 percent iron, between 0.02 and 2 percent carbon, and may include other elements.</w:t>
      </w:r>
    </w:p>
    <w:p w14:paraId="655682B3"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i/>
          <w:iCs/>
        </w:rPr>
        <w:t>United States</w:t>
      </w:r>
      <w:r w:rsidRPr="000F07EC">
        <w:rPr>
          <w:rFonts w:ascii="Times New Roman" w:hAnsi="Times New Roman" w:cs="Times New Roman"/>
        </w:rPr>
        <w:t xml:space="preserve"> means the 50 States, </w:t>
      </w:r>
      <w:r w:rsidRPr="000F07EC">
        <w:rPr>
          <w:rFonts w:ascii="Times New Roman" w:hAnsi="Times New Roman" w:cs="Times New Roman"/>
        </w:rPr>
        <w:t>the District of Columbia, and outlying areas.</w:t>
      </w:r>
    </w:p>
    <w:p w14:paraId="655682B4"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(b) Domestic preference.</w:t>
      </w:r>
    </w:p>
    <w:p w14:paraId="655682B5"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(1) </w:t>
      </w:r>
      <w:r w:rsidRPr="000F07EC">
        <w:rPr>
          <w:rFonts w:ascii="Times New Roman" w:hAnsi="Times New Roman" w:cs="Times New Roman"/>
        </w:rPr>
        <w:t>This clause implements 41 U.S.C. chapter 83, Buy American, by providing a preference for domestic construction material. In accordance with 41 U.S.C. 1907, the domestic conten</w:t>
      </w:r>
      <w:r w:rsidRPr="000F07EC">
        <w:rPr>
          <w:rFonts w:ascii="Times New Roman" w:hAnsi="Times New Roman" w:cs="Times New Roman"/>
        </w:rPr>
        <w:t xml:space="preserve">t test of the Buy American statute is waived for construction material that is a COTS item, except that for construction material that consists wholly or predominantly of iron or steel or a combination of both, the domestic content test is applied only to </w:t>
      </w:r>
      <w:r w:rsidRPr="000F07EC">
        <w:rPr>
          <w:rFonts w:ascii="Times New Roman" w:hAnsi="Times New Roman" w:cs="Times New Roman"/>
        </w:rPr>
        <w:t>the iron and steel content of the construction materials, excluding COTS fasteners. (See FAR 12.505(a)(2)). The Contractor shall use only domestic construction material in performing this contract, except as provided in paragraphs (b)(2) and (b)(3) of this</w:t>
      </w:r>
      <w:r w:rsidRPr="000F07EC">
        <w:rPr>
          <w:rFonts w:ascii="Times New Roman" w:hAnsi="Times New Roman" w:cs="Times New Roman"/>
        </w:rPr>
        <w:t xml:space="preserve"> clause.</w:t>
      </w:r>
    </w:p>
    <w:p w14:paraId="655682B6"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(2) </w:t>
      </w:r>
      <w:r w:rsidRPr="000F07EC">
        <w:rPr>
          <w:rFonts w:ascii="Times New Roman" w:hAnsi="Times New Roman" w:cs="Times New Roman"/>
        </w:rPr>
        <w:t xml:space="preserve">This requirement does not apply to information technology that is a commercial </w:t>
      </w:r>
      <w:r w:rsidRPr="000F07EC">
        <w:rPr>
          <w:rFonts w:ascii="Times New Roman" w:hAnsi="Times New Roman" w:cs="Times New Roman"/>
        </w:rPr>
        <w:t>product</w:t>
      </w:r>
      <w:r w:rsidRPr="000F07EC">
        <w:rPr>
          <w:rFonts w:ascii="Times New Roman" w:hAnsi="Times New Roman" w:cs="Times New Roman"/>
        </w:rPr>
        <w:t xml:space="preserve"> or to the construction materials or components listed by the Government as follows:</w:t>
      </w:r>
    </w:p>
    <w:p w14:paraId="655682BD" w14:textId="77777777" w:rsidR="00525AC6" w:rsidRPr="000F07EC" w:rsidRDefault="00E750C6">
      <w:pPr>
        <w:rPr>
          <w:rFonts w:ascii="Times New Roman" w:hAnsi="Times New Roman" w:cs="Times New Roman"/>
          <w:i/>
          <w:iCs/>
        </w:rPr>
      </w:pPr>
      <w:r w:rsidRPr="000F07EC">
        <w:rPr>
          <w:rFonts w:ascii="Times New Roman" w:hAnsi="Times New Roman" w:cs="Times New Roman"/>
          <w:i/>
          <w:iCs/>
        </w:rPr>
        <w:t xml:space="preserve"> </w:t>
      </w:r>
      <w:r w:rsidRPr="000F07EC">
        <w:rPr>
          <w:rFonts w:ascii="Times New Roman" w:hAnsi="Times New Roman" w:cs="Times New Roman"/>
          <w:i/>
          <w:iCs/>
        </w:rPr>
        <w:t>[Contracting Officer to list applicable excepted materials or indicate ‘‘none’’]</w:t>
      </w:r>
    </w:p>
    <w:p w14:paraId="655682BE"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(3) The Contracting Officer may add other foreign construction material to the list in paragraph (b)(2) of this clause if the Government determines that</w:t>
      </w:r>
      <w:r w:rsidRPr="000F07EC">
        <w:rPr>
          <w:rFonts w:ascii="Times New Roman" w:hAnsi="Times New Roman" w:cs="Times New Roman"/>
        </w:rPr>
        <w:t>—</w:t>
      </w:r>
    </w:p>
    <w:p w14:paraId="655682BF"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lastRenderedPageBreak/>
        <w:t xml:space="preserve">      (i) The cost of domestic construction material would be unreasonable. The cost of a particul</w:t>
      </w:r>
      <w:r w:rsidRPr="000F07EC">
        <w:rPr>
          <w:rFonts w:ascii="Times New Roman" w:hAnsi="Times New Roman" w:cs="Times New Roman"/>
        </w:rPr>
        <w:t xml:space="preserve">ar domestic construction material subject to the requirements of the Buy American </w:t>
      </w:r>
      <w:r w:rsidRPr="000F07EC">
        <w:rPr>
          <w:rFonts w:ascii="Times New Roman" w:hAnsi="Times New Roman" w:cs="Times New Roman"/>
        </w:rPr>
        <w:t>statute</w:t>
      </w:r>
      <w:r w:rsidRPr="000F07EC">
        <w:rPr>
          <w:rFonts w:ascii="Times New Roman" w:hAnsi="Times New Roman" w:cs="Times New Roman"/>
        </w:rPr>
        <w:t xml:space="preserve"> is unreasonable when the cost of such material exceeds the cost of foreign material by more than</w:t>
      </w:r>
      <w:r w:rsidRPr="000F07EC">
        <w:rPr>
          <w:rFonts w:ascii="Times New Roman" w:hAnsi="Times New Roman" w:cs="Times New Roman"/>
        </w:rPr>
        <w:t xml:space="preserve"> 20</w:t>
      </w:r>
      <w:r w:rsidRPr="000F07EC">
        <w:rPr>
          <w:rFonts w:ascii="Times New Roman" w:hAnsi="Times New Roman" w:cs="Times New Roman"/>
        </w:rPr>
        <w:t xml:space="preserve"> percent;</w:t>
      </w:r>
    </w:p>
    <w:p w14:paraId="655682C0"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 The application of the restriction of the Buy </w:t>
      </w:r>
      <w:r w:rsidRPr="000F07EC">
        <w:rPr>
          <w:rFonts w:ascii="Times New Roman" w:hAnsi="Times New Roman" w:cs="Times New Roman"/>
        </w:rPr>
        <w:t xml:space="preserve">American </w:t>
      </w:r>
      <w:r w:rsidRPr="000F07EC">
        <w:rPr>
          <w:rFonts w:ascii="Times New Roman" w:hAnsi="Times New Roman" w:cs="Times New Roman"/>
        </w:rPr>
        <w:t>statute</w:t>
      </w:r>
      <w:r w:rsidRPr="000F07EC">
        <w:rPr>
          <w:rFonts w:ascii="Times New Roman" w:hAnsi="Times New Roman" w:cs="Times New Roman"/>
        </w:rPr>
        <w:t xml:space="preserve"> to a particular construction material would be impracticable or inconsistent with the public interest; or</w:t>
      </w:r>
    </w:p>
    <w:p w14:paraId="655682C1"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(iii) The construction material is not mined, produced, or manufactured in the United States in sufficient and reasonably avail</w:t>
      </w:r>
      <w:r w:rsidRPr="000F07EC">
        <w:rPr>
          <w:rFonts w:ascii="Times New Roman" w:hAnsi="Times New Roman" w:cs="Times New Roman"/>
        </w:rPr>
        <w:t>able commercial quantities of a satisfactory quality.</w:t>
      </w:r>
    </w:p>
    <w:p w14:paraId="655682C2"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(c) Request for determination of inapplic</w:t>
      </w:r>
      <w:r w:rsidRPr="000F07EC">
        <w:rPr>
          <w:rFonts w:ascii="Times New Roman" w:hAnsi="Times New Roman" w:cs="Times New Roman"/>
        </w:rPr>
        <w:t>ability of the Buy American statute.</w:t>
      </w:r>
    </w:p>
    <w:p w14:paraId="655682C3"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(1)(i) Any Contractor request to use foreign construction material in accordance with paragraph (b)(3) of this clause </w:t>
      </w:r>
      <w:r w:rsidRPr="000F07EC">
        <w:rPr>
          <w:rFonts w:ascii="Times New Roman" w:hAnsi="Times New Roman" w:cs="Times New Roman"/>
        </w:rPr>
        <w:t>shall include adequate information for Government evaluation of the request, including</w:t>
      </w:r>
      <w:r w:rsidRPr="000F07EC">
        <w:rPr>
          <w:rFonts w:ascii="Times New Roman" w:hAnsi="Times New Roman" w:cs="Times New Roman"/>
        </w:rPr>
        <w:t>—</w:t>
      </w:r>
    </w:p>
    <w:p w14:paraId="655682C4"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(A) A description of the foreign and domestic construction materials;</w:t>
      </w:r>
    </w:p>
    <w:p w14:paraId="655682C5"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(B) Unit of measure;</w:t>
      </w:r>
    </w:p>
    <w:p w14:paraId="655682C6"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(C) Quantity;</w:t>
      </w:r>
    </w:p>
    <w:p w14:paraId="655682C7"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(D) Price;</w:t>
      </w:r>
    </w:p>
    <w:p w14:paraId="655682C8"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(E) Tim</w:t>
      </w:r>
      <w:r w:rsidRPr="000F07EC">
        <w:rPr>
          <w:rFonts w:ascii="Times New Roman" w:hAnsi="Times New Roman" w:cs="Times New Roman"/>
        </w:rPr>
        <w:t>e of delivery or availability;</w:t>
      </w:r>
    </w:p>
    <w:p w14:paraId="655682C9"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(F) Location of the construction project;</w:t>
      </w:r>
    </w:p>
    <w:p w14:paraId="655682CA"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(G) Name and address of the proposed supplier; and</w:t>
      </w:r>
    </w:p>
    <w:p w14:paraId="655682CB"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(H) A detailed justification of the reason for use of foreign construction materials cited in accordance </w:t>
      </w:r>
      <w:r w:rsidRPr="000F07EC">
        <w:rPr>
          <w:rFonts w:ascii="Times New Roman" w:hAnsi="Times New Roman" w:cs="Times New Roman"/>
        </w:rPr>
        <w:t>with paragraph (b)(3) of this clause.</w:t>
      </w:r>
    </w:p>
    <w:p w14:paraId="655682CC"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 A request based on unreasonable cost shall include a reasonable survey of the market and a completed price comparison table in the format in paragraph (d) of this clause.</w:t>
      </w:r>
    </w:p>
    <w:p w14:paraId="655682CD"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(iii) The price of constructio</w:t>
      </w:r>
      <w:r w:rsidRPr="000F07EC">
        <w:rPr>
          <w:rFonts w:ascii="Times New Roman" w:hAnsi="Times New Roman" w:cs="Times New Roman"/>
        </w:rPr>
        <w:t>n material shall include all delivery costs to the construction site and any applicable duty (whether or not a duty-free certificate may be issued).</w:t>
      </w:r>
    </w:p>
    <w:p w14:paraId="655682CE"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(iv) Any Contractor request for a determination submitted after contract award shall explain why the</w:t>
      </w:r>
      <w:r w:rsidRPr="000F07EC">
        <w:rPr>
          <w:rFonts w:ascii="Times New Roman" w:hAnsi="Times New Roman" w:cs="Times New Roman"/>
        </w:rPr>
        <w:t xml:space="preserve"> Contractor could not reasonably foresee the need for such determination and could not have requested the determination before contract award. If the Contractor does not submit a satisfactory explanation, the Contracting Officer need not make a determinati</w:t>
      </w:r>
      <w:r w:rsidRPr="000F07EC">
        <w:rPr>
          <w:rFonts w:ascii="Times New Roman" w:hAnsi="Times New Roman" w:cs="Times New Roman"/>
        </w:rPr>
        <w:t>on.</w:t>
      </w:r>
    </w:p>
    <w:p w14:paraId="655682CF"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(2) If the Government determines after contract award that an exception to the Buy </w:t>
      </w:r>
      <w:r w:rsidRPr="000F07EC">
        <w:rPr>
          <w:rFonts w:ascii="Times New Roman" w:hAnsi="Times New Roman" w:cs="Times New Roman"/>
        </w:rPr>
        <w:t>American statute</w:t>
      </w:r>
      <w:r w:rsidRPr="000F07EC">
        <w:rPr>
          <w:rFonts w:ascii="Times New Roman" w:hAnsi="Times New Roman" w:cs="Times New Roman"/>
        </w:rPr>
        <w:t xml:space="preserve"> applies and the Contracting Officer and the Contractor negotiate adequate consideration, the Contracting Officer will modify the contract to allow u</w:t>
      </w:r>
      <w:r w:rsidRPr="000F07EC">
        <w:rPr>
          <w:rFonts w:ascii="Times New Roman" w:hAnsi="Times New Roman" w:cs="Times New Roman"/>
        </w:rPr>
        <w:t>se of the foreign construction material. However, when the basis for the exception is the unreasonable price of a domestic construction material, adequate consideration is not less than the differential established in paragraph (b)(3)(i) of this clause.</w:t>
      </w:r>
    </w:p>
    <w:p w14:paraId="655682D0"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(3) Unless the Government determines that an exception to the Buy </w:t>
      </w:r>
      <w:r w:rsidRPr="000F07EC">
        <w:rPr>
          <w:rFonts w:ascii="Times New Roman" w:hAnsi="Times New Roman" w:cs="Times New Roman"/>
        </w:rPr>
        <w:t>American statute</w:t>
      </w:r>
      <w:r w:rsidRPr="000F07EC">
        <w:rPr>
          <w:rFonts w:ascii="Times New Roman" w:hAnsi="Times New Roman" w:cs="Times New Roman"/>
        </w:rPr>
        <w:t xml:space="preserve"> applies, use of foreign construction material is noncompliant with the Buy </w:t>
      </w:r>
      <w:r w:rsidRPr="000F07EC">
        <w:rPr>
          <w:rFonts w:ascii="Times New Roman" w:hAnsi="Times New Roman" w:cs="Times New Roman"/>
        </w:rPr>
        <w:t>American statute</w:t>
      </w:r>
      <w:r w:rsidRPr="000F07EC">
        <w:rPr>
          <w:rFonts w:ascii="Times New Roman" w:hAnsi="Times New Roman" w:cs="Times New Roman"/>
        </w:rPr>
        <w:t>.</w:t>
      </w:r>
    </w:p>
    <w:p w14:paraId="655682D1" w14:textId="77777777" w:rsidR="00AD1E16" w:rsidRPr="000F07EC" w:rsidRDefault="00E750C6" w:rsidP="002868D4">
      <w:pPr>
        <w:rPr>
          <w:rFonts w:ascii="Times New Roman" w:hAnsi="Times New Roman" w:cs="Times New Roman"/>
        </w:rPr>
      </w:pPr>
      <w:r w:rsidRPr="000F07EC">
        <w:rPr>
          <w:rFonts w:ascii="Times New Roman" w:hAnsi="Times New Roman" w:cs="Times New Roman"/>
        </w:rPr>
        <w:lastRenderedPageBreak/>
        <w:t xml:space="preserve">  (d) </w:t>
      </w:r>
      <w:r w:rsidRPr="000F07EC">
        <w:rPr>
          <w:rFonts w:ascii="Times New Roman" w:hAnsi="Times New Roman" w:cs="Times New Roman"/>
          <w:i/>
          <w:iCs/>
        </w:rPr>
        <w:t>Data</w:t>
      </w:r>
      <w:r w:rsidRPr="000F07EC">
        <w:rPr>
          <w:rFonts w:ascii="Times New Roman" w:hAnsi="Times New Roman" w:cs="Times New Roman"/>
        </w:rPr>
        <w:t xml:space="preserve">. To permit evaluation of requests under paragraph (c) of this </w:t>
      </w:r>
      <w:r w:rsidRPr="000F07EC">
        <w:rPr>
          <w:rFonts w:ascii="Times New Roman" w:hAnsi="Times New Roman" w:cs="Times New Roman"/>
        </w:rPr>
        <w:t>clause based on unreasonable cost, the Contractor shall include the following information and any applicable supporting data based on the survey of suppliers:</w:t>
      </w:r>
    </w:p>
    <w:p w14:paraId="655682D2" w14:textId="77777777" w:rsidR="006E6BC7" w:rsidRPr="000F07EC" w:rsidRDefault="00E750C6">
      <w:pPr>
        <w:pStyle w:val="NoSpacing"/>
        <w:rPr>
          <w:rFonts w:ascii="Times New Roman" w:hAnsi="Times New Roman" w:cs="Times New Roman"/>
        </w:rPr>
      </w:pPr>
    </w:p>
    <w:p w14:paraId="655682D3" w14:textId="77777777" w:rsidR="00AD1E16" w:rsidRPr="000F07EC" w:rsidRDefault="00E750C6" w:rsidP="006E6BC7">
      <w:pPr>
        <w:pStyle w:val="NoSpacing"/>
        <w:jc w:val="center"/>
        <w:rPr>
          <w:rFonts w:ascii="Times New Roman" w:hAnsi="Times New Roman" w:cs="Times New Roman"/>
        </w:rPr>
      </w:pPr>
      <w:r w:rsidRPr="000F07EC">
        <w:rPr>
          <w:rFonts w:ascii="Times New Roman" w:hAnsi="Times New Roman" w:cs="Times New Roman"/>
        </w:rPr>
        <w:t>FOREIGN AND DOMESTIC CONSTRUCTION MATERIALS PRICE COMPARISON</w:t>
      </w:r>
    </w:p>
    <w:tbl>
      <w:tblPr>
        <w:tblStyle w:val="TableGrid"/>
        <w:tblW w:w="0" w:type="auto"/>
        <w:tblLook w:val="04A0" w:firstRow="1" w:lastRow="0" w:firstColumn="1" w:lastColumn="0" w:noHBand="0" w:noVBand="1"/>
      </w:tblPr>
      <w:tblGrid>
        <w:gridCol w:w="3168"/>
        <w:gridCol w:w="1710"/>
        <w:gridCol w:w="2304"/>
        <w:gridCol w:w="2394"/>
      </w:tblGrid>
      <w:tr w:rsidR="00EC4C48" w:rsidRPr="000F07EC" w14:paraId="655682D8" w14:textId="77777777" w:rsidTr="006E6BC7">
        <w:tc>
          <w:tcPr>
            <w:tcW w:w="3168" w:type="dxa"/>
          </w:tcPr>
          <w:p w14:paraId="655682D4" w14:textId="77777777" w:rsidR="006E6BC7" w:rsidRPr="000F07EC" w:rsidRDefault="00E750C6" w:rsidP="006A59AE">
            <w:pPr>
              <w:pStyle w:val="NoSpacing"/>
              <w:rPr>
                <w:rFonts w:ascii="Times New Roman" w:hAnsi="Times New Roman" w:cs="Times New Roman"/>
                <w:b/>
                <w:bCs/>
              </w:rPr>
            </w:pPr>
            <w:bookmarkStart w:id="24" w:name="ColumnTitle_522259"/>
            <w:bookmarkEnd w:id="24"/>
            <w:r w:rsidRPr="000F07EC">
              <w:rPr>
                <w:rFonts w:ascii="Times New Roman" w:hAnsi="Times New Roman" w:cs="Times New Roman"/>
                <w:b/>
                <w:bCs/>
              </w:rPr>
              <w:t>Construction Material Description</w:t>
            </w:r>
          </w:p>
        </w:tc>
        <w:tc>
          <w:tcPr>
            <w:tcW w:w="1710" w:type="dxa"/>
          </w:tcPr>
          <w:p w14:paraId="655682D5" w14:textId="77777777" w:rsidR="006E6BC7" w:rsidRPr="000F07EC" w:rsidRDefault="00E750C6" w:rsidP="006A59AE">
            <w:pPr>
              <w:pStyle w:val="NoSpacing"/>
              <w:rPr>
                <w:rFonts w:ascii="Times New Roman" w:hAnsi="Times New Roman" w:cs="Times New Roman"/>
                <w:b/>
                <w:bCs/>
              </w:rPr>
            </w:pPr>
            <w:r w:rsidRPr="000F07EC">
              <w:rPr>
                <w:rFonts w:ascii="Times New Roman" w:hAnsi="Times New Roman" w:cs="Times New Roman"/>
                <w:b/>
                <w:bCs/>
              </w:rPr>
              <w:t>U</w:t>
            </w:r>
            <w:r w:rsidRPr="000F07EC">
              <w:rPr>
                <w:rFonts w:ascii="Times New Roman" w:hAnsi="Times New Roman" w:cs="Times New Roman"/>
                <w:b/>
                <w:bCs/>
              </w:rPr>
              <w:t>nit of Measure</w:t>
            </w:r>
          </w:p>
        </w:tc>
        <w:tc>
          <w:tcPr>
            <w:tcW w:w="2304" w:type="dxa"/>
          </w:tcPr>
          <w:p w14:paraId="655682D6" w14:textId="77777777" w:rsidR="006E6BC7" w:rsidRPr="000F07EC" w:rsidRDefault="00E750C6" w:rsidP="006A59AE">
            <w:pPr>
              <w:pStyle w:val="NoSpacing"/>
              <w:rPr>
                <w:rFonts w:ascii="Times New Roman" w:hAnsi="Times New Roman" w:cs="Times New Roman"/>
                <w:b/>
                <w:bCs/>
              </w:rPr>
            </w:pPr>
            <w:r w:rsidRPr="000F07EC">
              <w:rPr>
                <w:rFonts w:ascii="Times New Roman" w:hAnsi="Times New Roman" w:cs="Times New Roman"/>
                <w:b/>
                <w:bCs/>
              </w:rPr>
              <w:t>Quantity</w:t>
            </w:r>
          </w:p>
        </w:tc>
        <w:tc>
          <w:tcPr>
            <w:tcW w:w="2394" w:type="dxa"/>
          </w:tcPr>
          <w:p w14:paraId="655682D7" w14:textId="77777777" w:rsidR="006E6BC7" w:rsidRPr="000F07EC" w:rsidRDefault="00E750C6" w:rsidP="006A59AE">
            <w:pPr>
              <w:pStyle w:val="NoSpacing"/>
              <w:rPr>
                <w:rFonts w:ascii="Times New Roman" w:hAnsi="Times New Roman" w:cs="Times New Roman"/>
                <w:b/>
                <w:bCs/>
              </w:rPr>
            </w:pPr>
            <w:r w:rsidRPr="000F07EC">
              <w:rPr>
                <w:rFonts w:ascii="Times New Roman" w:hAnsi="Times New Roman" w:cs="Times New Roman"/>
                <w:b/>
                <w:bCs/>
              </w:rPr>
              <w:t>Price (Dollars)*</w:t>
            </w:r>
          </w:p>
        </w:tc>
      </w:tr>
      <w:tr w:rsidR="00EC4C48" w:rsidRPr="000F07EC" w14:paraId="655682DA" w14:textId="77777777" w:rsidTr="005B2964">
        <w:tc>
          <w:tcPr>
            <w:tcW w:w="9576" w:type="dxa"/>
            <w:gridSpan w:val="4"/>
          </w:tcPr>
          <w:p w14:paraId="655682D9"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Item 1:</w:t>
            </w:r>
          </w:p>
        </w:tc>
      </w:tr>
      <w:tr w:rsidR="00EC4C48" w:rsidRPr="000F07EC" w14:paraId="655682DF" w14:textId="77777777" w:rsidTr="006E6BC7">
        <w:tc>
          <w:tcPr>
            <w:tcW w:w="3168" w:type="dxa"/>
          </w:tcPr>
          <w:p w14:paraId="655682DB"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Foreign Construction Material</w:t>
            </w:r>
            <w:r w:rsidRPr="000F07EC">
              <w:rPr>
                <w:rFonts w:ascii="Times New Roman" w:hAnsi="Times New Roman" w:cs="Times New Roman"/>
              </w:rPr>
              <w:t>.</w:t>
            </w:r>
          </w:p>
        </w:tc>
        <w:tc>
          <w:tcPr>
            <w:tcW w:w="1710" w:type="dxa"/>
          </w:tcPr>
          <w:p w14:paraId="655682DC" w14:textId="77777777" w:rsidR="006E6BC7" w:rsidRPr="000F07EC" w:rsidRDefault="00E750C6">
            <w:pPr>
              <w:pStyle w:val="NoSpacing"/>
              <w:rPr>
                <w:rFonts w:ascii="Times New Roman" w:hAnsi="Times New Roman" w:cs="Times New Roman"/>
              </w:rPr>
            </w:pPr>
          </w:p>
        </w:tc>
        <w:tc>
          <w:tcPr>
            <w:tcW w:w="2304" w:type="dxa"/>
          </w:tcPr>
          <w:p w14:paraId="655682DD" w14:textId="77777777" w:rsidR="006E6BC7" w:rsidRPr="000F07EC" w:rsidRDefault="00E750C6">
            <w:pPr>
              <w:pStyle w:val="NoSpacing"/>
              <w:rPr>
                <w:rFonts w:ascii="Times New Roman" w:hAnsi="Times New Roman" w:cs="Times New Roman"/>
              </w:rPr>
            </w:pPr>
          </w:p>
        </w:tc>
        <w:tc>
          <w:tcPr>
            <w:tcW w:w="2394" w:type="dxa"/>
          </w:tcPr>
          <w:p w14:paraId="655682DE" w14:textId="77777777" w:rsidR="006E6BC7" w:rsidRPr="000F07EC" w:rsidRDefault="00E750C6">
            <w:pPr>
              <w:pStyle w:val="NoSpacing"/>
              <w:rPr>
                <w:rFonts w:ascii="Times New Roman" w:hAnsi="Times New Roman" w:cs="Times New Roman"/>
              </w:rPr>
            </w:pPr>
          </w:p>
        </w:tc>
      </w:tr>
      <w:tr w:rsidR="00EC4C48" w:rsidRPr="000F07EC" w14:paraId="655682E4" w14:textId="77777777" w:rsidTr="006E6BC7">
        <w:tc>
          <w:tcPr>
            <w:tcW w:w="3168" w:type="dxa"/>
          </w:tcPr>
          <w:p w14:paraId="655682E0"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Domestic Construction Material</w:t>
            </w:r>
            <w:r w:rsidRPr="000F07EC">
              <w:rPr>
                <w:rFonts w:ascii="Times New Roman" w:hAnsi="Times New Roman" w:cs="Times New Roman"/>
              </w:rPr>
              <w:t>.</w:t>
            </w:r>
          </w:p>
        </w:tc>
        <w:tc>
          <w:tcPr>
            <w:tcW w:w="1710" w:type="dxa"/>
          </w:tcPr>
          <w:p w14:paraId="655682E1" w14:textId="77777777" w:rsidR="006E6BC7" w:rsidRPr="000F07EC" w:rsidRDefault="00E750C6">
            <w:pPr>
              <w:pStyle w:val="NoSpacing"/>
              <w:rPr>
                <w:rFonts w:ascii="Times New Roman" w:hAnsi="Times New Roman" w:cs="Times New Roman"/>
              </w:rPr>
            </w:pPr>
          </w:p>
        </w:tc>
        <w:tc>
          <w:tcPr>
            <w:tcW w:w="2304" w:type="dxa"/>
          </w:tcPr>
          <w:p w14:paraId="655682E2" w14:textId="77777777" w:rsidR="006E6BC7" w:rsidRPr="000F07EC" w:rsidRDefault="00E750C6">
            <w:pPr>
              <w:pStyle w:val="NoSpacing"/>
              <w:rPr>
                <w:rFonts w:ascii="Times New Roman" w:hAnsi="Times New Roman" w:cs="Times New Roman"/>
              </w:rPr>
            </w:pPr>
          </w:p>
        </w:tc>
        <w:tc>
          <w:tcPr>
            <w:tcW w:w="2394" w:type="dxa"/>
          </w:tcPr>
          <w:p w14:paraId="655682E3" w14:textId="77777777" w:rsidR="006E6BC7" w:rsidRPr="000F07EC" w:rsidRDefault="00E750C6">
            <w:pPr>
              <w:pStyle w:val="NoSpacing"/>
              <w:rPr>
                <w:rFonts w:ascii="Times New Roman" w:hAnsi="Times New Roman" w:cs="Times New Roman"/>
              </w:rPr>
            </w:pPr>
          </w:p>
        </w:tc>
      </w:tr>
      <w:tr w:rsidR="00EC4C48" w:rsidRPr="000F07EC" w14:paraId="655682E6" w14:textId="77777777" w:rsidTr="00036B4E">
        <w:tc>
          <w:tcPr>
            <w:tcW w:w="9576" w:type="dxa"/>
            <w:gridSpan w:val="4"/>
          </w:tcPr>
          <w:p w14:paraId="655682E5"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Item 2:</w:t>
            </w:r>
          </w:p>
        </w:tc>
      </w:tr>
      <w:tr w:rsidR="00EC4C48" w:rsidRPr="000F07EC" w14:paraId="655682EB" w14:textId="77777777" w:rsidTr="006E6BC7">
        <w:tc>
          <w:tcPr>
            <w:tcW w:w="3168" w:type="dxa"/>
          </w:tcPr>
          <w:p w14:paraId="655682E7"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Foreign Construction Material</w:t>
            </w:r>
            <w:r w:rsidRPr="000F07EC">
              <w:rPr>
                <w:rFonts w:ascii="Times New Roman" w:hAnsi="Times New Roman" w:cs="Times New Roman"/>
              </w:rPr>
              <w:t>.</w:t>
            </w:r>
          </w:p>
        </w:tc>
        <w:tc>
          <w:tcPr>
            <w:tcW w:w="1710" w:type="dxa"/>
          </w:tcPr>
          <w:p w14:paraId="655682E8" w14:textId="77777777" w:rsidR="006E6BC7" w:rsidRPr="000F07EC" w:rsidRDefault="00E750C6">
            <w:pPr>
              <w:pStyle w:val="NoSpacing"/>
              <w:rPr>
                <w:rFonts w:ascii="Times New Roman" w:hAnsi="Times New Roman" w:cs="Times New Roman"/>
              </w:rPr>
            </w:pPr>
          </w:p>
        </w:tc>
        <w:tc>
          <w:tcPr>
            <w:tcW w:w="2304" w:type="dxa"/>
          </w:tcPr>
          <w:p w14:paraId="655682E9" w14:textId="77777777" w:rsidR="006E6BC7" w:rsidRPr="000F07EC" w:rsidRDefault="00E750C6">
            <w:pPr>
              <w:pStyle w:val="NoSpacing"/>
              <w:rPr>
                <w:rFonts w:ascii="Times New Roman" w:hAnsi="Times New Roman" w:cs="Times New Roman"/>
              </w:rPr>
            </w:pPr>
          </w:p>
        </w:tc>
        <w:tc>
          <w:tcPr>
            <w:tcW w:w="2394" w:type="dxa"/>
          </w:tcPr>
          <w:p w14:paraId="655682EA" w14:textId="77777777" w:rsidR="006E6BC7" w:rsidRPr="000F07EC" w:rsidRDefault="00E750C6">
            <w:pPr>
              <w:pStyle w:val="NoSpacing"/>
              <w:rPr>
                <w:rFonts w:ascii="Times New Roman" w:hAnsi="Times New Roman" w:cs="Times New Roman"/>
              </w:rPr>
            </w:pPr>
          </w:p>
        </w:tc>
      </w:tr>
      <w:tr w:rsidR="00EC4C48" w:rsidRPr="000F07EC" w14:paraId="655682F0" w14:textId="77777777" w:rsidTr="006E6BC7">
        <w:tc>
          <w:tcPr>
            <w:tcW w:w="3168" w:type="dxa"/>
          </w:tcPr>
          <w:p w14:paraId="655682EC" w14:textId="77777777" w:rsidR="006E6BC7" w:rsidRPr="000F07EC" w:rsidRDefault="00E750C6" w:rsidP="006A59AE">
            <w:pPr>
              <w:pStyle w:val="NoSpacing"/>
              <w:rPr>
                <w:rFonts w:ascii="Times New Roman" w:hAnsi="Times New Roman" w:cs="Times New Roman"/>
              </w:rPr>
            </w:pPr>
            <w:r w:rsidRPr="000F07EC">
              <w:rPr>
                <w:rFonts w:ascii="Times New Roman" w:hAnsi="Times New Roman" w:cs="Times New Roman"/>
              </w:rPr>
              <w:t>Domestic Construction Material</w:t>
            </w:r>
            <w:r w:rsidRPr="000F07EC">
              <w:rPr>
                <w:rFonts w:ascii="Times New Roman" w:hAnsi="Times New Roman" w:cs="Times New Roman"/>
              </w:rPr>
              <w:t>.</w:t>
            </w:r>
          </w:p>
        </w:tc>
        <w:tc>
          <w:tcPr>
            <w:tcW w:w="1710" w:type="dxa"/>
          </w:tcPr>
          <w:p w14:paraId="655682ED" w14:textId="77777777" w:rsidR="006E6BC7" w:rsidRPr="000F07EC" w:rsidRDefault="00E750C6">
            <w:pPr>
              <w:pStyle w:val="NoSpacing"/>
              <w:rPr>
                <w:rFonts w:ascii="Times New Roman" w:hAnsi="Times New Roman" w:cs="Times New Roman"/>
              </w:rPr>
            </w:pPr>
          </w:p>
        </w:tc>
        <w:tc>
          <w:tcPr>
            <w:tcW w:w="2304" w:type="dxa"/>
          </w:tcPr>
          <w:p w14:paraId="655682EE" w14:textId="77777777" w:rsidR="006E6BC7" w:rsidRPr="000F07EC" w:rsidRDefault="00E750C6">
            <w:pPr>
              <w:pStyle w:val="NoSpacing"/>
              <w:rPr>
                <w:rFonts w:ascii="Times New Roman" w:hAnsi="Times New Roman" w:cs="Times New Roman"/>
              </w:rPr>
            </w:pPr>
          </w:p>
        </w:tc>
        <w:tc>
          <w:tcPr>
            <w:tcW w:w="2394" w:type="dxa"/>
          </w:tcPr>
          <w:p w14:paraId="655682EF" w14:textId="77777777" w:rsidR="006E6BC7" w:rsidRPr="000F07EC" w:rsidRDefault="00E750C6">
            <w:pPr>
              <w:pStyle w:val="NoSpacing"/>
              <w:rPr>
                <w:rFonts w:ascii="Times New Roman" w:hAnsi="Times New Roman" w:cs="Times New Roman"/>
              </w:rPr>
            </w:pPr>
          </w:p>
        </w:tc>
      </w:tr>
    </w:tbl>
    <w:p w14:paraId="655682F1" w14:textId="77777777" w:rsidR="00AD1E16" w:rsidRPr="000F07EC" w:rsidRDefault="00E750C6">
      <w:pPr>
        <w:pStyle w:val="NoSpacing"/>
        <w:rPr>
          <w:rFonts w:ascii="Times New Roman" w:hAnsi="Times New Roman" w:cs="Times New Roman"/>
        </w:rPr>
      </w:pPr>
    </w:p>
    <w:p w14:paraId="655682F2" w14:textId="77777777" w:rsidR="00F94D25" w:rsidRPr="000F07EC" w:rsidRDefault="00E750C6">
      <w:pPr>
        <w:pStyle w:val="NoSpacing"/>
        <w:rPr>
          <w:rFonts w:ascii="Times New Roman" w:hAnsi="Times New Roman" w:cs="Times New Roman"/>
        </w:rPr>
      </w:pPr>
      <w:r w:rsidRPr="000F07EC">
        <w:rPr>
          <w:rFonts w:ascii="Times New Roman" w:hAnsi="Times New Roman" w:cs="Times New Roman"/>
        </w:rPr>
        <w:t xml:space="preserve">[*Include all delivery costs to the </w:t>
      </w:r>
      <w:r w:rsidRPr="000F07EC">
        <w:rPr>
          <w:rFonts w:ascii="Times New Roman" w:hAnsi="Times New Roman" w:cs="Times New Roman"/>
        </w:rPr>
        <w:t>construction site and any applicable duty (whether or not a duty-free entry certificate is issued).]</w:t>
      </w:r>
    </w:p>
    <w:p w14:paraId="655682F3" w14:textId="77777777" w:rsidR="00AD1E16" w:rsidRPr="000F07EC" w:rsidRDefault="00E750C6">
      <w:pPr>
        <w:pStyle w:val="NoSpacing"/>
        <w:rPr>
          <w:rFonts w:ascii="Times New Roman" w:hAnsi="Times New Roman" w:cs="Times New Roman"/>
        </w:rPr>
      </w:pPr>
      <w:r w:rsidRPr="000F07EC">
        <w:rPr>
          <w:rFonts w:ascii="Times New Roman" w:hAnsi="Times New Roman" w:cs="Times New Roman"/>
        </w:rPr>
        <w:t>[List name, address, telephone number, and contact for suppliers surveyed</w:t>
      </w:r>
      <w:r w:rsidRPr="000F07EC">
        <w:rPr>
          <w:rFonts w:ascii="Times New Roman" w:hAnsi="Times New Roman" w:cs="Times New Roman"/>
        </w:rPr>
        <w:t>.</w:t>
      </w:r>
      <w:r w:rsidRPr="000F07EC">
        <w:rPr>
          <w:rFonts w:ascii="Times New Roman" w:hAnsi="Times New Roman" w:cs="Times New Roman"/>
        </w:rPr>
        <w:t xml:space="preserve"> Attach copy of response; if oral, attach summary.]</w:t>
      </w:r>
    </w:p>
    <w:p w14:paraId="655682F4" w14:textId="024E6275" w:rsidR="00AD1E16" w:rsidRPr="000F07EC" w:rsidRDefault="00E750C6">
      <w:pPr>
        <w:pStyle w:val="NoSpacing"/>
        <w:rPr>
          <w:rFonts w:ascii="Times New Roman" w:hAnsi="Times New Roman" w:cs="Times New Roman"/>
        </w:rPr>
      </w:pPr>
      <w:r w:rsidRPr="000F07EC">
        <w:rPr>
          <w:rFonts w:ascii="Times New Roman" w:hAnsi="Times New Roman" w:cs="Times New Roman"/>
        </w:rPr>
        <w:t>[Include other applicable sup</w:t>
      </w:r>
      <w:r w:rsidRPr="000F07EC">
        <w:rPr>
          <w:rFonts w:ascii="Times New Roman" w:hAnsi="Times New Roman" w:cs="Times New Roman"/>
        </w:rPr>
        <w:t>porting information.]</w:t>
      </w:r>
    </w:p>
    <w:p w14:paraId="1423CE0A" w14:textId="77777777" w:rsidR="002B06F3" w:rsidRPr="000F07EC" w:rsidRDefault="002B06F3">
      <w:pPr>
        <w:pStyle w:val="NoSpacing"/>
        <w:rPr>
          <w:rFonts w:ascii="Times New Roman" w:hAnsi="Times New Roman" w:cs="Times New Roman"/>
        </w:rPr>
      </w:pPr>
    </w:p>
    <w:p w14:paraId="655682F5" w14:textId="77777777" w:rsidR="00AD1E16" w:rsidRPr="000F07EC" w:rsidRDefault="00E750C6" w:rsidP="006E6BC7">
      <w:pPr>
        <w:jc w:val="center"/>
        <w:rPr>
          <w:rFonts w:ascii="Times New Roman" w:hAnsi="Times New Roman" w:cs="Times New Roman"/>
        </w:rPr>
      </w:pPr>
      <w:r w:rsidRPr="000F07EC">
        <w:rPr>
          <w:rFonts w:ascii="Times New Roman" w:hAnsi="Times New Roman" w:cs="Times New Roman"/>
        </w:rPr>
        <w:t>(End of Clause)</w:t>
      </w:r>
    </w:p>
    <w:p w14:paraId="655682F6" w14:textId="77777777" w:rsidR="0071383D" w:rsidRPr="000F07EC" w:rsidRDefault="00E750C6">
      <w:pPr>
        <w:pStyle w:val="Heading2"/>
        <w:rPr>
          <w:rFonts w:ascii="Times New Roman" w:hAnsi="Times New Roman" w:cs="Times New Roman"/>
        </w:rPr>
      </w:pPr>
      <w:bookmarkStart w:id="25" w:name="_Toc109730040"/>
      <w:r w:rsidRPr="000F07EC">
        <w:rPr>
          <w:rFonts w:ascii="Times New Roman" w:hAnsi="Times New Roman" w:cs="Times New Roman"/>
        </w:rPr>
        <w:t>4.7</w:t>
      </w:r>
      <w:r w:rsidRPr="000F07EC">
        <w:rPr>
          <w:rFonts w:ascii="Times New Roman" w:hAnsi="Times New Roman" w:cs="Times New Roman"/>
        </w:rPr>
        <w:t xml:space="preserve">  </w:t>
      </w:r>
      <w:r w:rsidRPr="000F07EC">
        <w:rPr>
          <w:rFonts w:ascii="Times New Roman" w:hAnsi="Times New Roman" w:cs="Times New Roman"/>
        </w:rPr>
        <w:t>52.252-2</w:t>
      </w:r>
      <w:r w:rsidRPr="000F07EC">
        <w:rPr>
          <w:rFonts w:ascii="Times New Roman" w:hAnsi="Times New Roman" w:cs="Times New Roman"/>
        </w:rPr>
        <w:t xml:space="preserve">  </w:t>
      </w:r>
      <w:r w:rsidRPr="000F07EC">
        <w:rPr>
          <w:rFonts w:ascii="Times New Roman" w:hAnsi="Times New Roman" w:cs="Times New Roman"/>
        </w:rPr>
        <w:t>CLAUSES INCORPORATED BY REFERENCE</w:t>
      </w:r>
      <w:r w:rsidRPr="000F07EC">
        <w:rPr>
          <w:rFonts w:ascii="Times New Roman" w:hAnsi="Times New Roman" w:cs="Times New Roman"/>
        </w:rPr>
        <w:t xml:space="preserve">  (</w:t>
      </w:r>
      <w:r w:rsidRPr="000F07EC">
        <w:rPr>
          <w:rFonts w:ascii="Times New Roman" w:hAnsi="Times New Roman" w:cs="Times New Roman"/>
        </w:rPr>
        <w:t>FEB 1998</w:t>
      </w:r>
      <w:r w:rsidRPr="000F07EC">
        <w:rPr>
          <w:rFonts w:ascii="Times New Roman" w:hAnsi="Times New Roman" w:cs="Times New Roman"/>
        </w:rPr>
        <w:t>)</w:t>
      </w:r>
      <w:bookmarkEnd w:id="25"/>
    </w:p>
    <w:p w14:paraId="655682F7" w14:textId="77777777" w:rsidR="0071383D" w:rsidRPr="000F07EC" w:rsidRDefault="00E750C6">
      <w:pPr>
        <w:rPr>
          <w:rFonts w:ascii="Times New Roman" w:hAnsi="Times New Roman" w:cs="Times New Roman"/>
        </w:rPr>
      </w:pPr>
      <w:r w:rsidRPr="000F07EC">
        <w:rPr>
          <w:rFonts w:ascii="Times New Roman" w:hAnsi="Times New Roman" w:cs="Times New Roman"/>
        </w:rP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rsidRPr="000F07EC">
        <w:rPr>
          <w:rFonts w:ascii="Times New Roman" w:hAnsi="Times New Roman" w:cs="Times New Roman"/>
        </w:rPr>
        <w:t>ctronically at this/these address(es):</w:t>
      </w:r>
    </w:p>
    <w:p w14:paraId="655682F8" w14:textId="77777777" w:rsidR="0071383D" w:rsidRPr="000F07EC" w:rsidRDefault="00E750C6" w:rsidP="00F50F9D">
      <w:pPr>
        <w:pStyle w:val="NoSpacing"/>
        <w:spacing w:before="160"/>
        <w:rPr>
          <w:rFonts w:ascii="Times New Roman" w:hAnsi="Times New Roman" w:cs="Times New Roman"/>
        </w:rPr>
      </w:pPr>
      <w:r w:rsidRPr="000F07EC">
        <w:rPr>
          <w:rFonts w:ascii="Times New Roman" w:hAnsi="Times New Roman" w:cs="Times New Roman"/>
        </w:rPr>
        <w:t xml:space="preserve">  http://www.acquisition.gov/far/index.html</w:t>
      </w:r>
    </w:p>
    <w:p w14:paraId="655682F9" w14:textId="77777777" w:rsidR="0071383D" w:rsidRPr="000F07EC" w:rsidRDefault="00E750C6">
      <w:pPr>
        <w:pStyle w:val="NoSpacing"/>
        <w:rPr>
          <w:rFonts w:ascii="Times New Roman" w:hAnsi="Times New Roman" w:cs="Times New Roman"/>
        </w:rPr>
      </w:pPr>
      <w:r w:rsidRPr="000F07EC">
        <w:rPr>
          <w:rFonts w:ascii="Times New Roman" w:hAnsi="Times New Roman" w:cs="Times New Roman"/>
        </w:rPr>
        <w:t xml:space="preserve">  http://www.va.gov/oal/library/vaar/</w:t>
      </w:r>
    </w:p>
    <w:p w14:paraId="655682FA" w14:textId="77777777" w:rsidR="0071383D" w:rsidRPr="000F07EC" w:rsidRDefault="00E750C6">
      <w:pPr>
        <w:pStyle w:val="NoSpacing"/>
        <w:rPr>
          <w:rFonts w:ascii="Times New Roman" w:hAnsi="Times New Roman" w:cs="Times New Roman"/>
        </w:rPr>
      </w:pPr>
      <w:r w:rsidRPr="000F07EC">
        <w:rPr>
          <w:rFonts w:ascii="Times New Roman" w:hAnsi="Times New Roman" w:cs="Times New Roman"/>
        </w:rPr>
        <w:t xml:space="preserve">  </w:t>
      </w:r>
    </w:p>
    <w:p w14:paraId="655682FB" w14:textId="77777777" w:rsidR="0071383D" w:rsidRPr="000F07EC" w:rsidRDefault="00E750C6" w:rsidP="00035D13">
      <w:pPr>
        <w:jc w:val="center"/>
        <w:rPr>
          <w:rFonts w:ascii="Times New Roman" w:hAnsi="Times New Roman" w:cs="Times New Roman"/>
        </w:rPr>
      </w:pPr>
      <w:r w:rsidRPr="000F07EC">
        <w:rPr>
          <w:rFonts w:ascii="Times New Roman" w:hAnsi="Times New Roman" w:cs="Times New Roman"/>
        </w:rP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EC4C48" w:rsidRPr="000F07EC" w14:paraId="655682FF" w14:textId="77777777">
        <w:tc>
          <w:tcPr>
            <w:tcW w:w="1440" w:type="dxa"/>
          </w:tcPr>
          <w:p w14:paraId="655682F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FAR Number</w:t>
            </w:r>
          </w:p>
        </w:tc>
        <w:tc>
          <w:tcPr>
            <w:tcW w:w="6192" w:type="dxa"/>
          </w:tcPr>
          <w:p w14:paraId="655682F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Title</w:t>
            </w:r>
          </w:p>
        </w:tc>
        <w:tc>
          <w:tcPr>
            <w:tcW w:w="1440" w:type="dxa"/>
          </w:tcPr>
          <w:p w14:paraId="655682F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b/>
                <w:u w:val="single"/>
              </w:rPr>
              <w:t>Date</w:t>
            </w:r>
          </w:p>
        </w:tc>
      </w:tr>
      <w:tr w:rsidR="00EC4C48" w:rsidRPr="000F07EC" w14:paraId="65568303" w14:textId="77777777">
        <w:tc>
          <w:tcPr>
            <w:tcW w:w="1440" w:type="dxa"/>
          </w:tcPr>
          <w:p w14:paraId="6556830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52.203-19</w:t>
            </w:r>
          </w:p>
        </w:tc>
        <w:tc>
          <w:tcPr>
            <w:tcW w:w="6192" w:type="dxa"/>
          </w:tcPr>
          <w:p w14:paraId="6556830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PROHIBITION ON REQUIRING CERTAIN INTERNAL CONFIDENTIALITY AGREEMENTS OR </w:t>
            </w:r>
            <w:r w:rsidRPr="000F07EC">
              <w:rPr>
                <w:rFonts w:ascii="Times New Roman" w:hAnsi="Times New Roman" w:cs="Times New Roman"/>
              </w:rPr>
              <w:t>STATEMENTS</w:t>
            </w:r>
          </w:p>
        </w:tc>
        <w:tc>
          <w:tcPr>
            <w:tcW w:w="1440" w:type="dxa"/>
          </w:tcPr>
          <w:p w14:paraId="6556830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2017</w:t>
            </w:r>
          </w:p>
        </w:tc>
      </w:tr>
      <w:tr w:rsidR="00EC4C48" w:rsidRPr="000F07EC" w14:paraId="65568307" w14:textId="77777777">
        <w:tc>
          <w:tcPr>
            <w:tcW w:w="1440" w:type="dxa"/>
          </w:tcPr>
          <w:p w14:paraId="6556830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52.204-9</w:t>
            </w:r>
          </w:p>
        </w:tc>
        <w:tc>
          <w:tcPr>
            <w:tcW w:w="6192" w:type="dxa"/>
          </w:tcPr>
          <w:p w14:paraId="6556830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PERSONAL IDENTITY VERIFICATION OF CONTRACTOR PERSONNEL</w:t>
            </w:r>
          </w:p>
        </w:tc>
        <w:tc>
          <w:tcPr>
            <w:tcW w:w="1440" w:type="dxa"/>
          </w:tcPr>
          <w:p w14:paraId="6556830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2011</w:t>
            </w:r>
          </w:p>
        </w:tc>
      </w:tr>
      <w:tr w:rsidR="00EC4C48" w:rsidRPr="000F07EC" w14:paraId="6556830B" w14:textId="77777777">
        <w:tc>
          <w:tcPr>
            <w:tcW w:w="1440" w:type="dxa"/>
          </w:tcPr>
          <w:p w14:paraId="6556830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52.204-10</w:t>
            </w:r>
          </w:p>
        </w:tc>
        <w:tc>
          <w:tcPr>
            <w:tcW w:w="6192" w:type="dxa"/>
          </w:tcPr>
          <w:p w14:paraId="6556830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REPORTING EXECUTIVE COMPENSATION AND FIRST-TIER SUBCONTRACT AWARDS</w:t>
            </w:r>
          </w:p>
        </w:tc>
        <w:tc>
          <w:tcPr>
            <w:tcW w:w="1440" w:type="dxa"/>
          </w:tcPr>
          <w:p w14:paraId="6556830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JUN 2020</w:t>
            </w:r>
          </w:p>
        </w:tc>
      </w:tr>
      <w:tr w:rsidR="00EC4C48" w:rsidRPr="000F07EC" w14:paraId="6556830F" w14:textId="77777777">
        <w:tc>
          <w:tcPr>
            <w:tcW w:w="1440" w:type="dxa"/>
          </w:tcPr>
          <w:p w14:paraId="6556830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52.204-13</w:t>
            </w:r>
          </w:p>
        </w:tc>
        <w:tc>
          <w:tcPr>
            <w:tcW w:w="6192" w:type="dxa"/>
          </w:tcPr>
          <w:p w14:paraId="6556830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SYSTEM FOR AWARD MANAGEMENT MAINTENANCE</w:t>
            </w:r>
          </w:p>
        </w:tc>
        <w:tc>
          <w:tcPr>
            <w:tcW w:w="1440" w:type="dxa"/>
          </w:tcPr>
          <w:p w14:paraId="6556830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OCT 2018</w:t>
            </w:r>
          </w:p>
        </w:tc>
      </w:tr>
      <w:tr w:rsidR="00EC4C48" w:rsidRPr="000F07EC" w14:paraId="65568313" w14:textId="77777777">
        <w:tc>
          <w:tcPr>
            <w:tcW w:w="1440" w:type="dxa"/>
          </w:tcPr>
          <w:p w14:paraId="6556831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52.204-18</w:t>
            </w:r>
          </w:p>
        </w:tc>
        <w:tc>
          <w:tcPr>
            <w:tcW w:w="6192" w:type="dxa"/>
          </w:tcPr>
          <w:p w14:paraId="6556831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COMMERCIAL AND GOVERNMENT ENTITY CODE MAINTENANCE</w:t>
            </w:r>
          </w:p>
        </w:tc>
        <w:tc>
          <w:tcPr>
            <w:tcW w:w="1440" w:type="dxa"/>
          </w:tcPr>
          <w:p w14:paraId="6556831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2020</w:t>
            </w:r>
          </w:p>
        </w:tc>
      </w:tr>
      <w:tr w:rsidR="00EC4C48" w:rsidRPr="000F07EC" w14:paraId="65568317" w14:textId="77777777">
        <w:tc>
          <w:tcPr>
            <w:tcW w:w="1440" w:type="dxa"/>
          </w:tcPr>
          <w:p w14:paraId="6556831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52.204-25</w:t>
            </w:r>
          </w:p>
        </w:tc>
        <w:tc>
          <w:tcPr>
            <w:tcW w:w="6192" w:type="dxa"/>
          </w:tcPr>
          <w:p w14:paraId="6556831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PROHIBITION ON CONTRACTING FOR CERTAIN TELECOMMUNICATIONS AND VIDEO SURVEILLANCE SERVICES OR EQUIPMENT</w:t>
            </w:r>
          </w:p>
        </w:tc>
        <w:tc>
          <w:tcPr>
            <w:tcW w:w="1440" w:type="dxa"/>
          </w:tcPr>
          <w:p w14:paraId="6556831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2021</w:t>
            </w:r>
          </w:p>
        </w:tc>
      </w:tr>
      <w:tr w:rsidR="00EC4C48" w:rsidRPr="000F07EC" w14:paraId="6556831B" w14:textId="77777777">
        <w:tc>
          <w:tcPr>
            <w:tcW w:w="1440" w:type="dxa"/>
          </w:tcPr>
          <w:p w14:paraId="6556831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52.209-6</w:t>
            </w:r>
          </w:p>
        </w:tc>
        <w:tc>
          <w:tcPr>
            <w:tcW w:w="6192" w:type="dxa"/>
          </w:tcPr>
          <w:p w14:paraId="6556831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PROTECTING THE GOVERNMENT'S INTEREST WHEN </w:t>
            </w:r>
            <w:r w:rsidRPr="000F07EC">
              <w:rPr>
                <w:rFonts w:ascii="Times New Roman" w:hAnsi="Times New Roman" w:cs="Times New Roman"/>
              </w:rPr>
              <w:t>SUBCONTRACTING WITH CONTRACTORS DEBARRED, SUSPENDED, OR PROPOSED FOR DEBARMENT</w:t>
            </w:r>
          </w:p>
        </w:tc>
        <w:tc>
          <w:tcPr>
            <w:tcW w:w="1440" w:type="dxa"/>
          </w:tcPr>
          <w:p w14:paraId="6556831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2021</w:t>
            </w:r>
          </w:p>
        </w:tc>
      </w:tr>
      <w:tr w:rsidR="00EC4C48" w:rsidRPr="000F07EC" w14:paraId="6556831F" w14:textId="77777777">
        <w:tc>
          <w:tcPr>
            <w:tcW w:w="1440" w:type="dxa"/>
          </w:tcPr>
          <w:p w14:paraId="6556831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52.209-10</w:t>
            </w:r>
          </w:p>
        </w:tc>
        <w:tc>
          <w:tcPr>
            <w:tcW w:w="6192" w:type="dxa"/>
          </w:tcPr>
          <w:p w14:paraId="6556831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PROHIBITION ON CONTRACTING WITH INVERTED DOMESTIC CORPORATIONS</w:t>
            </w:r>
          </w:p>
        </w:tc>
        <w:tc>
          <w:tcPr>
            <w:tcW w:w="1440" w:type="dxa"/>
          </w:tcPr>
          <w:p w14:paraId="6556831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2015</w:t>
            </w:r>
          </w:p>
        </w:tc>
      </w:tr>
      <w:tr w:rsidR="00CE4A22" w:rsidRPr="000F07EC" w14:paraId="217FE9BE" w14:textId="77777777" w:rsidTr="00731B38">
        <w:tc>
          <w:tcPr>
            <w:tcW w:w="1440" w:type="dxa"/>
          </w:tcPr>
          <w:p w14:paraId="6A13505D" w14:textId="77777777" w:rsidR="00CE4A22" w:rsidRPr="000F07EC" w:rsidRDefault="00CE4A22" w:rsidP="00731B38">
            <w:pPr>
              <w:pStyle w:val="ByReference"/>
              <w:rPr>
                <w:rFonts w:ascii="Times New Roman" w:hAnsi="Times New Roman" w:cs="Times New Roman"/>
              </w:rPr>
            </w:pPr>
            <w:r w:rsidRPr="000F07EC">
              <w:rPr>
                <w:rFonts w:ascii="Times New Roman" w:hAnsi="Times New Roman" w:cs="Times New Roman"/>
                <w:b/>
                <w:u w:val="single"/>
              </w:rPr>
              <w:lastRenderedPageBreak/>
              <w:t>FAR Number</w:t>
            </w:r>
          </w:p>
        </w:tc>
        <w:tc>
          <w:tcPr>
            <w:tcW w:w="6192" w:type="dxa"/>
          </w:tcPr>
          <w:p w14:paraId="01FEDEF3" w14:textId="77777777" w:rsidR="00CE4A22" w:rsidRPr="000F07EC" w:rsidRDefault="00CE4A22" w:rsidP="00731B38">
            <w:pPr>
              <w:pStyle w:val="ByReference"/>
              <w:rPr>
                <w:rFonts w:ascii="Times New Roman" w:hAnsi="Times New Roman" w:cs="Times New Roman"/>
              </w:rPr>
            </w:pPr>
            <w:r w:rsidRPr="000F07EC">
              <w:rPr>
                <w:rFonts w:ascii="Times New Roman" w:hAnsi="Times New Roman" w:cs="Times New Roman"/>
                <w:b/>
                <w:u w:val="single"/>
              </w:rPr>
              <w:t>Title</w:t>
            </w:r>
          </w:p>
        </w:tc>
        <w:tc>
          <w:tcPr>
            <w:tcW w:w="1440" w:type="dxa"/>
          </w:tcPr>
          <w:p w14:paraId="29BBB79E" w14:textId="77777777" w:rsidR="00CE4A22" w:rsidRPr="000F07EC" w:rsidRDefault="00CE4A22" w:rsidP="00731B38">
            <w:pPr>
              <w:pStyle w:val="ByReference"/>
              <w:rPr>
                <w:rFonts w:ascii="Times New Roman" w:hAnsi="Times New Roman" w:cs="Times New Roman"/>
              </w:rPr>
            </w:pPr>
            <w:r w:rsidRPr="000F07EC">
              <w:rPr>
                <w:rFonts w:ascii="Times New Roman" w:hAnsi="Times New Roman" w:cs="Times New Roman"/>
                <w:b/>
                <w:u w:val="single"/>
              </w:rPr>
              <w:t>Date</w:t>
            </w:r>
          </w:p>
        </w:tc>
      </w:tr>
      <w:tr w:rsidR="00EC4C48" w:rsidRPr="000F07EC" w14:paraId="65568323" w14:textId="77777777">
        <w:tc>
          <w:tcPr>
            <w:tcW w:w="1440" w:type="dxa"/>
          </w:tcPr>
          <w:p w14:paraId="6556832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52.213-4</w:t>
            </w:r>
          </w:p>
        </w:tc>
        <w:tc>
          <w:tcPr>
            <w:tcW w:w="6192" w:type="dxa"/>
          </w:tcPr>
          <w:p w14:paraId="65568321" w14:textId="7B214046"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TERMS AND CONDITIONS—SIMPLIFIED ACQUISITIONS (OTHER </w:t>
            </w:r>
            <w:r w:rsidR="000F07EC" w:rsidRPr="000F07EC">
              <w:rPr>
                <w:rFonts w:ascii="Times New Roman" w:hAnsi="Times New Roman" w:cs="Times New Roman"/>
              </w:rPr>
              <w:t>THAN COMMERCIAL</w:t>
            </w:r>
            <w:r w:rsidRPr="000F07EC">
              <w:rPr>
                <w:rFonts w:ascii="Times New Roman" w:hAnsi="Times New Roman" w:cs="Times New Roman"/>
              </w:rPr>
              <w:t xml:space="preserve"> PRODUC</w:t>
            </w:r>
            <w:r w:rsidRPr="000F07EC">
              <w:rPr>
                <w:rFonts w:ascii="Times New Roman" w:hAnsi="Times New Roman" w:cs="Times New Roman"/>
              </w:rPr>
              <w:t>TS AND COMMERCIAL SERVICES)</w:t>
            </w:r>
          </w:p>
        </w:tc>
        <w:tc>
          <w:tcPr>
            <w:tcW w:w="1440" w:type="dxa"/>
          </w:tcPr>
          <w:p w14:paraId="6556832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2022</w:t>
            </w:r>
          </w:p>
        </w:tc>
      </w:tr>
      <w:tr w:rsidR="00EC4C48" w:rsidRPr="000F07EC" w14:paraId="65568327" w14:textId="77777777">
        <w:tc>
          <w:tcPr>
            <w:tcW w:w="1440" w:type="dxa"/>
          </w:tcPr>
          <w:p w14:paraId="6556832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52.219-27</w:t>
            </w:r>
          </w:p>
        </w:tc>
        <w:tc>
          <w:tcPr>
            <w:tcW w:w="6192" w:type="dxa"/>
          </w:tcPr>
          <w:p w14:paraId="6556832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NOTICE OF SERVICE-DISABLED VETERAN-OWNED SMALL BUSINESS SET-ASIDE</w:t>
            </w:r>
          </w:p>
        </w:tc>
        <w:tc>
          <w:tcPr>
            <w:tcW w:w="1440" w:type="dxa"/>
          </w:tcPr>
          <w:p w14:paraId="6556832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SEP 2021</w:t>
            </w:r>
          </w:p>
        </w:tc>
      </w:tr>
      <w:tr w:rsidR="00EC4C48" w:rsidRPr="000F07EC" w14:paraId="6556832B" w14:textId="77777777">
        <w:tc>
          <w:tcPr>
            <w:tcW w:w="1440" w:type="dxa"/>
          </w:tcPr>
          <w:p w14:paraId="6556832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52.222-3</w:t>
            </w:r>
          </w:p>
        </w:tc>
        <w:tc>
          <w:tcPr>
            <w:tcW w:w="6192" w:type="dxa"/>
          </w:tcPr>
          <w:p w14:paraId="6556832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CONVICT LABOR</w:t>
            </w:r>
          </w:p>
        </w:tc>
        <w:tc>
          <w:tcPr>
            <w:tcW w:w="1440" w:type="dxa"/>
          </w:tcPr>
          <w:p w14:paraId="6556832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JUN 2003</w:t>
            </w:r>
          </w:p>
        </w:tc>
      </w:tr>
      <w:tr w:rsidR="00EC4C48" w:rsidRPr="000F07EC" w14:paraId="6556832F" w14:textId="77777777">
        <w:tc>
          <w:tcPr>
            <w:tcW w:w="1440" w:type="dxa"/>
          </w:tcPr>
          <w:p w14:paraId="6556832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52.222-6</w:t>
            </w:r>
          </w:p>
        </w:tc>
        <w:tc>
          <w:tcPr>
            <w:tcW w:w="6192" w:type="dxa"/>
          </w:tcPr>
          <w:p w14:paraId="6556832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CONSTRUCTION WAGE RATE REQUIREMENTS</w:t>
            </w:r>
          </w:p>
        </w:tc>
        <w:tc>
          <w:tcPr>
            <w:tcW w:w="1440" w:type="dxa"/>
          </w:tcPr>
          <w:p w14:paraId="6556832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2018</w:t>
            </w:r>
          </w:p>
        </w:tc>
      </w:tr>
      <w:tr w:rsidR="00EC4C48" w:rsidRPr="000F07EC" w14:paraId="65568333" w14:textId="77777777">
        <w:tc>
          <w:tcPr>
            <w:tcW w:w="1440" w:type="dxa"/>
          </w:tcPr>
          <w:p w14:paraId="6556833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52.222-7</w:t>
            </w:r>
          </w:p>
        </w:tc>
        <w:tc>
          <w:tcPr>
            <w:tcW w:w="6192" w:type="dxa"/>
          </w:tcPr>
          <w:p w14:paraId="6556833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WITHHOLDING OF FUNDS</w:t>
            </w:r>
          </w:p>
        </w:tc>
        <w:tc>
          <w:tcPr>
            <w:tcW w:w="1440" w:type="dxa"/>
          </w:tcPr>
          <w:p w14:paraId="6556833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37" w14:textId="77777777">
        <w:tc>
          <w:tcPr>
            <w:tcW w:w="1440" w:type="dxa"/>
          </w:tcPr>
          <w:p w14:paraId="6556833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52.222-8</w:t>
            </w:r>
          </w:p>
        </w:tc>
        <w:tc>
          <w:tcPr>
            <w:tcW w:w="6192" w:type="dxa"/>
          </w:tcPr>
          <w:p w14:paraId="6556833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PAYROLLS AND BASIC RECORDS</w:t>
            </w:r>
          </w:p>
        </w:tc>
        <w:tc>
          <w:tcPr>
            <w:tcW w:w="1440" w:type="dxa"/>
          </w:tcPr>
          <w:p w14:paraId="6556833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JUL 2021</w:t>
            </w:r>
          </w:p>
        </w:tc>
      </w:tr>
      <w:tr w:rsidR="00EC4C48" w:rsidRPr="000F07EC" w14:paraId="6556833B" w14:textId="77777777">
        <w:tc>
          <w:tcPr>
            <w:tcW w:w="1440" w:type="dxa"/>
          </w:tcPr>
          <w:p w14:paraId="6556833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52.222-9</w:t>
            </w:r>
          </w:p>
        </w:tc>
        <w:tc>
          <w:tcPr>
            <w:tcW w:w="6192" w:type="dxa"/>
          </w:tcPr>
          <w:p w14:paraId="6556833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APPRENTICES AND TRAINEES</w:t>
            </w:r>
          </w:p>
        </w:tc>
        <w:tc>
          <w:tcPr>
            <w:tcW w:w="1440" w:type="dxa"/>
          </w:tcPr>
          <w:p w14:paraId="6556833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JUL 2005</w:t>
            </w:r>
          </w:p>
        </w:tc>
      </w:tr>
      <w:tr w:rsidR="00EC4C48" w:rsidRPr="000F07EC" w14:paraId="6556833F" w14:textId="77777777">
        <w:tc>
          <w:tcPr>
            <w:tcW w:w="1440" w:type="dxa"/>
          </w:tcPr>
          <w:p w14:paraId="6556833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52.222-10</w:t>
            </w:r>
          </w:p>
        </w:tc>
        <w:tc>
          <w:tcPr>
            <w:tcW w:w="6192" w:type="dxa"/>
          </w:tcPr>
          <w:p w14:paraId="6556833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COMPLIANCE WITH COPELAND ACT REQUIREMENTS</w:t>
            </w:r>
          </w:p>
        </w:tc>
        <w:tc>
          <w:tcPr>
            <w:tcW w:w="1440" w:type="dxa"/>
          </w:tcPr>
          <w:p w14:paraId="6556833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1988</w:t>
            </w:r>
          </w:p>
        </w:tc>
      </w:tr>
      <w:tr w:rsidR="00EC4C48" w:rsidRPr="000F07EC" w14:paraId="65568343" w14:textId="77777777">
        <w:tc>
          <w:tcPr>
            <w:tcW w:w="1440" w:type="dxa"/>
          </w:tcPr>
          <w:p w14:paraId="6556834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52.222-11</w:t>
            </w:r>
          </w:p>
        </w:tc>
        <w:tc>
          <w:tcPr>
            <w:tcW w:w="6192" w:type="dxa"/>
          </w:tcPr>
          <w:p w14:paraId="6556834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SUBCONTRACTS (LABOR STANDARDS)</w:t>
            </w:r>
          </w:p>
        </w:tc>
        <w:tc>
          <w:tcPr>
            <w:tcW w:w="1440" w:type="dxa"/>
          </w:tcPr>
          <w:p w14:paraId="6556834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47" w14:textId="77777777">
        <w:tc>
          <w:tcPr>
            <w:tcW w:w="1440" w:type="dxa"/>
          </w:tcPr>
          <w:p w14:paraId="6556834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52.222-12</w:t>
            </w:r>
          </w:p>
        </w:tc>
        <w:tc>
          <w:tcPr>
            <w:tcW w:w="6192" w:type="dxa"/>
          </w:tcPr>
          <w:p w14:paraId="6556834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CONTRACT </w:t>
            </w:r>
            <w:r w:rsidRPr="000F07EC">
              <w:rPr>
                <w:rFonts w:ascii="Times New Roman" w:hAnsi="Times New Roman" w:cs="Times New Roman"/>
              </w:rPr>
              <w:t>TERMINATION—DEBARMENT</w:t>
            </w:r>
          </w:p>
        </w:tc>
        <w:tc>
          <w:tcPr>
            <w:tcW w:w="1440" w:type="dxa"/>
          </w:tcPr>
          <w:p w14:paraId="6556834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4B" w14:textId="77777777">
        <w:tc>
          <w:tcPr>
            <w:tcW w:w="1440" w:type="dxa"/>
          </w:tcPr>
          <w:p w14:paraId="6556834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52.222-13</w:t>
            </w:r>
          </w:p>
        </w:tc>
        <w:tc>
          <w:tcPr>
            <w:tcW w:w="6192" w:type="dxa"/>
          </w:tcPr>
          <w:p w14:paraId="6556834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COMPLIANCE WITH CONSTRUCTION WAGE RATE REQUIREMENTS AND RELATED REGULATIONS</w:t>
            </w:r>
          </w:p>
        </w:tc>
        <w:tc>
          <w:tcPr>
            <w:tcW w:w="1440" w:type="dxa"/>
          </w:tcPr>
          <w:p w14:paraId="6556834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4F" w14:textId="77777777">
        <w:tc>
          <w:tcPr>
            <w:tcW w:w="1440" w:type="dxa"/>
          </w:tcPr>
          <w:p w14:paraId="6556834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52.222-14</w:t>
            </w:r>
          </w:p>
        </w:tc>
        <w:tc>
          <w:tcPr>
            <w:tcW w:w="6192" w:type="dxa"/>
          </w:tcPr>
          <w:p w14:paraId="6556834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DISPUTES CONCERNING LABOR STANDARDS</w:t>
            </w:r>
          </w:p>
        </w:tc>
        <w:tc>
          <w:tcPr>
            <w:tcW w:w="1440" w:type="dxa"/>
          </w:tcPr>
          <w:p w14:paraId="6556834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1988</w:t>
            </w:r>
          </w:p>
        </w:tc>
      </w:tr>
      <w:tr w:rsidR="00EC4C48" w:rsidRPr="000F07EC" w14:paraId="65568353" w14:textId="77777777">
        <w:tc>
          <w:tcPr>
            <w:tcW w:w="1440" w:type="dxa"/>
          </w:tcPr>
          <w:p w14:paraId="6556835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52.222-15</w:t>
            </w:r>
          </w:p>
        </w:tc>
        <w:tc>
          <w:tcPr>
            <w:tcW w:w="6192" w:type="dxa"/>
          </w:tcPr>
          <w:p w14:paraId="6556835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CERTIFICATION OF ELIGIBILITY</w:t>
            </w:r>
          </w:p>
        </w:tc>
        <w:tc>
          <w:tcPr>
            <w:tcW w:w="1440" w:type="dxa"/>
          </w:tcPr>
          <w:p w14:paraId="6556835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57" w14:textId="77777777">
        <w:tc>
          <w:tcPr>
            <w:tcW w:w="1440" w:type="dxa"/>
          </w:tcPr>
          <w:p w14:paraId="6556835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52.222-21</w:t>
            </w:r>
          </w:p>
        </w:tc>
        <w:tc>
          <w:tcPr>
            <w:tcW w:w="6192" w:type="dxa"/>
          </w:tcPr>
          <w:p w14:paraId="6556835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PROHIBITION OF SEGREGATED FACILITIES</w:t>
            </w:r>
          </w:p>
        </w:tc>
        <w:tc>
          <w:tcPr>
            <w:tcW w:w="1440" w:type="dxa"/>
          </w:tcPr>
          <w:p w14:paraId="6556835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2015</w:t>
            </w:r>
          </w:p>
        </w:tc>
      </w:tr>
      <w:tr w:rsidR="00EC4C48" w:rsidRPr="000F07EC" w14:paraId="6556835B" w14:textId="77777777">
        <w:tc>
          <w:tcPr>
            <w:tcW w:w="1440" w:type="dxa"/>
          </w:tcPr>
          <w:p w14:paraId="6556835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52.222-26</w:t>
            </w:r>
          </w:p>
        </w:tc>
        <w:tc>
          <w:tcPr>
            <w:tcW w:w="6192" w:type="dxa"/>
          </w:tcPr>
          <w:p w14:paraId="6556835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EQUAL OPPORTUNITY</w:t>
            </w:r>
          </w:p>
        </w:tc>
        <w:tc>
          <w:tcPr>
            <w:tcW w:w="1440" w:type="dxa"/>
          </w:tcPr>
          <w:p w14:paraId="6556835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SEP 2016</w:t>
            </w:r>
          </w:p>
        </w:tc>
      </w:tr>
      <w:tr w:rsidR="00EC4C48" w:rsidRPr="000F07EC" w14:paraId="6556835F" w14:textId="77777777">
        <w:tc>
          <w:tcPr>
            <w:tcW w:w="1440" w:type="dxa"/>
          </w:tcPr>
          <w:p w14:paraId="6556835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52.222-27</w:t>
            </w:r>
          </w:p>
        </w:tc>
        <w:tc>
          <w:tcPr>
            <w:tcW w:w="6192" w:type="dxa"/>
          </w:tcPr>
          <w:p w14:paraId="6556835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AFFIRMATIVE ACTION COMPLIANCE REQUIREMENTS FOR CONSTRUCTION</w:t>
            </w:r>
          </w:p>
        </w:tc>
        <w:tc>
          <w:tcPr>
            <w:tcW w:w="1440" w:type="dxa"/>
          </w:tcPr>
          <w:p w14:paraId="6556835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2015</w:t>
            </w:r>
          </w:p>
        </w:tc>
      </w:tr>
      <w:tr w:rsidR="00EC4C48" w:rsidRPr="000F07EC" w14:paraId="65568363" w14:textId="77777777">
        <w:tc>
          <w:tcPr>
            <w:tcW w:w="1440" w:type="dxa"/>
          </w:tcPr>
          <w:p w14:paraId="6556836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52.222-41</w:t>
            </w:r>
          </w:p>
        </w:tc>
        <w:tc>
          <w:tcPr>
            <w:tcW w:w="6192" w:type="dxa"/>
          </w:tcPr>
          <w:p w14:paraId="6556836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SERVICE CONTRACT LABOR STANDARDS</w:t>
            </w:r>
          </w:p>
        </w:tc>
        <w:tc>
          <w:tcPr>
            <w:tcW w:w="1440" w:type="dxa"/>
          </w:tcPr>
          <w:p w14:paraId="6556836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2018</w:t>
            </w:r>
          </w:p>
        </w:tc>
      </w:tr>
      <w:tr w:rsidR="00EC4C48" w:rsidRPr="000F07EC" w14:paraId="65568367" w14:textId="77777777">
        <w:tc>
          <w:tcPr>
            <w:tcW w:w="1440" w:type="dxa"/>
          </w:tcPr>
          <w:p w14:paraId="6556836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52.222-50</w:t>
            </w:r>
          </w:p>
        </w:tc>
        <w:tc>
          <w:tcPr>
            <w:tcW w:w="6192" w:type="dxa"/>
          </w:tcPr>
          <w:p w14:paraId="6556836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COMBATING TRAFFICKING IN PER</w:t>
            </w:r>
            <w:r w:rsidRPr="000F07EC">
              <w:rPr>
                <w:rFonts w:ascii="Times New Roman" w:hAnsi="Times New Roman" w:cs="Times New Roman"/>
              </w:rPr>
              <w:t>SONS</w:t>
            </w:r>
          </w:p>
        </w:tc>
        <w:tc>
          <w:tcPr>
            <w:tcW w:w="1440" w:type="dxa"/>
          </w:tcPr>
          <w:p w14:paraId="6556836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2021</w:t>
            </w:r>
          </w:p>
        </w:tc>
      </w:tr>
      <w:tr w:rsidR="00EC4C48" w:rsidRPr="000F07EC" w14:paraId="6556836B" w14:textId="77777777">
        <w:tc>
          <w:tcPr>
            <w:tcW w:w="1440" w:type="dxa"/>
          </w:tcPr>
          <w:p w14:paraId="6556836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52.222-55</w:t>
            </w:r>
          </w:p>
        </w:tc>
        <w:tc>
          <w:tcPr>
            <w:tcW w:w="6192" w:type="dxa"/>
          </w:tcPr>
          <w:p w14:paraId="6556836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MINIMUM WAGES FOR CONTRACTOR WORKERS UNDER EXECUTIVE ORDER 14026</w:t>
            </w:r>
          </w:p>
        </w:tc>
        <w:tc>
          <w:tcPr>
            <w:tcW w:w="1440" w:type="dxa"/>
          </w:tcPr>
          <w:p w14:paraId="6556836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2022</w:t>
            </w:r>
          </w:p>
        </w:tc>
      </w:tr>
      <w:tr w:rsidR="00EC4C48" w:rsidRPr="000F07EC" w14:paraId="6556836F" w14:textId="77777777">
        <w:tc>
          <w:tcPr>
            <w:tcW w:w="1440" w:type="dxa"/>
          </w:tcPr>
          <w:p w14:paraId="6556836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52.222-62</w:t>
            </w:r>
          </w:p>
        </w:tc>
        <w:tc>
          <w:tcPr>
            <w:tcW w:w="6192" w:type="dxa"/>
          </w:tcPr>
          <w:p w14:paraId="6556836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PAID SICK LEAVE UNDER EXECUTIVE ORDER 13706</w:t>
            </w:r>
          </w:p>
        </w:tc>
        <w:tc>
          <w:tcPr>
            <w:tcW w:w="1440" w:type="dxa"/>
          </w:tcPr>
          <w:p w14:paraId="6556836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2022</w:t>
            </w:r>
          </w:p>
        </w:tc>
      </w:tr>
      <w:tr w:rsidR="00EC4C48" w:rsidRPr="000F07EC" w14:paraId="65568373" w14:textId="77777777">
        <w:tc>
          <w:tcPr>
            <w:tcW w:w="1440" w:type="dxa"/>
          </w:tcPr>
          <w:p w14:paraId="6556837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52.223-3</w:t>
            </w:r>
          </w:p>
        </w:tc>
        <w:tc>
          <w:tcPr>
            <w:tcW w:w="6192" w:type="dxa"/>
          </w:tcPr>
          <w:p w14:paraId="6556837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HAZARDOUS MATERIAL IDENTIFICATION AND MATERIAL SAFETY DATA ALTERNATE I (JUL </w:t>
            </w:r>
            <w:r w:rsidRPr="000F07EC">
              <w:rPr>
                <w:rFonts w:ascii="Times New Roman" w:hAnsi="Times New Roman" w:cs="Times New Roman"/>
              </w:rPr>
              <w:t>1995)</w:t>
            </w:r>
          </w:p>
        </w:tc>
        <w:tc>
          <w:tcPr>
            <w:tcW w:w="1440" w:type="dxa"/>
          </w:tcPr>
          <w:p w14:paraId="6556837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2021</w:t>
            </w:r>
          </w:p>
        </w:tc>
      </w:tr>
      <w:tr w:rsidR="00EC4C48" w:rsidRPr="000F07EC" w14:paraId="65568377" w14:textId="77777777">
        <w:tc>
          <w:tcPr>
            <w:tcW w:w="1440" w:type="dxa"/>
          </w:tcPr>
          <w:p w14:paraId="6556837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52.223-5</w:t>
            </w:r>
          </w:p>
        </w:tc>
        <w:tc>
          <w:tcPr>
            <w:tcW w:w="6192" w:type="dxa"/>
          </w:tcPr>
          <w:p w14:paraId="6556837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POLLUTION PREVENTION AND RIGHT-TO-KNOW INFORMATION</w:t>
            </w:r>
          </w:p>
        </w:tc>
        <w:tc>
          <w:tcPr>
            <w:tcW w:w="1440" w:type="dxa"/>
          </w:tcPr>
          <w:p w14:paraId="6556837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2011</w:t>
            </w:r>
          </w:p>
        </w:tc>
      </w:tr>
      <w:tr w:rsidR="00EC4C48" w:rsidRPr="000F07EC" w14:paraId="6556837B" w14:textId="77777777">
        <w:tc>
          <w:tcPr>
            <w:tcW w:w="1440" w:type="dxa"/>
          </w:tcPr>
          <w:p w14:paraId="6556837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52.223-15</w:t>
            </w:r>
          </w:p>
        </w:tc>
        <w:tc>
          <w:tcPr>
            <w:tcW w:w="6192" w:type="dxa"/>
          </w:tcPr>
          <w:p w14:paraId="6556837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ENERGY EFFICIENCY IN ENERGY-CONSUMING PRODUCTS</w:t>
            </w:r>
          </w:p>
        </w:tc>
        <w:tc>
          <w:tcPr>
            <w:tcW w:w="1440" w:type="dxa"/>
          </w:tcPr>
          <w:p w14:paraId="6556837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2020</w:t>
            </w:r>
          </w:p>
        </w:tc>
      </w:tr>
      <w:tr w:rsidR="00EC4C48" w:rsidRPr="000F07EC" w14:paraId="6556837F" w14:textId="77777777">
        <w:tc>
          <w:tcPr>
            <w:tcW w:w="1440" w:type="dxa"/>
          </w:tcPr>
          <w:p w14:paraId="6556837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52.223-18</w:t>
            </w:r>
          </w:p>
        </w:tc>
        <w:tc>
          <w:tcPr>
            <w:tcW w:w="6192" w:type="dxa"/>
          </w:tcPr>
          <w:p w14:paraId="6556837D" w14:textId="65EAA060"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ENCOURAGING CONTRACTOR </w:t>
            </w:r>
            <w:r w:rsidR="000F07EC" w:rsidRPr="000F07EC">
              <w:rPr>
                <w:rFonts w:ascii="Times New Roman" w:hAnsi="Times New Roman" w:cs="Times New Roman"/>
              </w:rPr>
              <w:t>POLICIES TO</w:t>
            </w:r>
            <w:r w:rsidRPr="000F07EC">
              <w:rPr>
                <w:rFonts w:ascii="Times New Roman" w:hAnsi="Times New Roman" w:cs="Times New Roman"/>
              </w:rPr>
              <w:t xml:space="preserve"> BAN TEXT MESSAGING WHILE DRIVING</w:t>
            </w:r>
          </w:p>
        </w:tc>
        <w:tc>
          <w:tcPr>
            <w:tcW w:w="1440" w:type="dxa"/>
          </w:tcPr>
          <w:p w14:paraId="6556837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JUN 2020</w:t>
            </w:r>
          </w:p>
        </w:tc>
      </w:tr>
      <w:tr w:rsidR="00EC4C48" w:rsidRPr="000F07EC" w14:paraId="65568383" w14:textId="77777777">
        <w:tc>
          <w:tcPr>
            <w:tcW w:w="1440" w:type="dxa"/>
          </w:tcPr>
          <w:p w14:paraId="6556838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52.223-20</w:t>
            </w:r>
          </w:p>
        </w:tc>
        <w:tc>
          <w:tcPr>
            <w:tcW w:w="6192" w:type="dxa"/>
          </w:tcPr>
          <w:p w14:paraId="6556838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AEROSOLS</w:t>
            </w:r>
          </w:p>
        </w:tc>
        <w:tc>
          <w:tcPr>
            <w:tcW w:w="1440" w:type="dxa"/>
          </w:tcPr>
          <w:p w14:paraId="6556838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JUN 2016</w:t>
            </w:r>
          </w:p>
        </w:tc>
      </w:tr>
      <w:tr w:rsidR="00EC4C48" w:rsidRPr="000F07EC" w14:paraId="65568387" w14:textId="77777777">
        <w:tc>
          <w:tcPr>
            <w:tcW w:w="1440" w:type="dxa"/>
          </w:tcPr>
          <w:p w14:paraId="6556838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52.225-13</w:t>
            </w:r>
          </w:p>
        </w:tc>
        <w:tc>
          <w:tcPr>
            <w:tcW w:w="6192" w:type="dxa"/>
          </w:tcPr>
          <w:p w14:paraId="6556838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RESTRICTIONS ON CERTAIN FOREIGN PURCHASES</w:t>
            </w:r>
          </w:p>
        </w:tc>
        <w:tc>
          <w:tcPr>
            <w:tcW w:w="1440" w:type="dxa"/>
          </w:tcPr>
          <w:p w14:paraId="6556838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2021</w:t>
            </w:r>
          </w:p>
        </w:tc>
      </w:tr>
      <w:tr w:rsidR="00EC4C48" w:rsidRPr="000F07EC" w14:paraId="6556838B" w14:textId="77777777">
        <w:tc>
          <w:tcPr>
            <w:tcW w:w="1440" w:type="dxa"/>
          </w:tcPr>
          <w:p w14:paraId="6556838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52.227-4</w:t>
            </w:r>
          </w:p>
        </w:tc>
        <w:tc>
          <w:tcPr>
            <w:tcW w:w="6192" w:type="dxa"/>
          </w:tcPr>
          <w:p w14:paraId="6556838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PATENT INDEMNITY—CONSTRUCTION CONTRACTS</w:t>
            </w:r>
          </w:p>
        </w:tc>
        <w:tc>
          <w:tcPr>
            <w:tcW w:w="1440" w:type="dxa"/>
          </w:tcPr>
          <w:p w14:paraId="6556838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DEC 2007</w:t>
            </w:r>
          </w:p>
        </w:tc>
      </w:tr>
      <w:tr w:rsidR="00EC4C48" w:rsidRPr="000F07EC" w14:paraId="6556838F" w14:textId="77777777">
        <w:tc>
          <w:tcPr>
            <w:tcW w:w="1440" w:type="dxa"/>
          </w:tcPr>
          <w:p w14:paraId="6556838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52.228-2</w:t>
            </w:r>
          </w:p>
        </w:tc>
        <w:tc>
          <w:tcPr>
            <w:tcW w:w="6192" w:type="dxa"/>
          </w:tcPr>
          <w:p w14:paraId="6556838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ADDITIONAL BOND SECURITY</w:t>
            </w:r>
          </w:p>
        </w:tc>
        <w:tc>
          <w:tcPr>
            <w:tcW w:w="1440" w:type="dxa"/>
          </w:tcPr>
          <w:p w14:paraId="6556838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OCT 1997</w:t>
            </w:r>
          </w:p>
        </w:tc>
      </w:tr>
      <w:tr w:rsidR="00EC4C48" w:rsidRPr="000F07EC" w14:paraId="65568393" w14:textId="77777777">
        <w:tc>
          <w:tcPr>
            <w:tcW w:w="1440" w:type="dxa"/>
          </w:tcPr>
          <w:p w14:paraId="6556839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52.228-11</w:t>
            </w:r>
          </w:p>
        </w:tc>
        <w:tc>
          <w:tcPr>
            <w:tcW w:w="6192" w:type="dxa"/>
          </w:tcPr>
          <w:p w14:paraId="6556839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INDIVIDUAL SURETY—PLEDGE OF ASSETS</w:t>
            </w:r>
          </w:p>
        </w:tc>
        <w:tc>
          <w:tcPr>
            <w:tcW w:w="1440" w:type="dxa"/>
          </w:tcPr>
          <w:p w14:paraId="6556839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2021</w:t>
            </w:r>
          </w:p>
        </w:tc>
      </w:tr>
      <w:tr w:rsidR="00EC4C48" w:rsidRPr="000F07EC" w14:paraId="65568397" w14:textId="77777777">
        <w:tc>
          <w:tcPr>
            <w:tcW w:w="1440" w:type="dxa"/>
          </w:tcPr>
          <w:p w14:paraId="6556839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52.228-13</w:t>
            </w:r>
          </w:p>
        </w:tc>
        <w:tc>
          <w:tcPr>
            <w:tcW w:w="6192" w:type="dxa"/>
          </w:tcPr>
          <w:p w14:paraId="6556839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ALTERNATIVE PAYMENT PROTECTIONS</w:t>
            </w:r>
          </w:p>
        </w:tc>
        <w:tc>
          <w:tcPr>
            <w:tcW w:w="1440" w:type="dxa"/>
          </w:tcPr>
          <w:p w14:paraId="6556839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JUL 2000</w:t>
            </w:r>
          </w:p>
        </w:tc>
      </w:tr>
      <w:tr w:rsidR="00EC4C48" w:rsidRPr="000F07EC" w14:paraId="6556839B" w14:textId="77777777">
        <w:tc>
          <w:tcPr>
            <w:tcW w:w="1440" w:type="dxa"/>
          </w:tcPr>
          <w:p w14:paraId="6556839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52.228-14</w:t>
            </w:r>
          </w:p>
        </w:tc>
        <w:tc>
          <w:tcPr>
            <w:tcW w:w="6192" w:type="dxa"/>
          </w:tcPr>
          <w:p w14:paraId="6556839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IRREVOCABLE LETTER OF CREDIT</w:t>
            </w:r>
          </w:p>
        </w:tc>
        <w:tc>
          <w:tcPr>
            <w:tcW w:w="1440" w:type="dxa"/>
          </w:tcPr>
          <w:p w14:paraId="6556839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2014</w:t>
            </w:r>
          </w:p>
        </w:tc>
      </w:tr>
      <w:tr w:rsidR="00EC4C48" w:rsidRPr="000F07EC" w14:paraId="6556839F" w14:textId="77777777">
        <w:tc>
          <w:tcPr>
            <w:tcW w:w="1440" w:type="dxa"/>
          </w:tcPr>
          <w:p w14:paraId="6556839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52.232-5</w:t>
            </w:r>
          </w:p>
        </w:tc>
        <w:tc>
          <w:tcPr>
            <w:tcW w:w="6192" w:type="dxa"/>
          </w:tcPr>
          <w:p w14:paraId="6556839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PAYMENTS UNDER FIXED-PRICE CONSTRUCTION CONTRACTS</w:t>
            </w:r>
          </w:p>
        </w:tc>
        <w:tc>
          <w:tcPr>
            <w:tcW w:w="1440" w:type="dxa"/>
          </w:tcPr>
          <w:p w14:paraId="6556839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A3" w14:textId="77777777">
        <w:tc>
          <w:tcPr>
            <w:tcW w:w="1440" w:type="dxa"/>
          </w:tcPr>
          <w:p w14:paraId="655683A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52.232-23</w:t>
            </w:r>
          </w:p>
        </w:tc>
        <w:tc>
          <w:tcPr>
            <w:tcW w:w="6192" w:type="dxa"/>
          </w:tcPr>
          <w:p w14:paraId="655683A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ASSIGNMENT OF CLAIMS</w:t>
            </w:r>
          </w:p>
        </w:tc>
        <w:tc>
          <w:tcPr>
            <w:tcW w:w="1440" w:type="dxa"/>
          </w:tcPr>
          <w:p w14:paraId="655683A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A7" w14:textId="77777777">
        <w:tc>
          <w:tcPr>
            <w:tcW w:w="1440" w:type="dxa"/>
          </w:tcPr>
          <w:p w14:paraId="655683A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52.232-27</w:t>
            </w:r>
          </w:p>
        </w:tc>
        <w:tc>
          <w:tcPr>
            <w:tcW w:w="6192" w:type="dxa"/>
          </w:tcPr>
          <w:p w14:paraId="655683A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PROMPT PAYMENT FOR </w:t>
            </w:r>
            <w:r w:rsidRPr="000F07EC">
              <w:rPr>
                <w:rFonts w:ascii="Times New Roman" w:hAnsi="Times New Roman" w:cs="Times New Roman"/>
              </w:rPr>
              <w:t>CONSTRUCTION CONTRACTS</w:t>
            </w:r>
          </w:p>
        </w:tc>
        <w:tc>
          <w:tcPr>
            <w:tcW w:w="1440" w:type="dxa"/>
          </w:tcPr>
          <w:p w14:paraId="655683A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2017</w:t>
            </w:r>
          </w:p>
        </w:tc>
      </w:tr>
      <w:tr w:rsidR="00EC4C48" w:rsidRPr="000F07EC" w14:paraId="655683AB" w14:textId="77777777">
        <w:tc>
          <w:tcPr>
            <w:tcW w:w="1440" w:type="dxa"/>
          </w:tcPr>
          <w:p w14:paraId="655683A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52.232-33</w:t>
            </w:r>
          </w:p>
        </w:tc>
        <w:tc>
          <w:tcPr>
            <w:tcW w:w="6192" w:type="dxa"/>
          </w:tcPr>
          <w:p w14:paraId="655683A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 PAYMENT BY ELECTRONIC FUNDS TRANSFER—SYSTEM FOR AWARD MANAGEMENT</w:t>
            </w:r>
          </w:p>
        </w:tc>
        <w:tc>
          <w:tcPr>
            <w:tcW w:w="1440" w:type="dxa"/>
          </w:tcPr>
          <w:p w14:paraId="655683A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OCT 2018</w:t>
            </w:r>
          </w:p>
        </w:tc>
      </w:tr>
      <w:tr w:rsidR="00EC4C48" w:rsidRPr="000F07EC" w14:paraId="655683AF" w14:textId="77777777">
        <w:tc>
          <w:tcPr>
            <w:tcW w:w="1440" w:type="dxa"/>
          </w:tcPr>
          <w:p w14:paraId="655683A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52.232-39</w:t>
            </w:r>
          </w:p>
        </w:tc>
        <w:tc>
          <w:tcPr>
            <w:tcW w:w="6192" w:type="dxa"/>
          </w:tcPr>
          <w:p w14:paraId="655683A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UNENFORCEABILITY OF UNAUTHORIZED OBLIGATIONS</w:t>
            </w:r>
          </w:p>
        </w:tc>
        <w:tc>
          <w:tcPr>
            <w:tcW w:w="1440" w:type="dxa"/>
          </w:tcPr>
          <w:p w14:paraId="655683A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JUN 2013</w:t>
            </w:r>
          </w:p>
        </w:tc>
      </w:tr>
      <w:tr w:rsidR="00EC4C48" w:rsidRPr="000F07EC" w14:paraId="655683B3" w14:textId="77777777">
        <w:tc>
          <w:tcPr>
            <w:tcW w:w="1440" w:type="dxa"/>
          </w:tcPr>
          <w:p w14:paraId="655683B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52.232-40</w:t>
            </w:r>
          </w:p>
        </w:tc>
        <w:tc>
          <w:tcPr>
            <w:tcW w:w="6192" w:type="dxa"/>
          </w:tcPr>
          <w:p w14:paraId="655683B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PROVIDING ACCELERATED PAYMENTS TO SMALL BUSINESS SUBCONTRACTOR</w:t>
            </w:r>
            <w:r w:rsidRPr="000F07EC">
              <w:rPr>
                <w:rFonts w:ascii="Times New Roman" w:hAnsi="Times New Roman" w:cs="Times New Roman"/>
              </w:rPr>
              <w:t>S</w:t>
            </w:r>
          </w:p>
        </w:tc>
        <w:tc>
          <w:tcPr>
            <w:tcW w:w="1440" w:type="dxa"/>
          </w:tcPr>
          <w:p w14:paraId="655683B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2021</w:t>
            </w:r>
          </w:p>
        </w:tc>
      </w:tr>
      <w:tr w:rsidR="00EC4C48" w:rsidRPr="000F07EC" w14:paraId="655683B7" w14:textId="77777777">
        <w:tc>
          <w:tcPr>
            <w:tcW w:w="1440" w:type="dxa"/>
          </w:tcPr>
          <w:p w14:paraId="655683B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52.233-1</w:t>
            </w:r>
          </w:p>
        </w:tc>
        <w:tc>
          <w:tcPr>
            <w:tcW w:w="6192" w:type="dxa"/>
          </w:tcPr>
          <w:p w14:paraId="655683B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DISPUTES ALTERNATE I (DEC 1991)</w:t>
            </w:r>
          </w:p>
        </w:tc>
        <w:tc>
          <w:tcPr>
            <w:tcW w:w="1440" w:type="dxa"/>
          </w:tcPr>
          <w:p w14:paraId="655683B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MAY 2014</w:t>
            </w:r>
          </w:p>
        </w:tc>
      </w:tr>
      <w:tr w:rsidR="00EC4C48" w:rsidRPr="000F07EC" w14:paraId="655683BB" w14:textId="77777777">
        <w:tc>
          <w:tcPr>
            <w:tcW w:w="1440" w:type="dxa"/>
          </w:tcPr>
          <w:p w14:paraId="655683B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52.233-3</w:t>
            </w:r>
          </w:p>
        </w:tc>
        <w:tc>
          <w:tcPr>
            <w:tcW w:w="6192" w:type="dxa"/>
          </w:tcPr>
          <w:p w14:paraId="655683B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PROTEST AFTER AWARD</w:t>
            </w:r>
          </w:p>
        </w:tc>
        <w:tc>
          <w:tcPr>
            <w:tcW w:w="1440" w:type="dxa"/>
          </w:tcPr>
          <w:p w14:paraId="655683B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1996</w:t>
            </w:r>
          </w:p>
        </w:tc>
      </w:tr>
      <w:tr w:rsidR="00AA15ED" w:rsidRPr="000F07EC" w14:paraId="0EB45F7E" w14:textId="77777777" w:rsidTr="00731B38">
        <w:tc>
          <w:tcPr>
            <w:tcW w:w="1440" w:type="dxa"/>
          </w:tcPr>
          <w:p w14:paraId="3587C444" w14:textId="77777777" w:rsidR="00AA15ED" w:rsidRPr="000F07EC" w:rsidRDefault="00AA15ED" w:rsidP="00731B38">
            <w:pPr>
              <w:pStyle w:val="ByReference"/>
              <w:rPr>
                <w:rFonts w:ascii="Times New Roman" w:hAnsi="Times New Roman" w:cs="Times New Roman"/>
              </w:rPr>
            </w:pPr>
            <w:r w:rsidRPr="000F07EC">
              <w:rPr>
                <w:rFonts w:ascii="Times New Roman" w:hAnsi="Times New Roman" w:cs="Times New Roman"/>
                <w:b/>
                <w:u w:val="single"/>
              </w:rPr>
              <w:lastRenderedPageBreak/>
              <w:t>FAR Number</w:t>
            </w:r>
          </w:p>
        </w:tc>
        <w:tc>
          <w:tcPr>
            <w:tcW w:w="6192" w:type="dxa"/>
          </w:tcPr>
          <w:p w14:paraId="348131E1" w14:textId="77777777" w:rsidR="00AA15ED" w:rsidRPr="000F07EC" w:rsidRDefault="00AA15ED" w:rsidP="00731B38">
            <w:pPr>
              <w:pStyle w:val="ByReference"/>
              <w:rPr>
                <w:rFonts w:ascii="Times New Roman" w:hAnsi="Times New Roman" w:cs="Times New Roman"/>
              </w:rPr>
            </w:pPr>
            <w:r w:rsidRPr="000F07EC">
              <w:rPr>
                <w:rFonts w:ascii="Times New Roman" w:hAnsi="Times New Roman" w:cs="Times New Roman"/>
                <w:b/>
                <w:u w:val="single"/>
              </w:rPr>
              <w:t>Title</w:t>
            </w:r>
          </w:p>
        </w:tc>
        <w:tc>
          <w:tcPr>
            <w:tcW w:w="1440" w:type="dxa"/>
          </w:tcPr>
          <w:p w14:paraId="5B636206" w14:textId="77777777" w:rsidR="00AA15ED" w:rsidRPr="000F07EC" w:rsidRDefault="00AA15ED" w:rsidP="00731B38">
            <w:pPr>
              <w:pStyle w:val="ByReference"/>
              <w:rPr>
                <w:rFonts w:ascii="Times New Roman" w:hAnsi="Times New Roman" w:cs="Times New Roman"/>
              </w:rPr>
            </w:pPr>
            <w:r w:rsidRPr="000F07EC">
              <w:rPr>
                <w:rFonts w:ascii="Times New Roman" w:hAnsi="Times New Roman" w:cs="Times New Roman"/>
                <w:b/>
                <w:u w:val="single"/>
              </w:rPr>
              <w:t>Date</w:t>
            </w:r>
          </w:p>
        </w:tc>
      </w:tr>
      <w:tr w:rsidR="00EC4C48" w:rsidRPr="000F07EC" w14:paraId="655683BF" w14:textId="77777777">
        <w:tc>
          <w:tcPr>
            <w:tcW w:w="1440" w:type="dxa"/>
          </w:tcPr>
          <w:p w14:paraId="655683B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52.233-4</w:t>
            </w:r>
          </w:p>
        </w:tc>
        <w:tc>
          <w:tcPr>
            <w:tcW w:w="6192" w:type="dxa"/>
          </w:tcPr>
          <w:p w14:paraId="655683B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APPLICABLE LAW FOR BREACH OF CONTRACT CLAIM</w:t>
            </w:r>
          </w:p>
        </w:tc>
        <w:tc>
          <w:tcPr>
            <w:tcW w:w="1440" w:type="dxa"/>
          </w:tcPr>
          <w:p w14:paraId="655683B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OCT 2004</w:t>
            </w:r>
          </w:p>
        </w:tc>
      </w:tr>
      <w:tr w:rsidR="00EC4C48" w:rsidRPr="000F07EC" w14:paraId="655683C3" w14:textId="77777777">
        <w:tc>
          <w:tcPr>
            <w:tcW w:w="1440" w:type="dxa"/>
          </w:tcPr>
          <w:p w14:paraId="655683C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52.236-2</w:t>
            </w:r>
          </w:p>
        </w:tc>
        <w:tc>
          <w:tcPr>
            <w:tcW w:w="6192" w:type="dxa"/>
          </w:tcPr>
          <w:p w14:paraId="655683C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DIFFERING SITE CONDITIONS</w:t>
            </w:r>
          </w:p>
        </w:tc>
        <w:tc>
          <w:tcPr>
            <w:tcW w:w="1440" w:type="dxa"/>
          </w:tcPr>
          <w:p w14:paraId="655683C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C7" w14:textId="77777777">
        <w:tc>
          <w:tcPr>
            <w:tcW w:w="1440" w:type="dxa"/>
          </w:tcPr>
          <w:p w14:paraId="655683C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52.236-3</w:t>
            </w:r>
          </w:p>
        </w:tc>
        <w:tc>
          <w:tcPr>
            <w:tcW w:w="6192" w:type="dxa"/>
          </w:tcPr>
          <w:p w14:paraId="655683C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SITE INVESTIGATION AND </w:t>
            </w:r>
            <w:r w:rsidRPr="000F07EC">
              <w:rPr>
                <w:rFonts w:ascii="Times New Roman" w:hAnsi="Times New Roman" w:cs="Times New Roman"/>
              </w:rPr>
              <w:t>CONDITIONS AFFECTING THE WORK</w:t>
            </w:r>
          </w:p>
        </w:tc>
        <w:tc>
          <w:tcPr>
            <w:tcW w:w="1440" w:type="dxa"/>
          </w:tcPr>
          <w:p w14:paraId="655683C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CB" w14:textId="77777777">
        <w:tc>
          <w:tcPr>
            <w:tcW w:w="1440" w:type="dxa"/>
          </w:tcPr>
          <w:p w14:paraId="655683C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52.236-5</w:t>
            </w:r>
          </w:p>
        </w:tc>
        <w:tc>
          <w:tcPr>
            <w:tcW w:w="6192" w:type="dxa"/>
          </w:tcPr>
          <w:p w14:paraId="655683C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MATERIAL AND WORKMANSHIP</w:t>
            </w:r>
          </w:p>
        </w:tc>
        <w:tc>
          <w:tcPr>
            <w:tcW w:w="1440" w:type="dxa"/>
          </w:tcPr>
          <w:p w14:paraId="655683C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CF" w14:textId="77777777">
        <w:tc>
          <w:tcPr>
            <w:tcW w:w="1440" w:type="dxa"/>
          </w:tcPr>
          <w:p w14:paraId="655683C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52.236-6</w:t>
            </w:r>
          </w:p>
        </w:tc>
        <w:tc>
          <w:tcPr>
            <w:tcW w:w="6192" w:type="dxa"/>
          </w:tcPr>
          <w:p w14:paraId="655683C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SUPERINTENDENCE BY THE CONTRACTOR</w:t>
            </w:r>
          </w:p>
        </w:tc>
        <w:tc>
          <w:tcPr>
            <w:tcW w:w="1440" w:type="dxa"/>
          </w:tcPr>
          <w:p w14:paraId="655683C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D3" w14:textId="77777777">
        <w:tc>
          <w:tcPr>
            <w:tcW w:w="1440" w:type="dxa"/>
          </w:tcPr>
          <w:p w14:paraId="655683D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52.236-7</w:t>
            </w:r>
          </w:p>
        </w:tc>
        <w:tc>
          <w:tcPr>
            <w:tcW w:w="6192" w:type="dxa"/>
          </w:tcPr>
          <w:p w14:paraId="655683D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PERMITS AND RESPONSIBILITIES</w:t>
            </w:r>
          </w:p>
        </w:tc>
        <w:tc>
          <w:tcPr>
            <w:tcW w:w="1440" w:type="dxa"/>
          </w:tcPr>
          <w:p w14:paraId="655683D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1991</w:t>
            </w:r>
          </w:p>
        </w:tc>
      </w:tr>
      <w:tr w:rsidR="00EC4C48" w:rsidRPr="000F07EC" w14:paraId="655683D7" w14:textId="77777777">
        <w:tc>
          <w:tcPr>
            <w:tcW w:w="1440" w:type="dxa"/>
          </w:tcPr>
          <w:p w14:paraId="655683D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52.236-8</w:t>
            </w:r>
          </w:p>
        </w:tc>
        <w:tc>
          <w:tcPr>
            <w:tcW w:w="6192" w:type="dxa"/>
          </w:tcPr>
          <w:p w14:paraId="655683D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OTHER CONTRACTS</w:t>
            </w:r>
          </w:p>
        </w:tc>
        <w:tc>
          <w:tcPr>
            <w:tcW w:w="1440" w:type="dxa"/>
          </w:tcPr>
          <w:p w14:paraId="655683D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DB" w14:textId="77777777">
        <w:tc>
          <w:tcPr>
            <w:tcW w:w="1440" w:type="dxa"/>
          </w:tcPr>
          <w:p w14:paraId="655683D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52.236-9</w:t>
            </w:r>
          </w:p>
        </w:tc>
        <w:tc>
          <w:tcPr>
            <w:tcW w:w="6192" w:type="dxa"/>
          </w:tcPr>
          <w:p w14:paraId="655683D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PROTECTION OF </w:t>
            </w:r>
            <w:r w:rsidRPr="000F07EC">
              <w:rPr>
                <w:rFonts w:ascii="Times New Roman" w:hAnsi="Times New Roman" w:cs="Times New Roman"/>
              </w:rPr>
              <w:t>EXISTING VEGETATION, STRUCTURES, EQUIPMENT, UTILITIES, AND IMPROVEMENTS</w:t>
            </w:r>
          </w:p>
        </w:tc>
        <w:tc>
          <w:tcPr>
            <w:tcW w:w="1440" w:type="dxa"/>
          </w:tcPr>
          <w:p w14:paraId="655683D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DF" w14:textId="77777777">
        <w:tc>
          <w:tcPr>
            <w:tcW w:w="1440" w:type="dxa"/>
          </w:tcPr>
          <w:p w14:paraId="655683D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52.236-10</w:t>
            </w:r>
          </w:p>
        </w:tc>
        <w:tc>
          <w:tcPr>
            <w:tcW w:w="6192" w:type="dxa"/>
          </w:tcPr>
          <w:p w14:paraId="655683D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OPERATIONS AND STORAGE AREAS</w:t>
            </w:r>
          </w:p>
        </w:tc>
        <w:tc>
          <w:tcPr>
            <w:tcW w:w="1440" w:type="dxa"/>
          </w:tcPr>
          <w:p w14:paraId="655683D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E3" w14:textId="77777777">
        <w:tc>
          <w:tcPr>
            <w:tcW w:w="1440" w:type="dxa"/>
          </w:tcPr>
          <w:p w14:paraId="655683E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52.236-11</w:t>
            </w:r>
          </w:p>
        </w:tc>
        <w:tc>
          <w:tcPr>
            <w:tcW w:w="6192" w:type="dxa"/>
          </w:tcPr>
          <w:p w14:paraId="655683E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USE AND POSSESSION PRIOR TO COMPLETION</w:t>
            </w:r>
          </w:p>
        </w:tc>
        <w:tc>
          <w:tcPr>
            <w:tcW w:w="1440" w:type="dxa"/>
          </w:tcPr>
          <w:p w14:paraId="655683E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E7" w14:textId="77777777">
        <w:tc>
          <w:tcPr>
            <w:tcW w:w="1440" w:type="dxa"/>
          </w:tcPr>
          <w:p w14:paraId="655683E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52.236-12</w:t>
            </w:r>
          </w:p>
        </w:tc>
        <w:tc>
          <w:tcPr>
            <w:tcW w:w="6192" w:type="dxa"/>
          </w:tcPr>
          <w:p w14:paraId="655683E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CLEANING UP</w:t>
            </w:r>
          </w:p>
        </w:tc>
        <w:tc>
          <w:tcPr>
            <w:tcW w:w="1440" w:type="dxa"/>
          </w:tcPr>
          <w:p w14:paraId="655683E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EB" w14:textId="77777777">
        <w:tc>
          <w:tcPr>
            <w:tcW w:w="1440" w:type="dxa"/>
          </w:tcPr>
          <w:p w14:paraId="655683E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52.236-13</w:t>
            </w:r>
          </w:p>
        </w:tc>
        <w:tc>
          <w:tcPr>
            <w:tcW w:w="6192" w:type="dxa"/>
          </w:tcPr>
          <w:p w14:paraId="655683E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ACCIDENT </w:t>
            </w:r>
            <w:r w:rsidRPr="000F07EC">
              <w:rPr>
                <w:rFonts w:ascii="Times New Roman" w:hAnsi="Times New Roman" w:cs="Times New Roman"/>
              </w:rPr>
              <w:t>PREVENTION</w:t>
            </w:r>
          </w:p>
        </w:tc>
        <w:tc>
          <w:tcPr>
            <w:tcW w:w="1440" w:type="dxa"/>
          </w:tcPr>
          <w:p w14:paraId="655683E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NOV 1991</w:t>
            </w:r>
          </w:p>
        </w:tc>
      </w:tr>
      <w:tr w:rsidR="00EC4C48" w:rsidRPr="000F07EC" w14:paraId="655683EF" w14:textId="77777777">
        <w:tc>
          <w:tcPr>
            <w:tcW w:w="1440" w:type="dxa"/>
          </w:tcPr>
          <w:p w14:paraId="655683E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52.236-14</w:t>
            </w:r>
          </w:p>
        </w:tc>
        <w:tc>
          <w:tcPr>
            <w:tcW w:w="6192" w:type="dxa"/>
          </w:tcPr>
          <w:p w14:paraId="655683E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AVAILABILITY AND USE OF UTILITY SERVICES</w:t>
            </w:r>
          </w:p>
        </w:tc>
        <w:tc>
          <w:tcPr>
            <w:tcW w:w="1440" w:type="dxa"/>
          </w:tcPr>
          <w:p w14:paraId="655683E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F3" w14:textId="77777777">
        <w:tc>
          <w:tcPr>
            <w:tcW w:w="1440" w:type="dxa"/>
          </w:tcPr>
          <w:p w14:paraId="655683F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52.236-15</w:t>
            </w:r>
          </w:p>
        </w:tc>
        <w:tc>
          <w:tcPr>
            <w:tcW w:w="6192" w:type="dxa"/>
          </w:tcPr>
          <w:p w14:paraId="655683F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SCHEDULES FOR CONSTRUCTION CONTRACTS</w:t>
            </w:r>
          </w:p>
        </w:tc>
        <w:tc>
          <w:tcPr>
            <w:tcW w:w="1440" w:type="dxa"/>
          </w:tcPr>
          <w:p w14:paraId="655683F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F7" w14:textId="77777777">
        <w:tc>
          <w:tcPr>
            <w:tcW w:w="1440" w:type="dxa"/>
          </w:tcPr>
          <w:p w14:paraId="655683F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52.236-17</w:t>
            </w:r>
          </w:p>
        </w:tc>
        <w:tc>
          <w:tcPr>
            <w:tcW w:w="6192" w:type="dxa"/>
          </w:tcPr>
          <w:p w14:paraId="655683F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LAYOUT OF WORK</w:t>
            </w:r>
          </w:p>
        </w:tc>
        <w:tc>
          <w:tcPr>
            <w:tcW w:w="1440" w:type="dxa"/>
          </w:tcPr>
          <w:p w14:paraId="655683F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3FB" w14:textId="77777777">
        <w:tc>
          <w:tcPr>
            <w:tcW w:w="1440" w:type="dxa"/>
          </w:tcPr>
          <w:p w14:paraId="655683F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52.236-21</w:t>
            </w:r>
          </w:p>
        </w:tc>
        <w:tc>
          <w:tcPr>
            <w:tcW w:w="6192" w:type="dxa"/>
          </w:tcPr>
          <w:p w14:paraId="655683F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SPECIFICATIONS AND DRAWINGS FOR CONSTRUCTION</w:t>
            </w:r>
          </w:p>
        </w:tc>
        <w:tc>
          <w:tcPr>
            <w:tcW w:w="1440" w:type="dxa"/>
          </w:tcPr>
          <w:p w14:paraId="655683F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1997</w:t>
            </w:r>
          </w:p>
        </w:tc>
      </w:tr>
      <w:tr w:rsidR="00EC4C48" w:rsidRPr="000F07EC" w14:paraId="655683FF" w14:textId="77777777">
        <w:tc>
          <w:tcPr>
            <w:tcW w:w="1440" w:type="dxa"/>
          </w:tcPr>
          <w:p w14:paraId="655683F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52.236-26</w:t>
            </w:r>
          </w:p>
        </w:tc>
        <w:tc>
          <w:tcPr>
            <w:tcW w:w="6192" w:type="dxa"/>
          </w:tcPr>
          <w:p w14:paraId="655683F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PRECONSTRUCTION CONFERENCE</w:t>
            </w:r>
          </w:p>
        </w:tc>
        <w:tc>
          <w:tcPr>
            <w:tcW w:w="1440" w:type="dxa"/>
          </w:tcPr>
          <w:p w14:paraId="655683F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FEB 1995</w:t>
            </w:r>
          </w:p>
        </w:tc>
      </w:tr>
      <w:tr w:rsidR="00EC4C48" w:rsidRPr="000F07EC" w14:paraId="65568403" w14:textId="77777777">
        <w:tc>
          <w:tcPr>
            <w:tcW w:w="1440" w:type="dxa"/>
          </w:tcPr>
          <w:p w14:paraId="6556840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52.242-14</w:t>
            </w:r>
          </w:p>
        </w:tc>
        <w:tc>
          <w:tcPr>
            <w:tcW w:w="6192" w:type="dxa"/>
          </w:tcPr>
          <w:p w14:paraId="6556840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SUSPENSION OF WORK</w:t>
            </w:r>
          </w:p>
        </w:tc>
        <w:tc>
          <w:tcPr>
            <w:tcW w:w="1440" w:type="dxa"/>
          </w:tcPr>
          <w:p w14:paraId="6556840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407" w14:textId="77777777">
        <w:tc>
          <w:tcPr>
            <w:tcW w:w="1440" w:type="dxa"/>
          </w:tcPr>
          <w:p w14:paraId="6556840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52.243-5</w:t>
            </w:r>
          </w:p>
        </w:tc>
        <w:tc>
          <w:tcPr>
            <w:tcW w:w="6192" w:type="dxa"/>
          </w:tcPr>
          <w:p w14:paraId="6556840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CHANGES AND CHANGED CONDITIONS</w:t>
            </w:r>
          </w:p>
        </w:tc>
        <w:tc>
          <w:tcPr>
            <w:tcW w:w="1440" w:type="dxa"/>
          </w:tcPr>
          <w:p w14:paraId="6556840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40B" w14:textId="77777777">
        <w:tc>
          <w:tcPr>
            <w:tcW w:w="1440" w:type="dxa"/>
          </w:tcPr>
          <w:p w14:paraId="6556840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52.244-6</w:t>
            </w:r>
          </w:p>
        </w:tc>
        <w:tc>
          <w:tcPr>
            <w:tcW w:w="6192" w:type="dxa"/>
          </w:tcPr>
          <w:p w14:paraId="6556840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SUBCONTRACTS FOR COMMERCIAL PRODUCTS AND COMMERCIAL SERVICES</w:t>
            </w:r>
          </w:p>
        </w:tc>
        <w:tc>
          <w:tcPr>
            <w:tcW w:w="1440" w:type="dxa"/>
          </w:tcPr>
          <w:p w14:paraId="6556840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JAN 2022</w:t>
            </w:r>
          </w:p>
        </w:tc>
      </w:tr>
      <w:tr w:rsidR="00EC4C48" w:rsidRPr="000F07EC" w14:paraId="6556840F" w14:textId="77777777">
        <w:tc>
          <w:tcPr>
            <w:tcW w:w="1440" w:type="dxa"/>
          </w:tcPr>
          <w:p w14:paraId="6556840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52.246-12</w:t>
            </w:r>
          </w:p>
        </w:tc>
        <w:tc>
          <w:tcPr>
            <w:tcW w:w="6192" w:type="dxa"/>
          </w:tcPr>
          <w:p w14:paraId="6556840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INSPECTION OF </w:t>
            </w:r>
            <w:r w:rsidRPr="000F07EC">
              <w:rPr>
                <w:rFonts w:ascii="Times New Roman" w:hAnsi="Times New Roman" w:cs="Times New Roman"/>
              </w:rPr>
              <w:t>CONSTRUCTION</w:t>
            </w:r>
          </w:p>
        </w:tc>
        <w:tc>
          <w:tcPr>
            <w:tcW w:w="1440" w:type="dxa"/>
          </w:tcPr>
          <w:p w14:paraId="6556840E"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AUG 1996</w:t>
            </w:r>
          </w:p>
        </w:tc>
      </w:tr>
      <w:tr w:rsidR="00EC4C48" w:rsidRPr="000F07EC" w14:paraId="65568413" w14:textId="77777777">
        <w:tc>
          <w:tcPr>
            <w:tcW w:w="1440" w:type="dxa"/>
          </w:tcPr>
          <w:p w14:paraId="65568410"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52.246-21</w:t>
            </w:r>
          </w:p>
        </w:tc>
        <w:tc>
          <w:tcPr>
            <w:tcW w:w="6192" w:type="dxa"/>
          </w:tcPr>
          <w:p w14:paraId="65568411"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WARRANTY OF CONSTRUCTION</w:t>
            </w:r>
          </w:p>
        </w:tc>
        <w:tc>
          <w:tcPr>
            <w:tcW w:w="1440" w:type="dxa"/>
          </w:tcPr>
          <w:p w14:paraId="65568412"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MAR 1994</w:t>
            </w:r>
          </w:p>
        </w:tc>
      </w:tr>
      <w:tr w:rsidR="00EC4C48" w:rsidRPr="000F07EC" w14:paraId="65568417" w14:textId="77777777">
        <w:tc>
          <w:tcPr>
            <w:tcW w:w="1440" w:type="dxa"/>
          </w:tcPr>
          <w:p w14:paraId="65568414"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52.249-1</w:t>
            </w:r>
          </w:p>
        </w:tc>
        <w:tc>
          <w:tcPr>
            <w:tcW w:w="6192" w:type="dxa"/>
          </w:tcPr>
          <w:p w14:paraId="65568415"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TERMINATION FOR CONVENIENCE OF THE GOVERNMENT (FIXED-PRICE) (SHORT FORM)</w:t>
            </w:r>
          </w:p>
        </w:tc>
        <w:tc>
          <w:tcPr>
            <w:tcW w:w="1440" w:type="dxa"/>
          </w:tcPr>
          <w:p w14:paraId="65568416"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41B" w14:textId="77777777">
        <w:tc>
          <w:tcPr>
            <w:tcW w:w="1440" w:type="dxa"/>
          </w:tcPr>
          <w:p w14:paraId="65568418"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52.249-10</w:t>
            </w:r>
          </w:p>
        </w:tc>
        <w:tc>
          <w:tcPr>
            <w:tcW w:w="6192" w:type="dxa"/>
          </w:tcPr>
          <w:p w14:paraId="65568419"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DEFAULT (FIXED-PRICE CONSTRUCTION)</w:t>
            </w:r>
          </w:p>
        </w:tc>
        <w:tc>
          <w:tcPr>
            <w:tcW w:w="1440" w:type="dxa"/>
          </w:tcPr>
          <w:p w14:paraId="6556841A"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APR 1984</w:t>
            </w:r>
          </w:p>
        </w:tc>
      </w:tr>
      <w:tr w:rsidR="00EC4C48" w:rsidRPr="000F07EC" w14:paraId="6556841F" w14:textId="77777777">
        <w:tc>
          <w:tcPr>
            <w:tcW w:w="1440" w:type="dxa"/>
          </w:tcPr>
          <w:p w14:paraId="6556841C"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52.253-1</w:t>
            </w:r>
          </w:p>
        </w:tc>
        <w:tc>
          <w:tcPr>
            <w:tcW w:w="6192" w:type="dxa"/>
          </w:tcPr>
          <w:p w14:paraId="6556841D"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COMPUTER GENERATED FORMS</w:t>
            </w:r>
          </w:p>
        </w:tc>
        <w:tc>
          <w:tcPr>
            <w:tcW w:w="1440" w:type="dxa"/>
          </w:tcPr>
          <w:p w14:paraId="1FB68DB7" w14:textId="77777777" w:rsidR="00EC4C48" w:rsidRPr="000F07EC" w:rsidRDefault="00E750C6">
            <w:pPr>
              <w:pStyle w:val="ByReference"/>
              <w:rPr>
                <w:rFonts w:ascii="Times New Roman" w:hAnsi="Times New Roman" w:cs="Times New Roman"/>
              </w:rPr>
            </w:pPr>
            <w:r w:rsidRPr="000F07EC">
              <w:rPr>
                <w:rFonts w:ascii="Times New Roman" w:hAnsi="Times New Roman" w:cs="Times New Roman"/>
              </w:rPr>
              <w:t xml:space="preserve">JAN </w:t>
            </w:r>
            <w:r w:rsidRPr="000F07EC">
              <w:rPr>
                <w:rFonts w:ascii="Times New Roman" w:hAnsi="Times New Roman" w:cs="Times New Roman"/>
              </w:rPr>
              <w:t>1991</w:t>
            </w:r>
          </w:p>
          <w:p w14:paraId="6556841E" w14:textId="252BE32A" w:rsidR="002B06F3" w:rsidRPr="000F07EC" w:rsidRDefault="002B06F3">
            <w:pPr>
              <w:pStyle w:val="ByReference"/>
              <w:rPr>
                <w:rFonts w:ascii="Times New Roman" w:hAnsi="Times New Roman" w:cs="Times New Roman"/>
              </w:rPr>
            </w:pPr>
          </w:p>
        </w:tc>
      </w:tr>
    </w:tbl>
    <w:p w14:paraId="65568420" w14:textId="77777777" w:rsidR="006F1DC0" w:rsidRPr="000F07EC" w:rsidRDefault="00E750C6">
      <w:pPr>
        <w:pStyle w:val="Heading2"/>
        <w:rPr>
          <w:rFonts w:ascii="Times New Roman" w:hAnsi="Times New Roman" w:cs="Times New Roman"/>
        </w:rPr>
      </w:pPr>
      <w:bookmarkStart w:id="26" w:name="_Toc109730041"/>
      <w:r w:rsidRPr="000F07EC">
        <w:rPr>
          <w:rFonts w:ascii="Times New Roman" w:hAnsi="Times New Roman" w:cs="Times New Roman"/>
        </w:rPr>
        <w:t>4.8</w:t>
      </w:r>
      <w:r w:rsidRPr="000F07EC">
        <w:rPr>
          <w:rFonts w:ascii="Times New Roman" w:hAnsi="Times New Roman" w:cs="Times New Roman"/>
        </w:rPr>
        <w:t xml:space="preserve">  VAAR </w:t>
      </w:r>
      <w:r w:rsidRPr="000F07EC">
        <w:rPr>
          <w:rFonts w:ascii="Times New Roman" w:hAnsi="Times New Roman" w:cs="Times New Roman"/>
        </w:rPr>
        <w:t>852.203-70</w:t>
      </w:r>
      <w:r w:rsidRPr="000F07EC">
        <w:rPr>
          <w:rFonts w:ascii="Times New Roman" w:hAnsi="Times New Roman" w:cs="Times New Roman"/>
        </w:rPr>
        <w:t xml:space="preserve"> </w:t>
      </w:r>
      <w:r w:rsidRPr="000F07EC">
        <w:rPr>
          <w:rFonts w:ascii="Times New Roman" w:hAnsi="Times New Roman" w:cs="Times New Roman"/>
        </w:rPr>
        <w:t>COMMERCIAL ADVERTISING</w:t>
      </w:r>
      <w:r w:rsidRPr="000F07EC">
        <w:rPr>
          <w:rFonts w:ascii="Times New Roman" w:hAnsi="Times New Roman" w:cs="Times New Roman"/>
        </w:rPr>
        <w:t xml:space="preserve"> (</w:t>
      </w:r>
      <w:r w:rsidRPr="000F07EC">
        <w:rPr>
          <w:rFonts w:ascii="Times New Roman" w:hAnsi="Times New Roman" w:cs="Times New Roman"/>
        </w:rPr>
        <w:t>MAY 2018</w:t>
      </w:r>
      <w:r w:rsidRPr="000F07EC">
        <w:rPr>
          <w:rFonts w:ascii="Times New Roman" w:hAnsi="Times New Roman" w:cs="Times New Roman"/>
        </w:rPr>
        <w:t>)</w:t>
      </w:r>
      <w:bookmarkEnd w:id="26"/>
    </w:p>
    <w:p w14:paraId="65568421" w14:textId="77777777" w:rsidR="006F1DC0" w:rsidRPr="000F07EC" w:rsidRDefault="00E750C6" w:rsidP="000E5369">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The Contractor shall not make reference in its commercial advertising to Department of Veterans Affairs contracts in a manner that states or implies the Department of Veterans Affairs approves </w:t>
      </w:r>
      <w:r w:rsidRPr="000F07EC">
        <w:rPr>
          <w:rFonts w:ascii="Times New Roman" w:hAnsi="Times New Roman" w:cs="Times New Roman"/>
        </w:rPr>
        <w:t>or endorses the Contractor’s products or services or considers the Contractor’s products or services superior to other products or services.</w:t>
      </w:r>
    </w:p>
    <w:p w14:paraId="65568422" w14:textId="77777777" w:rsidR="006F1DC0" w:rsidRPr="000F07EC" w:rsidRDefault="00E750C6" w:rsidP="00D50D04">
      <w:pPr>
        <w:jc w:val="center"/>
        <w:rPr>
          <w:rFonts w:ascii="Times New Roman" w:hAnsi="Times New Roman" w:cs="Times New Roman"/>
        </w:rPr>
      </w:pPr>
      <w:r w:rsidRPr="000F07EC">
        <w:rPr>
          <w:rFonts w:ascii="Times New Roman" w:hAnsi="Times New Roman" w:cs="Times New Roman"/>
        </w:rPr>
        <w:t>(End of Clause)</w:t>
      </w:r>
    </w:p>
    <w:p w14:paraId="65568423" w14:textId="77777777" w:rsidR="006A518F" w:rsidRPr="000F07EC" w:rsidRDefault="00E750C6" w:rsidP="006A518F">
      <w:pPr>
        <w:pStyle w:val="Heading2"/>
        <w:rPr>
          <w:rFonts w:ascii="Times New Roman" w:hAnsi="Times New Roman" w:cs="Times New Roman"/>
        </w:rPr>
      </w:pPr>
      <w:bookmarkStart w:id="27" w:name="_Toc109730042"/>
      <w:r w:rsidRPr="000F07EC">
        <w:rPr>
          <w:rFonts w:ascii="Times New Roman" w:hAnsi="Times New Roman" w:cs="Times New Roman"/>
        </w:rPr>
        <w:t>4.9  VAAR 852.204-70  PERSONAL IDENTITY VERIFICATION OF CONTRACTOR PERSONNEL (MAY 2020)</w:t>
      </w:r>
      <w:bookmarkEnd w:id="27"/>
    </w:p>
    <w:p w14:paraId="65568424" w14:textId="77777777" w:rsidR="006A518F" w:rsidRPr="000F07EC" w:rsidRDefault="00E750C6" w:rsidP="006A518F">
      <w:pPr>
        <w:rPr>
          <w:rFonts w:ascii="Times New Roman" w:hAnsi="Times New Roman" w:cs="Times New Roman"/>
        </w:rPr>
      </w:pPr>
      <w:r w:rsidRPr="000F07EC">
        <w:rPr>
          <w:rFonts w:ascii="Times New Roman" w:hAnsi="Times New Roman" w:cs="Times New Roman"/>
        </w:rPr>
        <w:t xml:space="preserve">  (a) The C</w:t>
      </w:r>
      <w:r w:rsidRPr="000F07EC">
        <w:rPr>
          <w:rFonts w:ascii="Times New Roman" w:hAnsi="Times New Roman" w:cs="Times New Roman"/>
        </w:rPr>
        <w:t>ontractor shall comply with current Department of Veterans Affairs policy for personal identity verification of all employees performing under this contract when frequent and continuing access to VA facilities or information systems is required.</w:t>
      </w:r>
    </w:p>
    <w:p w14:paraId="65568425" w14:textId="77777777" w:rsidR="006A518F" w:rsidRPr="000F07EC" w:rsidRDefault="00E750C6" w:rsidP="006A518F">
      <w:pPr>
        <w:rPr>
          <w:rFonts w:ascii="Times New Roman" w:hAnsi="Times New Roman" w:cs="Times New Roman"/>
        </w:rPr>
      </w:pPr>
      <w:r w:rsidRPr="000F07EC">
        <w:rPr>
          <w:rFonts w:ascii="Times New Roman" w:hAnsi="Times New Roman" w:cs="Times New Roman"/>
        </w:rPr>
        <w:t xml:space="preserve">  (b) The </w:t>
      </w:r>
      <w:r w:rsidRPr="000F07EC">
        <w:rPr>
          <w:rFonts w:ascii="Times New Roman" w:hAnsi="Times New Roman" w:cs="Times New Roman"/>
        </w:rPr>
        <w:t>Contractor shall insert this clause in all subcontracts when the subcontractor’s employees will require frequent and continuing access to VA facilities or information systems.</w:t>
      </w:r>
    </w:p>
    <w:p w14:paraId="65568426" w14:textId="77777777" w:rsidR="00EC4C48" w:rsidRPr="000F07EC" w:rsidRDefault="00E750C6" w:rsidP="006A518F">
      <w:pPr>
        <w:jc w:val="center"/>
        <w:rPr>
          <w:rFonts w:ascii="Times New Roman" w:hAnsi="Times New Roman" w:cs="Times New Roman"/>
        </w:rPr>
      </w:pPr>
      <w:r w:rsidRPr="000F07EC">
        <w:rPr>
          <w:rFonts w:ascii="Times New Roman" w:hAnsi="Times New Roman" w:cs="Times New Roman"/>
        </w:rPr>
        <w:t>(End of Clause)</w:t>
      </w:r>
    </w:p>
    <w:p w14:paraId="65568427" w14:textId="77777777" w:rsidR="00DF7C18" w:rsidRPr="000F07EC" w:rsidRDefault="00E750C6">
      <w:pPr>
        <w:pStyle w:val="Heading2"/>
        <w:rPr>
          <w:rFonts w:ascii="Times New Roman" w:hAnsi="Times New Roman" w:cs="Times New Roman"/>
        </w:rPr>
      </w:pPr>
      <w:bookmarkStart w:id="28" w:name="_Toc109730043"/>
      <w:r w:rsidRPr="000F07EC">
        <w:rPr>
          <w:rFonts w:ascii="Times New Roman" w:hAnsi="Times New Roman" w:cs="Times New Roman"/>
        </w:rPr>
        <w:lastRenderedPageBreak/>
        <w:t>4.10</w:t>
      </w:r>
      <w:r w:rsidRPr="000F07EC">
        <w:rPr>
          <w:rFonts w:ascii="Times New Roman" w:hAnsi="Times New Roman" w:cs="Times New Roman"/>
        </w:rPr>
        <w:t xml:space="preserve">  VAAR </w:t>
      </w:r>
      <w:r w:rsidRPr="000F07EC">
        <w:rPr>
          <w:rFonts w:ascii="Times New Roman" w:hAnsi="Times New Roman" w:cs="Times New Roman"/>
        </w:rPr>
        <w:t>852.219-10</w:t>
      </w:r>
      <w:r w:rsidRPr="000F07EC">
        <w:rPr>
          <w:rFonts w:ascii="Times New Roman" w:hAnsi="Times New Roman" w:cs="Times New Roman"/>
        </w:rPr>
        <w:t xml:space="preserve">  </w:t>
      </w:r>
      <w:r w:rsidRPr="000F07EC">
        <w:rPr>
          <w:rFonts w:ascii="Times New Roman" w:hAnsi="Times New Roman" w:cs="Times New Roman"/>
        </w:rPr>
        <w:t>VA NOTICE OF TOTAL SERVICE-DISABLED VETER</w:t>
      </w:r>
      <w:r w:rsidRPr="000F07EC">
        <w:rPr>
          <w:rFonts w:ascii="Times New Roman" w:hAnsi="Times New Roman" w:cs="Times New Roman"/>
        </w:rPr>
        <w:t>AN-OWNED SMALL BUSINESS SET-ASIDE</w:t>
      </w:r>
      <w:r w:rsidRPr="000F07EC">
        <w:rPr>
          <w:rFonts w:ascii="Times New Roman" w:hAnsi="Times New Roman" w:cs="Times New Roman"/>
        </w:rPr>
        <w:t xml:space="preserve"> (</w:t>
      </w:r>
      <w:r w:rsidRPr="000F07EC">
        <w:rPr>
          <w:rFonts w:ascii="Times New Roman" w:hAnsi="Times New Roman" w:cs="Times New Roman"/>
        </w:rPr>
        <w:t>JUL 2019</w:t>
      </w:r>
      <w:r w:rsidRPr="000F07EC">
        <w:rPr>
          <w:rFonts w:ascii="Times New Roman" w:hAnsi="Times New Roman" w:cs="Times New Roman"/>
        </w:rPr>
        <w:t>)</w:t>
      </w:r>
      <w:r w:rsidRPr="000F07EC">
        <w:rPr>
          <w:rFonts w:ascii="Times New Roman" w:hAnsi="Times New Roman" w:cs="Times New Roman"/>
        </w:rPr>
        <w:t xml:space="preserve"> </w:t>
      </w:r>
      <w:r w:rsidRPr="000F07EC">
        <w:rPr>
          <w:rFonts w:ascii="Times New Roman" w:hAnsi="Times New Roman" w:cs="Times New Roman"/>
        </w:rPr>
        <w:t>(DEVIATION)</w:t>
      </w:r>
      <w:bookmarkEnd w:id="28"/>
    </w:p>
    <w:p w14:paraId="65568428" w14:textId="77777777" w:rsidR="00E2095B" w:rsidRPr="000F07EC" w:rsidRDefault="00E750C6" w:rsidP="00E2095B">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rPr>
        <w:t xml:space="preserve">(a) </w:t>
      </w:r>
      <w:r w:rsidRPr="000F07EC">
        <w:rPr>
          <w:rFonts w:ascii="Times New Roman" w:hAnsi="Times New Roman" w:cs="Times New Roman"/>
          <w:i/>
        </w:rPr>
        <w:t>Definition</w:t>
      </w:r>
      <w:r w:rsidRPr="000F07EC">
        <w:rPr>
          <w:rFonts w:ascii="Times New Roman" w:hAnsi="Times New Roman" w:cs="Times New Roman"/>
        </w:rPr>
        <w:t>. For the Department of Veterans Affairs, “Service-disabled veteran owned small business concern or SDVOSB”:</w:t>
      </w:r>
    </w:p>
    <w:p w14:paraId="65568429" w14:textId="77777777" w:rsidR="004C6684" w:rsidRPr="000F07EC" w:rsidRDefault="00E750C6" w:rsidP="00E2095B">
      <w:pPr>
        <w:rPr>
          <w:rFonts w:ascii="Times New Roman" w:hAnsi="Times New Roman" w:cs="Times New Roman"/>
        </w:rPr>
      </w:pPr>
      <w:r w:rsidRPr="000F07EC">
        <w:rPr>
          <w:rFonts w:ascii="Times New Roman" w:hAnsi="Times New Roman" w:cs="Times New Roman"/>
          <w:szCs w:val="20"/>
        </w:rPr>
        <w:t xml:space="preserve">    </w:t>
      </w:r>
      <w:r w:rsidRPr="000F07EC">
        <w:rPr>
          <w:rFonts w:ascii="Times New Roman" w:hAnsi="Times New Roman" w:cs="Times New Roman"/>
        </w:rPr>
        <w:t>(1) Means a small business concern:</w:t>
      </w:r>
    </w:p>
    <w:p w14:paraId="6556842A" w14:textId="77777777" w:rsidR="004C6684" w:rsidRPr="000F07EC" w:rsidRDefault="00E750C6" w:rsidP="004C6684">
      <w:pPr>
        <w:rPr>
          <w:rFonts w:ascii="Times New Roman" w:hAnsi="Times New Roman" w:cs="Times New Roman"/>
        </w:rPr>
      </w:pPr>
      <w:r w:rsidRPr="000F07EC">
        <w:rPr>
          <w:rFonts w:ascii="Times New Roman" w:hAnsi="Times New Roman" w:cs="Times New Roman"/>
          <w:szCs w:val="20"/>
        </w:rPr>
        <w:t xml:space="preserve">      </w:t>
      </w:r>
      <w:r w:rsidRPr="000F07EC">
        <w:rPr>
          <w:rFonts w:ascii="Times New Roman" w:hAnsi="Times New Roman" w:cs="Times New Roman"/>
        </w:rPr>
        <w:t xml:space="preserve">(i) Not less than 51 </w:t>
      </w:r>
      <w:r w:rsidRPr="000F07EC">
        <w:rPr>
          <w:rFonts w:ascii="Times New Roman" w:hAnsi="Times New Roman" w:cs="Times New Roman"/>
        </w:rPr>
        <w:t>percent of which is owned by one or more service-disabled veterans or, in the case of any publicly owned business, not less than 51 percent of the stock of which is owned by one or more service-disabled Veterans or eligible surviving spouses (see VAAR 802.</w:t>
      </w:r>
      <w:r w:rsidRPr="000F07EC">
        <w:rPr>
          <w:rFonts w:ascii="Times New Roman" w:hAnsi="Times New Roman" w:cs="Times New Roman"/>
        </w:rPr>
        <w:t>101, Surviving Spouse definition);</w:t>
      </w:r>
    </w:p>
    <w:p w14:paraId="6556842B" w14:textId="77777777" w:rsidR="004C6684" w:rsidRPr="000F07EC" w:rsidRDefault="00E750C6" w:rsidP="004C6684">
      <w:pPr>
        <w:rPr>
          <w:rFonts w:ascii="Times New Roman" w:hAnsi="Times New Roman" w:cs="Times New Roman"/>
        </w:rPr>
      </w:pPr>
      <w:r w:rsidRPr="000F07EC">
        <w:rPr>
          <w:rFonts w:ascii="Times New Roman" w:hAnsi="Times New Roman" w:cs="Times New Roman"/>
        </w:rPr>
        <w:t xml:space="preserve">      (ii) The management and daily business operations of which are controlled by one or more service-disabled Veterans (or eligible surviving spouses) or, in the case of a service-disabled Veteran with permanent and sev</w:t>
      </w:r>
      <w:r w:rsidRPr="000F07EC">
        <w:rPr>
          <w:rFonts w:ascii="Times New Roman" w:hAnsi="Times New Roman" w:cs="Times New Roman"/>
        </w:rPr>
        <w:t>ere disability, the spouse or permanent caregiver of such Veteran;</w:t>
      </w:r>
    </w:p>
    <w:p w14:paraId="6556842C" w14:textId="77777777" w:rsidR="004C6684" w:rsidRPr="000F07EC" w:rsidRDefault="00E750C6" w:rsidP="004C6684">
      <w:pPr>
        <w:rPr>
          <w:rFonts w:ascii="Times New Roman" w:hAnsi="Times New Roman" w:cs="Times New Roman"/>
        </w:rPr>
      </w:pPr>
      <w:r w:rsidRPr="000F07EC">
        <w:rPr>
          <w:rFonts w:ascii="Times New Roman" w:hAnsi="Times New Roman" w:cs="Times New Roman"/>
        </w:rPr>
        <w:t xml:space="preserve">      (iii) The business meets Federal small business size standards for the applicable North American Industry Classification System (NAICS) code identified in the solicitation document;</w:t>
      </w:r>
    </w:p>
    <w:p w14:paraId="6556842D" w14:textId="77777777" w:rsidR="004C6684" w:rsidRPr="000F07EC" w:rsidRDefault="00E750C6" w:rsidP="004C6684">
      <w:pPr>
        <w:rPr>
          <w:rFonts w:ascii="Times New Roman" w:hAnsi="Times New Roman" w:cs="Times New Roman"/>
        </w:rPr>
      </w:pPr>
      <w:r w:rsidRPr="000F07EC">
        <w:rPr>
          <w:rFonts w:ascii="Times New Roman" w:hAnsi="Times New Roman" w:cs="Times New Roman"/>
        </w:rPr>
        <w:t xml:space="preserve">      (iv) The business has been verified for ownership and control </w:t>
      </w:r>
      <w:r w:rsidRPr="000F07EC">
        <w:rPr>
          <w:rFonts w:ascii="Times New Roman" w:hAnsi="Times New Roman" w:cs="Times New Roman"/>
        </w:rPr>
        <w:t xml:space="preserve">pursuant to 38 CFR part 74 and is so listed in the Vendor Information Pages (VIP) database </w:t>
      </w:r>
      <w:hyperlink r:id="rId22" w:history="1">
        <w:r w:rsidRPr="000F07EC">
          <w:rPr>
            <w:rStyle w:val="Hyperlink"/>
            <w:rFonts w:ascii="Times New Roman" w:hAnsi="Times New Roman" w:cs="Times New Roman"/>
          </w:rPr>
          <w:t>(https://www.vip.vetbiz.va.gov)</w:t>
        </w:r>
      </w:hyperlink>
      <w:r w:rsidRPr="000F07EC">
        <w:rPr>
          <w:rFonts w:ascii="Times New Roman" w:hAnsi="Times New Roman" w:cs="Times New Roman"/>
        </w:rPr>
        <w:t>; and</w:t>
      </w:r>
    </w:p>
    <w:p w14:paraId="6556842E" w14:textId="77777777" w:rsidR="004C6684" w:rsidRPr="000F07EC" w:rsidRDefault="00E750C6" w:rsidP="004C6684">
      <w:pPr>
        <w:rPr>
          <w:rFonts w:ascii="Times New Roman" w:hAnsi="Times New Roman" w:cs="Times New Roman"/>
        </w:rPr>
      </w:pPr>
      <w:r w:rsidRPr="000F07EC">
        <w:rPr>
          <w:rFonts w:ascii="Times New Roman" w:hAnsi="Times New Roman" w:cs="Times New Roman"/>
        </w:rPr>
        <w:t xml:space="preserve">      (v) The business will comply with VAAR subpart 819.70 and Small Business Ad</w:t>
      </w:r>
      <w:r w:rsidRPr="000F07EC">
        <w:rPr>
          <w:rFonts w:ascii="Times New Roman" w:hAnsi="Times New Roman" w:cs="Times New Roman"/>
        </w:rPr>
        <w:t>ministration (SBA) regulations regarding small business size and government contracting programs at 13 CFR part 121 and 125, including the nonmanufacturer rule and limitations on subcontracting requirements in 13 CFR 121.406 and 125.6, provided that any re</w:t>
      </w:r>
      <w:r w:rsidRPr="000F07EC">
        <w:rPr>
          <w:rFonts w:ascii="Times New Roman" w:hAnsi="Times New Roman" w:cs="Times New Roman"/>
        </w:rPr>
        <w:t>ference therein to a service-disabled veteran-owned small business concern (SDVO SBC), is to be construed to apply to a VA verified and VIP-listed SDVOSB. The nonmanufacturer rule and the limitations on subcontracting apply to all SDVOSB and VOSB set-aside</w:t>
      </w:r>
      <w:r w:rsidRPr="000F07EC">
        <w:rPr>
          <w:rFonts w:ascii="Times New Roman" w:hAnsi="Times New Roman" w:cs="Times New Roman"/>
        </w:rPr>
        <w:t>s and sole source contracts.</w:t>
      </w:r>
    </w:p>
    <w:p w14:paraId="6556842F" w14:textId="77777777" w:rsidR="004C6684" w:rsidRPr="000F07EC" w:rsidRDefault="00E750C6" w:rsidP="004C6684">
      <w:pPr>
        <w:rPr>
          <w:rFonts w:ascii="Times New Roman" w:hAnsi="Times New Roman" w:cs="Times New Roman"/>
        </w:rPr>
      </w:pPr>
      <w:r w:rsidRPr="000F07EC">
        <w:rPr>
          <w:rFonts w:ascii="Times New Roman" w:hAnsi="Times New Roman" w:cs="Times New Roman"/>
        </w:rPr>
        <w:t xml:space="preserve">    (2) “Service-disabled Veteran” means a Veteran, as defined in 38 U.S.C. 101(2), with a disability that is service-connected, as defined in 38 U.S.C. 101(16).</w:t>
      </w:r>
    </w:p>
    <w:p w14:paraId="65568430" w14:textId="77777777" w:rsidR="00E2095B" w:rsidRPr="000F07EC" w:rsidRDefault="00E750C6" w:rsidP="004C6684">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 xml:space="preserve">(b) </w:t>
      </w:r>
      <w:r w:rsidRPr="000F07EC">
        <w:rPr>
          <w:rFonts w:ascii="Times New Roman" w:hAnsi="Times New Roman" w:cs="Times New Roman"/>
          <w:i/>
          <w:iCs/>
          <w:szCs w:val="20"/>
        </w:rPr>
        <w:t>General.</w:t>
      </w:r>
    </w:p>
    <w:p w14:paraId="65568431" w14:textId="77777777" w:rsidR="00E2095B" w:rsidRPr="000F07EC" w:rsidRDefault="00E750C6" w:rsidP="00E2095B">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 xml:space="preserve">(1) </w:t>
      </w:r>
      <w:r w:rsidRPr="000F07EC">
        <w:rPr>
          <w:rFonts w:ascii="Times New Roman" w:hAnsi="Times New Roman" w:cs="Times New Roman"/>
        </w:rPr>
        <w:t>Offers are solicited only from eligible se</w:t>
      </w:r>
      <w:r w:rsidRPr="000F07EC">
        <w:rPr>
          <w:rFonts w:ascii="Times New Roman" w:hAnsi="Times New Roman" w:cs="Times New Roman"/>
        </w:rPr>
        <w:t>rvice-disabled veteran-owned small business concerns. Only VIP-listed service-disabled veteran-owned small business concerns (SDVOSBs) may submit offers in response to this solicitation. Offers received from concerns that are not VIP-listed service-disable</w:t>
      </w:r>
      <w:r w:rsidRPr="000F07EC">
        <w:rPr>
          <w:rFonts w:ascii="Times New Roman" w:hAnsi="Times New Roman" w:cs="Times New Roman"/>
        </w:rPr>
        <w:t>d veteran-owned small business concerns shall not be considered.</w:t>
      </w:r>
    </w:p>
    <w:p w14:paraId="65568432" w14:textId="77777777" w:rsidR="00E2095B" w:rsidRPr="000F07EC" w:rsidRDefault="00E750C6" w:rsidP="00E2095B">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 xml:space="preserve">(2) </w:t>
      </w:r>
      <w:r w:rsidRPr="000F07EC">
        <w:rPr>
          <w:rFonts w:ascii="Times New Roman" w:hAnsi="Times New Roman" w:cs="Times New Roman"/>
        </w:rPr>
        <w:t>Any award resulting from this solicitation shall be made to a VIP-listed service-disabled veteran-owned small business concern that meets the size standard for the applicable NAICS co</w:t>
      </w:r>
      <w:r w:rsidRPr="000F07EC">
        <w:rPr>
          <w:rFonts w:ascii="Times New Roman" w:hAnsi="Times New Roman" w:cs="Times New Roman"/>
        </w:rPr>
        <w:t>de.</w:t>
      </w:r>
    </w:p>
    <w:p w14:paraId="65568433" w14:textId="77777777" w:rsidR="004C6684" w:rsidRPr="000F07EC" w:rsidRDefault="00E750C6" w:rsidP="00E2095B">
      <w:pPr>
        <w:rPr>
          <w:rFonts w:ascii="Times New Roman" w:hAnsi="Times New Roman" w:cs="Times New Roman"/>
          <w:szCs w:val="20"/>
        </w:rPr>
      </w:pPr>
      <w:r w:rsidRPr="000F07EC">
        <w:rPr>
          <w:rFonts w:ascii="Times New Roman" w:hAnsi="Times New Roman" w:cs="Times New Roman"/>
          <w:szCs w:val="20"/>
        </w:rPr>
        <w:t xml:space="preserve">  </w:t>
      </w:r>
      <w:r w:rsidRPr="000F07EC">
        <w:rPr>
          <w:rFonts w:ascii="Times New Roman" w:hAnsi="Times New Roman" w:cs="Times New Roman"/>
          <w:szCs w:val="20"/>
        </w:rPr>
        <w:t>(c)</w:t>
      </w:r>
      <w:r w:rsidRPr="000F07EC">
        <w:rPr>
          <w:rFonts w:ascii="Times New Roman" w:hAnsi="Times New Roman" w:cs="Times New Roman"/>
        </w:rPr>
        <w:t xml:space="preserve"> </w:t>
      </w:r>
      <w:r w:rsidRPr="000F07EC">
        <w:rPr>
          <w:rFonts w:ascii="Times New Roman" w:hAnsi="Times New Roman" w:cs="Times New Roman"/>
          <w:i/>
        </w:rPr>
        <w:t>Representation</w:t>
      </w:r>
      <w:r w:rsidRPr="000F07EC">
        <w:rPr>
          <w:rFonts w:ascii="Times New Roman" w:hAnsi="Times New Roman" w:cs="Times New Roman"/>
        </w:rPr>
        <w:t xml:space="preserve">. By submitting an offer, the prospective contractor represents that it is an eligible SDVOSB as defined in this clause, 38 CFR part 74, and VAAR subpart 819.70. Pursuant to 38 U.S.C. 8127(e), only VIP-listed SDVOSBs are considered </w:t>
      </w:r>
      <w:r w:rsidRPr="000F07EC">
        <w:rPr>
          <w:rFonts w:ascii="Times New Roman" w:hAnsi="Times New Roman" w:cs="Times New Roman"/>
        </w:rPr>
        <w:t>eligible. Therefore, any reference in 13 CFR part 121 and 125 to a servicedisabled veteran-owned small business concern (SDVO SBC), is to be construed to apply to a VA verified and VIP-listed SDVOSB and only such concern(s) qualify as similarly situated. T</w:t>
      </w:r>
      <w:r w:rsidRPr="000F07EC">
        <w:rPr>
          <w:rFonts w:ascii="Times New Roman" w:hAnsi="Times New Roman" w:cs="Times New Roman"/>
        </w:rPr>
        <w:t>he offeror must also be eligible at the time of award.</w:t>
      </w:r>
    </w:p>
    <w:p w14:paraId="65568434" w14:textId="77777777" w:rsidR="004C6684" w:rsidRPr="000F07EC" w:rsidRDefault="00E750C6" w:rsidP="00E2095B">
      <w:pPr>
        <w:rPr>
          <w:rFonts w:ascii="Times New Roman" w:hAnsi="Times New Roman" w:cs="Times New Roman"/>
        </w:rPr>
      </w:pPr>
      <w:r w:rsidRPr="000F07EC">
        <w:rPr>
          <w:rFonts w:ascii="Times New Roman" w:hAnsi="Times New Roman" w:cs="Times New Roman"/>
          <w:szCs w:val="20"/>
        </w:rPr>
        <w:lastRenderedPageBreak/>
        <w:t xml:space="preserve"> </w:t>
      </w:r>
      <w:r w:rsidRPr="000F07EC">
        <w:rPr>
          <w:rFonts w:ascii="Times New Roman" w:hAnsi="Times New Roman" w:cs="Times New Roman"/>
          <w:szCs w:val="20"/>
        </w:rPr>
        <w:t xml:space="preserve"> </w:t>
      </w:r>
      <w:r w:rsidRPr="000F07EC">
        <w:rPr>
          <w:rFonts w:ascii="Times New Roman" w:hAnsi="Times New Roman" w:cs="Times New Roman"/>
          <w:szCs w:val="20"/>
        </w:rPr>
        <w:t xml:space="preserve">(d) </w:t>
      </w:r>
      <w:r w:rsidRPr="000F07EC">
        <w:rPr>
          <w:rFonts w:ascii="Times New Roman" w:hAnsi="Times New Roman" w:cs="Times New Roman"/>
          <w:i/>
          <w:iCs/>
          <w:szCs w:val="20"/>
        </w:rPr>
        <w:t>Agreement.</w:t>
      </w:r>
      <w:r w:rsidRPr="000F07EC">
        <w:rPr>
          <w:rFonts w:ascii="Times New Roman" w:hAnsi="Times New Roman" w:cs="Times New Roman"/>
          <w:szCs w:val="20"/>
        </w:rPr>
        <w:t xml:space="preserve"> </w:t>
      </w:r>
      <w:r w:rsidRPr="000F07EC">
        <w:rPr>
          <w:rFonts w:ascii="Times New Roman" w:hAnsi="Times New Roman" w:cs="Times New Roman"/>
        </w:rPr>
        <w:t>Agreement. When awarded a contract (see FAR 2.101, Definitions), including orders under multiple-award contracts, or a subcontract, an SDVOSB agrees that in the performance of the cont</w:t>
      </w:r>
      <w:r w:rsidRPr="000F07EC">
        <w:rPr>
          <w:rFonts w:ascii="Times New Roman" w:hAnsi="Times New Roman" w:cs="Times New Roman"/>
        </w:rPr>
        <w:t>ract, the SDVOSB shall comply with requirements in VAAR subpart 819.70 and SBA regulations on small business size and government contracting programs at 13 CFR part 121 and 125, including the nonmanufacturer rule and limitations on subcontracting requireme</w:t>
      </w:r>
      <w:r w:rsidRPr="000F07EC">
        <w:rPr>
          <w:rFonts w:ascii="Times New Roman" w:hAnsi="Times New Roman" w:cs="Times New Roman"/>
        </w:rPr>
        <w:t>nts in 13 CFR part 121.406 and 125.6, provided that for purposes of the limitations on subcontracting, only VIP-listed SDVOSBs shall be considered eligible and/or “similarly situated” (i.e., a firm that has the same small business program status as the pri</w:t>
      </w:r>
      <w:r w:rsidRPr="000F07EC">
        <w:rPr>
          <w:rFonts w:ascii="Times New Roman" w:hAnsi="Times New Roman" w:cs="Times New Roman"/>
        </w:rPr>
        <w:t>me contractor). An independent contractor shall be considered a subcontractor. An otherwise eligible firm further agrees to the following:</w:t>
      </w:r>
    </w:p>
    <w:p w14:paraId="65568435" w14:textId="77777777" w:rsidR="004C6684" w:rsidRPr="000F07EC" w:rsidRDefault="00E750C6" w:rsidP="00E2095B">
      <w:pPr>
        <w:rPr>
          <w:rFonts w:ascii="Times New Roman" w:hAnsi="Times New Roman" w:cs="Times New Roman"/>
        </w:rPr>
      </w:pPr>
      <w:r w:rsidRPr="000F07EC">
        <w:rPr>
          <w:rFonts w:ascii="Times New Roman" w:hAnsi="Times New Roman" w:cs="Times New Roman"/>
        </w:rPr>
        <w:t xml:space="preserve">    (1) Services. In the case of a contract for services (except construction), it will not pay more than 50% of the </w:t>
      </w:r>
      <w:r w:rsidRPr="000F07EC">
        <w:rPr>
          <w:rFonts w:ascii="Times New Roman" w:hAnsi="Times New Roman" w:cs="Times New Roman"/>
        </w:rPr>
        <w:t>amount paid by the government to it to firms that are not VIP-listed SDVOSBs.</w:t>
      </w:r>
    </w:p>
    <w:p w14:paraId="65568436" w14:textId="77777777" w:rsidR="004C6684" w:rsidRPr="000F07EC" w:rsidRDefault="00E750C6" w:rsidP="00E2095B">
      <w:pPr>
        <w:rPr>
          <w:rFonts w:ascii="Times New Roman" w:hAnsi="Times New Roman" w:cs="Times New Roman"/>
        </w:rPr>
      </w:pPr>
      <w:r w:rsidRPr="000F07EC">
        <w:rPr>
          <w:rFonts w:ascii="Times New Roman" w:hAnsi="Times New Roman" w:cs="Times New Roman"/>
        </w:rPr>
        <w:t xml:space="preserve">    (2) Supplies or products.</w:t>
      </w:r>
    </w:p>
    <w:p w14:paraId="65568437" w14:textId="77777777" w:rsidR="004C6684" w:rsidRPr="000F07EC" w:rsidRDefault="00E750C6" w:rsidP="00E2095B">
      <w:pPr>
        <w:rPr>
          <w:rFonts w:ascii="Times New Roman" w:hAnsi="Times New Roman" w:cs="Times New Roman"/>
        </w:rPr>
      </w:pPr>
      <w:r w:rsidRPr="000F07EC">
        <w:rPr>
          <w:rFonts w:ascii="Times New Roman" w:hAnsi="Times New Roman" w:cs="Times New Roman"/>
        </w:rPr>
        <w:t xml:space="preserve">      (i) In the case of a contract for supplies or products (other than from a nonmanufacturer of such supplies), it will not pay more than 50% of </w:t>
      </w:r>
      <w:r w:rsidRPr="000F07EC">
        <w:rPr>
          <w:rFonts w:ascii="Times New Roman" w:hAnsi="Times New Roman" w:cs="Times New Roman"/>
        </w:rPr>
        <w:t>the amount paid by the government to it to firms that are not VIP-listed SDVOSBs.</w:t>
      </w:r>
    </w:p>
    <w:p w14:paraId="65568438" w14:textId="77777777" w:rsidR="004C6684" w:rsidRPr="000F07EC" w:rsidRDefault="00E750C6" w:rsidP="00E2095B">
      <w:pPr>
        <w:rPr>
          <w:rFonts w:ascii="Times New Roman" w:hAnsi="Times New Roman" w:cs="Times New Roman"/>
        </w:rPr>
      </w:pPr>
      <w:r w:rsidRPr="000F07EC">
        <w:rPr>
          <w:rFonts w:ascii="Times New Roman" w:hAnsi="Times New Roman" w:cs="Times New Roman"/>
        </w:rPr>
        <w:t xml:space="preserve">      (ii) In the case of a contract for supplies from a nonmanufacturer, it will supply the product of a domestic small business manufacturer or processor, unless a waiver a</w:t>
      </w:r>
      <w:r w:rsidRPr="000F07EC">
        <w:rPr>
          <w:rFonts w:ascii="Times New Roman" w:hAnsi="Times New Roman" w:cs="Times New Roman"/>
        </w:rPr>
        <w:t>s described in 13 CFR 121.406(b)(5) is granted.</w:t>
      </w:r>
    </w:p>
    <w:p w14:paraId="65568439" w14:textId="77777777" w:rsidR="00AE54B7" w:rsidRPr="000F07EC" w:rsidRDefault="00E750C6" w:rsidP="00E2095B">
      <w:pPr>
        <w:rPr>
          <w:rFonts w:ascii="Times New Roman" w:hAnsi="Times New Roman" w:cs="Times New Roman"/>
        </w:rPr>
      </w:pPr>
      <w:r w:rsidRPr="000F07EC">
        <w:rPr>
          <w:rFonts w:ascii="Times New Roman" w:hAnsi="Times New Roman" w:cs="Times New Roman"/>
        </w:rPr>
        <w:t xml:space="preserve">    (3) General construction. In the case of a contract for general construction, it will not pay more than 85% of the amount paid by the government to it to firms that are not VIP-listed SDVOSBs.</w:t>
      </w:r>
    </w:p>
    <w:p w14:paraId="6556843A" w14:textId="77777777" w:rsidR="00AE54B7" w:rsidRPr="000F07EC" w:rsidRDefault="00E750C6" w:rsidP="00E2095B">
      <w:pPr>
        <w:rPr>
          <w:rFonts w:ascii="Times New Roman" w:hAnsi="Times New Roman" w:cs="Times New Roman"/>
        </w:rPr>
      </w:pPr>
      <w:r w:rsidRPr="000F07EC">
        <w:rPr>
          <w:rFonts w:ascii="Times New Roman" w:hAnsi="Times New Roman" w:cs="Times New Roman"/>
        </w:rPr>
        <w:t xml:space="preserve">    (4) Spe</w:t>
      </w:r>
      <w:r w:rsidRPr="000F07EC">
        <w:rPr>
          <w:rFonts w:ascii="Times New Roman" w:hAnsi="Times New Roman" w:cs="Times New Roman"/>
        </w:rPr>
        <w:t>cial trade contractors. In the case of a contract for special trade contractors, it will not pay more than 75% of the amount paid by the government to it to firms that are not VIP-listed SDVOSBs.</w:t>
      </w:r>
    </w:p>
    <w:p w14:paraId="6556843B" w14:textId="77777777" w:rsidR="00AE54B7" w:rsidRPr="000F07EC" w:rsidRDefault="00E750C6" w:rsidP="00E2095B">
      <w:pPr>
        <w:rPr>
          <w:rFonts w:ascii="Times New Roman" w:hAnsi="Times New Roman" w:cs="Times New Roman"/>
        </w:rPr>
      </w:pPr>
      <w:r w:rsidRPr="000F07EC">
        <w:rPr>
          <w:rFonts w:ascii="Times New Roman" w:hAnsi="Times New Roman" w:cs="Times New Roman"/>
        </w:rPr>
        <w:t xml:space="preserve">    (5) Subcontracting. Any work that a VIP-listed SDVOSB su</w:t>
      </w:r>
      <w:r w:rsidRPr="000F07EC">
        <w:rPr>
          <w:rFonts w:ascii="Times New Roman" w:hAnsi="Times New Roman" w:cs="Times New Roman"/>
        </w:rPr>
        <w:t>bcontractor further subcontracts will count towards the percent of subcontract amount that cannot be exceeded. For supply or construction contracts, cost of materials is excluded and not considered to be subcontracted. For mixed contracts and additional li</w:t>
      </w:r>
      <w:r w:rsidRPr="000F07EC">
        <w:rPr>
          <w:rFonts w:ascii="Times New Roman" w:hAnsi="Times New Roman" w:cs="Times New Roman"/>
        </w:rPr>
        <w:t>mitations, refer to 13 CFR 125.6.</w:t>
      </w:r>
    </w:p>
    <w:p w14:paraId="6556843C" w14:textId="77777777" w:rsidR="00AE54B7" w:rsidRPr="000F07EC" w:rsidRDefault="00E750C6" w:rsidP="00E2095B">
      <w:pPr>
        <w:rPr>
          <w:rFonts w:ascii="Times New Roman" w:hAnsi="Times New Roman" w:cs="Times New Roman"/>
        </w:rPr>
      </w:pPr>
      <w:r w:rsidRPr="000F07EC">
        <w:rPr>
          <w:rFonts w:ascii="Times New Roman" w:hAnsi="Times New Roman" w:cs="Times New Roman"/>
          <w:szCs w:val="20"/>
        </w:rPr>
        <w:t xml:space="preserve">  </w:t>
      </w:r>
      <w:r w:rsidRPr="000F07EC">
        <w:rPr>
          <w:rFonts w:ascii="Times New Roman" w:hAnsi="Times New Roman" w:cs="Times New Roman"/>
        </w:rPr>
        <w:t>(e) Joint ventures. A joint venture may be considered an SDVOSB if the joint venture is listed in VIP and complies with the requirements in 13 CFR 125.18(b), provided that any reference therein to service-disabled vetera</w:t>
      </w:r>
      <w:r w:rsidRPr="000F07EC">
        <w:rPr>
          <w:rFonts w:ascii="Times New Roman" w:hAnsi="Times New Roman" w:cs="Times New Roman"/>
        </w:rPr>
        <w:t>n-owned small business concern or SDVO SBC, is to be construed to mean a VIP-listed SDVOSB. A joint venture agrees that, in the performance of the contract, the applicable percentage specified in paragraph (d) of this clause will be performed by the aggreg</w:t>
      </w:r>
      <w:r w:rsidRPr="000F07EC">
        <w:rPr>
          <w:rFonts w:ascii="Times New Roman" w:hAnsi="Times New Roman" w:cs="Times New Roman"/>
        </w:rPr>
        <w:t>ate of the joint venture participants.</w:t>
      </w:r>
    </w:p>
    <w:p w14:paraId="6556843D" w14:textId="77777777" w:rsidR="00AE54B7" w:rsidRPr="000F07EC" w:rsidRDefault="00E750C6" w:rsidP="00AE54B7">
      <w:pPr>
        <w:rPr>
          <w:rFonts w:ascii="Times New Roman" w:hAnsi="Times New Roman" w:cs="Times New Roman"/>
        </w:rPr>
      </w:pPr>
      <w:r w:rsidRPr="000F07EC">
        <w:rPr>
          <w:rFonts w:ascii="Times New Roman" w:hAnsi="Times New Roman" w:cs="Times New Roman"/>
        </w:rPr>
        <w:t xml:space="preserve">  (f) Precedence. For any inconsistencies between the requirements of the SBA program for service-disabled veteran-owned small business concerns and the VA Veterans First Contracting Program, as defined in VAAR subpar</w:t>
      </w:r>
      <w:r w:rsidRPr="000F07EC">
        <w:rPr>
          <w:rFonts w:ascii="Times New Roman" w:hAnsi="Times New Roman" w:cs="Times New Roman"/>
        </w:rPr>
        <w:t>t 819.70 and this clause, the VA Veterans First Contracting Program requirements have precedence.</w:t>
      </w:r>
    </w:p>
    <w:p w14:paraId="6556843E" w14:textId="77777777" w:rsidR="00DF7C18" w:rsidRPr="000F07EC" w:rsidRDefault="00E750C6" w:rsidP="00AE54B7">
      <w:pPr>
        <w:jc w:val="center"/>
        <w:rPr>
          <w:rFonts w:ascii="Times New Roman" w:hAnsi="Times New Roman" w:cs="Times New Roman"/>
        </w:rPr>
      </w:pPr>
      <w:r w:rsidRPr="000F07EC">
        <w:rPr>
          <w:rFonts w:ascii="Times New Roman" w:hAnsi="Times New Roman" w:cs="Times New Roman"/>
        </w:rPr>
        <w:t>(End of Clause)</w:t>
      </w:r>
    </w:p>
    <w:p w14:paraId="6556843F" w14:textId="77777777" w:rsidR="00453C24" w:rsidRPr="000F07EC" w:rsidRDefault="00E750C6" w:rsidP="00453C24">
      <w:pPr>
        <w:pStyle w:val="Heading2"/>
        <w:rPr>
          <w:rFonts w:ascii="Times New Roman" w:hAnsi="Times New Roman" w:cs="Times New Roman"/>
        </w:rPr>
      </w:pPr>
      <w:bookmarkStart w:id="29" w:name="_Toc109730044"/>
      <w:r w:rsidRPr="000F07EC">
        <w:rPr>
          <w:rFonts w:ascii="Times New Roman" w:hAnsi="Times New Roman" w:cs="Times New Roman"/>
        </w:rPr>
        <w:lastRenderedPageBreak/>
        <w:t>4.11  VAAR 852.219-74  LIMITATIONS ON SUBCONTRACTING—MONITORING AND COMPLIANCE (JUL 2018)</w:t>
      </w:r>
      <w:bookmarkEnd w:id="29"/>
    </w:p>
    <w:p w14:paraId="65568440" w14:textId="77777777" w:rsidR="00453C24" w:rsidRPr="000F07EC" w:rsidRDefault="00E750C6" w:rsidP="0090410C">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(a) This solicitation includes </w:t>
      </w:r>
      <w:r w:rsidRPr="000F07EC">
        <w:rPr>
          <w:rFonts w:ascii="Times New Roman" w:hAnsi="Times New Roman" w:cs="Times New Roman"/>
        </w:rPr>
        <w:t>VAAR 852.219-10 VA Notice of Total Service-Disabled Veteran-Owned Small Business Set-Aside</w:t>
      </w:r>
      <w:r w:rsidRPr="000F07EC">
        <w:rPr>
          <w:rFonts w:ascii="Times New Roman" w:hAnsi="Times New Roman" w:cs="Times New Roman"/>
        </w:rPr>
        <w:t>.</w:t>
      </w:r>
    </w:p>
    <w:p w14:paraId="65568441" w14:textId="29DA646A" w:rsidR="00453C24" w:rsidRPr="000F07EC" w:rsidRDefault="00E750C6" w:rsidP="00246C08">
      <w:pPr>
        <w:rPr>
          <w:rFonts w:ascii="Times New Roman" w:hAnsi="Times New Roman" w:cs="Times New Roman"/>
        </w:rPr>
      </w:pPr>
      <w:r w:rsidRPr="000F07EC">
        <w:rPr>
          <w:rFonts w:ascii="Times New Roman" w:hAnsi="Times New Roman" w:cs="Times New Roman"/>
        </w:rPr>
        <w:t xml:space="preserve">  (b) Accordingly, any contract resulting from this solicitation is subject to the limitation on subcontracting requirements in 13 CF</w:t>
      </w:r>
      <w:r w:rsidRPr="000F07EC">
        <w:rPr>
          <w:rFonts w:ascii="Times New Roman" w:hAnsi="Times New Roman" w:cs="Times New Roman"/>
        </w:rPr>
        <w:t>R 125.6, or the limitations on subcontracting requirements in the FAR clause, as applicable.  The Contractor is advised that in performing contract administration functions, the Contracting Officer may use the services of a support contractor(s) retained b</w:t>
      </w:r>
      <w:r w:rsidRPr="000F07EC">
        <w:rPr>
          <w:rFonts w:ascii="Times New Roman" w:hAnsi="Times New Roman" w:cs="Times New Roman"/>
        </w:rPr>
        <w:t>y VA to assist in assessing the Contractor's compliance with the limitations on subcontracting or percentage of work performance requirements specified in the clause. To that end, the support contractor(s) may require access to Contractor's offices where t</w:t>
      </w:r>
      <w:r w:rsidRPr="000F07EC">
        <w:rPr>
          <w:rFonts w:ascii="Times New Roman" w:hAnsi="Times New Roman" w:cs="Times New Roman"/>
        </w:rPr>
        <w:t xml:space="preserve">he Contractor's business </w:t>
      </w:r>
      <w:r w:rsidR="000F07EC" w:rsidRPr="000F07EC">
        <w:rPr>
          <w:rFonts w:ascii="Times New Roman" w:hAnsi="Times New Roman" w:cs="Times New Roman"/>
        </w:rPr>
        <w:t>records,</w:t>
      </w:r>
      <w:r w:rsidRPr="000F07EC">
        <w:rPr>
          <w:rFonts w:ascii="Times New Roman" w:hAnsi="Times New Roman" w:cs="Times New Roman"/>
        </w:rPr>
        <w:t xml:space="preserve"> or other proprietary data are retained and to review such business records regarding the Contractor's compliance with this requirement.</w:t>
      </w:r>
    </w:p>
    <w:p w14:paraId="65568442" w14:textId="77777777" w:rsidR="00453C24" w:rsidRPr="000F07EC" w:rsidRDefault="00E750C6" w:rsidP="00246C08">
      <w:pPr>
        <w:rPr>
          <w:rFonts w:ascii="Times New Roman" w:hAnsi="Times New Roman" w:cs="Times New Roman"/>
        </w:rPr>
      </w:pPr>
      <w:r w:rsidRPr="000F07EC">
        <w:rPr>
          <w:rFonts w:ascii="Times New Roman" w:hAnsi="Times New Roman" w:cs="Times New Roman"/>
        </w:rPr>
        <w:t xml:space="preserve">  (c) All support contractors conducting this review on behalf of VA will be required t</w:t>
      </w:r>
      <w:r w:rsidRPr="000F07EC">
        <w:rPr>
          <w:rFonts w:ascii="Times New Roman" w:hAnsi="Times New Roman" w:cs="Times New Roman"/>
        </w:rPr>
        <w:t>o sign an “Information Protection and Non-Disclosure and Disclosure of Conflicts of Interest Agreement” to ensure the Contractor's business records or other proprietary data reviewed or obtained in the course of assisting the Contracting Officer in assessi</w:t>
      </w:r>
      <w:r w:rsidRPr="000F07EC">
        <w:rPr>
          <w:rFonts w:ascii="Times New Roman" w:hAnsi="Times New Roman" w:cs="Times New Roman"/>
        </w:rPr>
        <w:t>ng the Contractor for compliance are protected to ensure information or data is not improperly disclosed or other impropriety occurs.</w:t>
      </w:r>
    </w:p>
    <w:p w14:paraId="65568443" w14:textId="77777777" w:rsidR="00453C24" w:rsidRPr="000F07EC" w:rsidRDefault="00E750C6" w:rsidP="00246C08">
      <w:pPr>
        <w:rPr>
          <w:rFonts w:ascii="Times New Roman" w:hAnsi="Times New Roman" w:cs="Times New Roman"/>
        </w:rPr>
      </w:pPr>
      <w:r w:rsidRPr="000F07EC">
        <w:rPr>
          <w:rFonts w:ascii="Times New Roman" w:hAnsi="Times New Roman" w:cs="Times New Roman"/>
        </w:rPr>
        <w:t xml:space="preserve">  (d) Furthermore, if VA determines any services the support contractor(s) will perform in assessing compliance are adviso</w:t>
      </w:r>
      <w:r w:rsidRPr="000F07EC">
        <w:rPr>
          <w:rFonts w:ascii="Times New Roman" w:hAnsi="Times New Roman" w:cs="Times New Roman"/>
        </w:rPr>
        <w:t>ry and assistance services as defined in FAR 2.101, Definitions, the support contractor(s) must also enter into an agreement with the Contractor to protect proprietary information as required by FAR 9.505-4, Obtaining access to proprietary information, par</w:t>
      </w:r>
      <w:r w:rsidRPr="000F07EC">
        <w:rPr>
          <w:rFonts w:ascii="Times New Roman" w:hAnsi="Times New Roman" w:cs="Times New Roman"/>
        </w:rPr>
        <w:t>agraph (b). The Contractor is required to cooperate fully and make available any records as may be required to enable the Contracting Officer to assess the Contractor's compliance with the limitations on subcontracting or percentage of work performance req</w:t>
      </w:r>
      <w:r w:rsidRPr="000F07EC">
        <w:rPr>
          <w:rFonts w:ascii="Times New Roman" w:hAnsi="Times New Roman" w:cs="Times New Roman"/>
        </w:rPr>
        <w:t>uirement.</w:t>
      </w:r>
    </w:p>
    <w:p w14:paraId="65568444" w14:textId="77777777" w:rsidR="00F44045" w:rsidRPr="000F07EC" w:rsidRDefault="00E750C6" w:rsidP="00442EB4">
      <w:pPr>
        <w:jc w:val="center"/>
        <w:rPr>
          <w:rFonts w:ascii="Times New Roman" w:hAnsi="Times New Roman" w:cs="Times New Roman"/>
        </w:rPr>
      </w:pPr>
      <w:r w:rsidRPr="000F07EC">
        <w:rPr>
          <w:rFonts w:ascii="Times New Roman" w:hAnsi="Times New Roman" w:cs="Times New Roman"/>
        </w:rPr>
        <w:t>(End of Clause)</w:t>
      </w:r>
    </w:p>
    <w:p w14:paraId="65568445" w14:textId="77777777" w:rsidR="00471E39" w:rsidRPr="000F07EC" w:rsidRDefault="00E750C6" w:rsidP="00471E39">
      <w:pPr>
        <w:pStyle w:val="Heading2"/>
        <w:rPr>
          <w:rFonts w:ascii="Times New Roman" w:hAnsi="Times New Roman" w:cs="Times New Roman"/>
        </w:rPr>
      </w:pPr>
      <w:bookmarkStart w:id="30" w:name="_Toc109730045"/>
      <w:r w:rsidRPr="000F07EC">
        <w:rPr>
          <w:rFonts w:ascii="Times New Roman" w:hAnsi="Times New Roman" w:cs="Times New Roman"/>
        </w:rPr>
        <w:t xml:space="preserve">4.12  VAAR 852.219-77  </w:t>
      </w:r>
      <w:r w:rsidRPr="000F07EC">
        <w:rPr>
          <w:rFonts w:ascii="Times New Roman" w:hAnsi="Times New Roman" w:cs="Times New Roman"/>
        </w:rPr>
        <w:t xml:space="preserve">VA NOTICE OF LIMITATIONS ON SUBCONTRACTING—CERTIFICATE OF COMPLIANCE FOR SERVICES AND CONSTRUCTION </w:t>
      </w:r>
      <w:r w:rsidRPr="000F07EC">
        <w:rPr>
          <w:rFonts w:ascii="Times New Roman" w:hAnsi="Times New Roman" w:cs="Times New Roman"/>
        </w:rPr>
        <w:t>(</w:t>
      </w:r>
      <w:r w:rsidRPr="000F07EC">
        <w:rPr>
          <w:rFonts w:ascii="Times New Roman" w:hAnsi="Times New Roman" w:cs="Times New Roman"/>
        </w:rPr>
        <w:t>SEP 2021</w:t>
      </w:r>
      <w:r w:rsidRPr="000F07EC">
        <w:rPr>
          <w:rFonts w:ascii="Times New Roman" w:hAnsi="Times New Roman" w:cs="Times New Roman"/>
        </w:rPr>
        <w:t>) (DEVIATION)</w:t>
      </w:r>
      <w:bookmarkEnd w:id="30"/>
    </w:p>
    <w:p w14:paraId="65568446"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(a) Pursuant to 38 U.S.C. 8127(k)(2), the offeror certifies that—</w:t>
      </w:r>
    </w:p>
    <w:p w14:paraId="65568447"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(1) If awarded a contract (see FAR 2.101 definition), it will comply with the limitations on subcontracting requirement as provided in the solicitation and the resultant contract, as follows:</w:t>
      </w:r>
    </w:p>
    <w:p w14:paraId="65568448"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 </w:t>
      </w:r>
      <w:r w:rsidRPr="000F07EC">
        <w:rPr>
          <w:rFonts w:ascii="Times New Roman" w:hAnsi="Times New Roman" w:cs="Times New Roman"/>
        </w:rPr>
        <w:t xml:space="preserve">[] </w:t>
      </w:r>
      <w:r w:rsidRPr="000F07EC">
        <w:rPr>
          <w:rFonts w:ascii="Times New Roman" w:hAnsi="Times New Roman" w:cs="Times New Roman"/>
        </w:rPr>
        <w:t>Services. In the case of a contract for service</w:t>
      </w:r>
      <w:r w:rsidRPr="000F07EC">
        <w:rPr>
          <w:rFonts w:ascii="Times New Roman" w:hAnsi="Times New Roman" w:cs="Times New Roman"/>
        </w:rPr>
        <w:t>s (except construction), the contractor will not pay more than 50% of the amount paid by the government to it to firms that are not VIP-listed SDVOSBs as set forth in 852.219-10 or VOSBs as set forth in 852.219-11. Any work that a similarly situated VIP-li</w:t>
      </w:r>
      <w:r w:rsidRPr="000F07EC">
        <w:rPr>
          <w:rFonts w:ascii="Times New Roman" w:hAnsi="Times New Roman" w:cs="Times New Roman"/>
        </w:rPr>
        <w:t>sted subcontractor further subcontracts will count towards the 50% subcontract amount that cannot be exceeded. Other direct costs may be excluded to the extent they are not the principal purpose of the acquisition and small business concerns do not provide</w:t>
      </w:r>
      <w:r w:rsidRPr="000F07EC">
        <w:rPr>
          <w:rFonts w:ascii="Times New Roman" w:hAnsi="Times New Roman" w:cs="Times New Roman"/>
        </w:rPr>
        <w:t xml:space="preserve"> the service as set forth in 13 CFR 125.6.</w:t>
      </w:r>
    </w:p>
    <w:p w14:paraId="65568449"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(ii) </w:t>
      </w:r>
      <w:r w:rsidRPr="000F07EC">
        <w:rPr>
          <w:rFonts w:ascii="Times New Roman" w:hAnsi="Times New Roman" w:cs="Times New Roman"/>
        </w:rPr>
        <w:t xml:space="preserve">[] </w:t>
      </w:r>
      <w:r w:rsidRPr="000F07EC">
        <w:rPr>
          <w:rFonts w:ascii="Times New Roman" w:hAnsi="Times New Roman" w:cs="Times New Roman"/>
        </w:rPr>
        <w:t>General construction. In the case of a contract for general construction, the contractor will not pay more than 85% of the amount paid by the government to it to firms that are not VIP-listed SDVOSBs</w:t>
      </w:r>
      <w:r w:rsidRPr="000F07EC">
        <w:rPr>
          <w:rFonts w:ascii="Times New Roman" w:hAnsi="Times New Roman" w:cs="Times New Roman"/>
        </w:rPr>
        <w:t xml:space="preserve"> </w:t>
      </w:r>
      <w:r w:rsidRPr="000F07EC">
        <w:rPr>
          <w:rFonts w:ascii="Times New Roman" w:hAnsi="Times New Roman" w:cs="Times New Roman"/>
        </w:rPr>
        <w:lastRenderedPageBreak/>
        <w:t xml:space="preserve">as set forth in 852.219-10 or VOSBs as set forth in 852.219-11. Any work that a similarly situated VIP-listed subcontractor further subcontracts will count towards the 85% subcontract amount that cannot be exceeded. Cost of materials are excluded and not </w:t>
      </w:r>
      <w:r w:rsidRPr="000F07EC">
        <w:rPr>
          <w:rFonts w:ascii="Times New Roman" w:hAnsi="Times New Roman" w:cs="Times New Roman"/>
        </w:rPr>
        <w:t>considered to be subcontracted.</w:t>
      </w:r>
    </w:p>
    <w:p w14:paraId="6556844A"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(iii) </w:t>
      </w:r>
      <w:r w:rsidRPr="000F07EC">
        <w:rPr>
          <w:rFonts w:ascii="Times New Roman" w:hAnsi="Times New Roman" w:cs="Times New Roman"/>
        </w:rPr>
        <w:t>[</w:t>
      </w:r>
      <w:r w:rsidRPr="000F07EC">
        <w:rPr>
          <w:rFonts w:ascii="Times New Roman" w:hAnsi="Times New Roman" w:cs="Times New Roman"/>
        </w:rPr>
        <w:t>X</w:t>
      </w:r>
      <w:r w:rsidRPr="000F07EC">
        <w:rPr>
          <w:rFonts w:ascii="Times New Roman" w:hAnsi="Times New Roman" w:cs="Times New Roman"/>
        </w:rPr>
        <w:t xml:space="preserve">] </w:t>
      </w:r>
      <w:r w:rsidRPr="000F07EC">
        <w:rPr>
          <w:rFonts w:ascii="Times New Roman" w:hAnsi="Times New Roman" w:cs="Times New Roman"/>
        </w:rPr>
        <w:t>Special trade construction contractors. In the case of a contract for special trade contractors, the contractor will not pay more than 75% of the amount paid by the government to it to firms that are not VIP-</w:t>
      </w:r>
      <w:r w:rsidRPr="000F07EC">
        <w:rPr>
          <w:rFonts w:ascii="Times New Roman" w:hAnsi="Times New Roman" w:cs="Times New Roman"/>
        </w:rPr>
        <w:t>listed SDVOSBs as set forth in 852.219-10 or VOSBs as set forth in 852.219-11. Any work that a similarly situated subcontractor further subcontracts will count towards the 75% subcontract amount that cannot be exceeded. Cost of materials are excluded and n</w:t>
      </w:r>
      <w:r w:rsidRPr="000F07EC">
        <w:rPr>
          <w:rFonts w:ascii="Times New Roman" w:hAnsi="Times New Roman" w:cs="Times New Roman"/>
        </w:rPr>
        <w:t>ot considered to be subcontracted.</w:t>
      </w:r>
    </w:p>
    <w:p w14:paraId="6556844B"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(2) The offeror acknowledges that this certification concerns a matter within the jurisdiction of an Agency of the United States. The offeror further acknowledges that this certification is subject to Title 18, United</w:t>
      </w:r>
      <w:r w:rsidRPr="000F07EC">
        <w:rPr>
          <w:rFonts w:ascii="Times New Roman" w:hAnsi="Times New Roman" w:cs="Times New Roman"/>
        </w:rPr>
        <w:t xml:space="preserve"> States Code, Section 1001, and, as such, a false, fictitious, or fraudulent certification may render the offeror subject to criminal, civil, or administrative penalties, including prosecution.</w:t>
      </w:r>
    </w:p>
    <w:p w14:paraId="6556844C"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(3) If VA determines that an SDVOSB/VOSB awarded a contrac</w:t>
      </w:r>
      <w:r w:rsidRPr="000F07EC">
        <w:rPr>
          <w:rFonts w:ascii="Times New Roman" w:hAnsi="Times New Roman" w:cs="Times New Roman"/>
        </w:rPr>
        <w:t>t pursuant to 38 U.S.C. 8127 did not act in good faith, such SDVOSB/VOSB shall be subject to any or all of the following:</w:t>
      </w:r>
    </w:p>
    <w:p w14:paraId="6556844D"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 Referral to the VA Suspension and Debarment Committee;</w:t>
      </w:r>
    </w:p>
    <w:p w14:paraId="6556844E"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(ii) A fine under section 16(g)(1) of the Small Business Act (1</w:t>
      </w:r>
      <w:r w:rsidRPr="000F07EC">
        <w:rPr>
          <w:rFonts w:ascii="Times New Roman" w:hAnsi="Times New Roman" w:cs="Times New Roman"/>
        </w:rPr>
        <w:t>5 U.S.C. 645(g)(1)); and</w:t>
      </w:r>
    </w:p>
    <w:p w14:paraId="6556844F"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(iii) Prosecution for violating section 1001 of title 18.</w:t>
      </w:r>
    </w:p>
    <w:p w14:paraId="65568450"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(b) The offeror represents and understands that by submission of its offer and award of a contract it may be required to provide copies of documents or records to VA</w:t>
      </w:r>
      <w:r w:rsidRPr="000F07EC">
        <w:rPr>
          <w:rFonts w:ascii="Times New Roman" w:hAnsi="Times New Roman" w:cs="Times New Roman"/>
        </w:rPr>
        <w:t xml:space="preserve"> that VA may review to determine whether the offeror complied with the limitations on subcontracting requirement specified in the contract. The Contracting Officer may, at their discretion, require the Contractor to demonstrate its compliance with the limi</w:t>
      </w:r>
      <w:r w:rsidRPr="000F07EC">
        <w:rPr>
          <w:rFonts w:ascii="Times New Roman" w:hAnsi="Times New Roman" w:cs="Times New Roman"/>
        </w:rPr>
        <w:t>tations on subcontracting at any time during performance and upon completion of a contract if the information regarding such compliance is not already available to the Contracting Officer. Evidence of compliance includes, but is not limited to, invoices, c</w:t>
      </w:r>
      <w:r w:rsidRPr="000F07EC">
        <w:rPr>
          <w:rFonts w:ascii="Times New Roman" w:hAnsi="Times New Roman" w:cs="Times New Roman"/>
        </w:rPr>
        <w:t>opies of subcontracts, or a list of the value of tasks performed.</w:t>
      </w:r>
    </w:p>
    <w:p w14:paraId="65568451"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(c) The offeror further agrees to cooperate fully and make available any documents or records as may be required to enable VA to determine compliance with the limitations on subcontracting</w:t>
      </w:r>
      <w:r w:rsidRPr="000F07EC">
        <w:rPr>
          <w:rFonts w:ascii="Times New Roman" w:hAnsi="Times New Roman" w:cs="Times New Roman"/>
        </w:rPr>
        <w:t xml:space="preserve"> requirement. The offeror understands that failure to provide documents as requested by VA may result in remedial action as the Government deems appropriate.</w:t>
      </w:r>
    </w:p>
    <w:p w14:paraId="65568452"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  (d) Offeror completed certification/fill-in required. The formal certification must be completed</w:t>
      </w:r>
      <w:r w:rsidRPr="000F07EC">
        <w:rPr>
          <w:rFonts w:ascii="Times New Roman" w:hAnsi="Times New Roman" w:cs="Times New Roman"/>
        </w:rPr>
        <w:t>, signed, and returned with the offeror’s bid, quotation, or proposal. The Government will not consider offers for award from offerors that do not provide the certification, and all such responses will be deemed ineligible for evaluation and award.</w:t>
      </w:r>
    </w:p>
    <w:p w14:paraId="65568453"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Certifi</w:t>
      </w:r>
      <w:r w:rsidRPr="000F07EC">
        <w:rPr>
          <w:rFonts w:ascii="Times New Roman" w:hAnsi="Times New Roman" w:cs="Times New Roman"/>
        </w:rPr>
        <w:t>cation:</w:t>
      </w:r>
    </w:p>
    <w:p w14:paraId="65568454" w14:textId="77777777" w:rsidR="00471E39" w:rsidRPr="000F07EC" w:rsidRDefault="00E750C6" w:rsidP="00471E39">
      <w:pPr>
        <w:rPr>
          <w:rFonts w:ascii="Times New Roman" w:hAnsi="Times New Roman" w:cs="Times New Roman"/>
        </w:rPr>
      </w:pPr>
      <w:r w:rsidRPr="000F07EC">
        <w:rPr>
          <w:rFonts w:ascii="Times New Roman" w:hAnsi="Times New Roman" w:cs="Times New Roman"/>
        </w:rPr>
        <w:t>I hereby certify that if awarded the contract, [</w:t>
      </w:r>
      <w:r w:rsidRPr="000F07EC">
        <w:rPr>
          <w:rFonts w:ascii="Times New Roman" w:hAnsi="Times New Roman" w:cs="Times New Roman"/>
          <w:i/>
          <w:iCs/>
        </w:rPr>
        <w:t>insert name of offeror</w:t>
      </w:r>
      <w:r w:rsidRPr="000F07EC">
        <w:rPr>
          <w:rFonts w:ascii="Times New Roman" w:hAnsi="Times New Roman" w:cs="Times New Roman"/>
        </w:rPr>
        <w:t xml:space="preserve">] will comply with the limitations on subcontracting specified in this clause and in the resultant contract. I further certify that I am authorized to execute this certification </w:t>
      </w:r>
      <w:r w:rsidRPr="000F07EC">
        <w:rPr>
          <w:rFonts w:ascii="Times New Roman" w:hAnsi="Times New Roman" w:cs="Times New Roman"/>
        </w:rPr>
        <w:t>on behalf of [</w:t>
      </w:r>
      <w:r w:rsidRPr="000F07EC">
        <w:rPr>
          <w:rFonts w:ascii="Times New Roman" w:hAnsi="Times New Roman" w:cs="Times New Roman"/>
          <w:i/>
          <w:iCs/>
        </w:rPr>
        <w:t>insert name of offeror</w:t>
      </w:r>
      <w:r w:rsidRPr="000F07EC">
        <w:rPr>
          <w:rFonts w:ascii="Times New Roman" w:hAnsi="Times New Roman" w:cs="Times New Roman"/>
        </w:rPr>
        <w:t>].</w:t>
      </w:r>
    </w:p>
    <w:p w14:paraId="65568455" w14:textId="2C5D6EB7"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Printed Name of </w:t>
      </w:r>
      <w:r w:rsidR="000F6C35" w:rsidRPr="000F07EC">
        <w:rPr>
          <w:rFonts w:ascii="Times New Roman" w:hAnsi="Times New Roman" w:cs="Times New Roman"/>
        </w:rPr>
        <w:t>Signee: _</w:t>
      </w:r>
      <w:r w:rsidRPr="000F07EC">
        <w:rPr>
          <w:rFonts w:ascii="Times New Roman" w:hAnsi="Times New Roman" w:cs="Times New Roman"/>
        </w:rPr>
        <w:t>_______________________________________</w:t>
      </w:r>
    </w:p>
    <w:p w14:paraId="65568456" w14:textId="3FCB535A" w:rsidR="00471E39" w:rsidRPr="000F07EC" w:rsidRDefault="00E750C6" w:rsidP="00471E39">
      <w:pPr>
        <w:rPr>
          <w:rFonts w:ascii="Times New Roman" w:hAnsi="Times New Roman" w:cs="Times New Roman"/>
        </w:rPr>
      </w:pPr>
      <w:r w:rsidRPr="000F07EC">
        <w:rPr>
          <w:rFonts w:ascii="Times New Roman" w:hAnsi="Times New Roman" w:cs="Times New Roman"/>
        </w:rPr>
        <w:lastRenderedPageBreak/>
        <w:t xml:space="preserve">Printed Title of </w:t>
      </w:r>
      <w:r w:rsidR="000F6C35" w:rsidRPr="000F07EC">
        <w:rPr>
          <w:rFonts w:ascii="Times New Roman" w:hAnsi="Times New Roman" w:cs="Times New Roman"/>
        </w:rPr>
        <w:t>Signee: _</w:t>
      </w:r>
      <w:r w:rsidRPr="000F07EC">
        <w:rPr>
          <w:rFonts w:ascii="Times New Roman" w:hAnsi="Times New Roman" w:cs="Times New Roman"/>
        </w:rPr>
        <w:t>________________________________________</w:t>
      </w:r>
    </w:p>
    <w:p w14:paraId="65568457" w14:textId="6BE7A6AE" w:rsidR="00471E39" w:rsidRPr="000F07EC" w:rsidRDefault="000F6C35" w:rsidP="00471E39">
      <w:pPr>
        <w:rPr>
          <w:rFonts w:ascii="Times New Roman" w:hAnsi="Times New Roman" w:cs="Times New Roman"/>
        </w:rPr>
      </w:pPr>
      <w:r w:rsidRPr="000F07EC">
        <w:rPr>
          <w:rFonts w:ascii="Times New Roman" w:hAnsi="Times New Roman" w:cs="Times New Roman"/>
        </w:rPr>
        <w:t>Signature: _</w:t>
      </w:r>
      <w:r w:rsidR="00E750C6" w:rsidRPr="000F07EC">
        <w:rPr>
          <w:rFonts w:ascii="Times New Roman" w:hAnsi="Times New Roman" w:cs="Times New Roman"/>
        </w:rPr>
        <w:t>__________________________________________________</w:t>
      </w:r>
    </w:p>
    <w:p w14:paraId="65568458" w14:textId="4300A3FD" w:rsidR="00471E39" w:rsidRPr="000F07EC" w:rsidRDefault="000F6C35" w:rsidP="00471E39">
      <w:pPr>
        <w:rPr>
          <w:rFonts w:ascii="Times New Roman" w:hAnsi="Times New Roman" w:cs="Times New Roman"/>
        </w:rPr>
      </w:pPr>
      <w:r w:rsidRPr="000F07EC">
        <w:rPr>
          <w:rFonts w:ascii="Times New Roman" w:hAnsi="Times New Roman" w:cs="Times New Roman"/>
        </w:rPr>
        <w:t>Date: _</w:t>
      </w:r>
      <w:r w:rsidR="00E750C6" w:rsidRPr="000F07EC">
        <w:rPr>
          <w:rFonts w:ascii="Times New Roman" w:hAnsi="Times New Roman" w:cs="Times New Roman"/>
        </w:rPr>
        <w:t>____________________</w:t>
      </w:r>
    </w:p>
    <w:p w14:paraId="65568459" w14:textId="656469F1" w:rsidR="00471E39" w:rsidRPr="000F07EC" w:rsidRDefault="00E750C6" w:rsidP="00471E39">
      <w:pPr>
        <w:rPr>
          <w:rFonts w:ascii="Times New Roman" w:hAnsi="Times New Roman" w:cs="Times New Roman"/>
        </w:rPr>
      </w:pPr>
      <w:r w:rsidRPr="000F07EC">
        <w:rPr>
          <w:rFonts w:ascii="Times New Roman" w:hAnsi="Times New Roman" w:cs="Times New Roman"/>
        </w:rPr>
        <w:t xml:space="preserve">Company Name and </w:t>
      </w:r>
      <w:r w:rsidR="000F6C35" w:rsidRPr="000F07EC">
        <w:rPr>
          <w:rFonts w:ascii="Times New Roman" w:hAnsi="Times New Roman" w:cs="Times New Roman"/>
        </w:rPr>
        <w:t>Address: _</w:t>
      </w:r>
      <w:r w:rsidRPr="000F07EC">
        <w:rPr>
          <w:rFonts w:ascii="Times New Roman" w:hAnsi="Times New Roman" w:cs="Times New Roman"/>
        </w:rPr>
        <w:t>_______________________________________</w:t>
      </w:r>
    </w:p>
    <w:p w14:paraId="6556845A" w14:textId="58413DCF" w:rsidR="00DD78C4" w:rsidRPr="000F07EC" w:rsidRDefault="000F6C35" w:rsidP="00471E39">
      <w:pPr>
        <w:rPr>
          <w:rFonts w:ascii="Times New Roman" w:hAnsi="Times New Roman" w:cs="Times New Roman"/>
        </w:rPr>
      </w:pPr>
      <w:r w:rsidRPr="000F07EC">
        <w:rPr>
          <w:rFonts w:ascii="Times New Roman" w:hAnsi="Times New Roman" w:cs="Times New Roman"/>
        </w:rPr>
        <w:t xml:space="preserve">                                                 </w:t>
      </w:r>
      <w:r w:rsidR="00E750C6" w:rsidRPr="000F07EC">
        <w:rPr>
          <w:rFonts w:ascii="Times New Roman" w:hAnsi="Times New Roman" w:cs="Times New Roman"/>
        </w:rPr>
        <w:t>________________________________________</w:t>
      </w:r>
    </w:p>
    <w:p w14:paraId="6556845B" w14:textId="77777777" w:rsidR="00DD78C4" w:rsidRPr="000F07EC" w:rsidRDefault="00E750C6" w:rsidP="00DD78C4">
      <w:pPr>
        <w:jc w:val="center"/>
        <w:rPr>
          <w:rFonts w:ascii="Times New Roman" w:hAnsi="Times New Roman" w:cs="Times New Roman"/>
        </w:rPr>
      </w:pPr>
      <w:r w:rsidRPr="000F07EC">
        <w:rPr>
          <w:rFonts w:ascii="Times New Roman" w:hAnsi="Times New Roman" w:cs="Times New Roman"/>
        </w:rPr>
        <w:t>(End of Clause)</w:t>
      </w:r>
    </w:p>
    <w:p w14:paraId="6556845C" w14:textId="77777777" w:rsidR="00276106" w:rsidRPr="000F07EC" w:rsidRDefault="00E750C6">
      <w:pPr>
        <w:pStyle w:val="Heading2"/>
        <w:rPr>
          <w:rFonts w:ascii="Times New Roman" w:hAnsi="Times New Roman" w:cs="Times New Roman"/>
        </w:rPr>
      </w:pPr>
      <w:bookmarkStart w:id="31" w:name="_Toc109730046"/>
      <w:r w:rsidRPr="000F07EC">
        <w:rPr>
          <w:rFonts w:ascii="Times New Roman" w:hAnsi="Times New Roman" w:cs="Times New Roman"/>
        </w:rPr>
        <w:t>4.13</w:t>
      </w:r>
      <w:r w:rsidRPr="000F07EC">
        <w:rPr>
          <w:rFonts w:ascii="Times New Roman" w:hAnsi="Times New Roman" w:cs="Times New Roman"/>
        </w:rPr>
        <w:t xml:space="preserve">  VAAR </w:t>
      </w:r>
      <w:r w:rsidRPr="000F07EC">
        <w:rPr>
          <w:rFonts w:ascii="Times New Roman" w:hAnsi="Times New Roman" w:cs="Times New Roman"/>
        </w:rPr>
        <w:t>852.223-71</w:t>
      </w:r>
      <w:r w:rsidRPr="000F07EC">
        <w:rPr>
          <w:rFonts w:ascii="Times New Roman" w:hAnsi="Times New Roman" w:cs="Times New Roman"/>
        </w:rPr>
        <w:t xml:space="preserve">  </w:t>
      </w:r>
      <w:r w:rsidRPr="000F07EC">
        <w:rPr>
          <w:rFonts w:ascii="Times New Roman" w:hAnsi="Times New Roman" w:cs="Times New Roman"/>
        </w:rPr>
        <w:t>SAFETY AND HEALTH</w:t>
      </w:r>
      <w:r w:rsidRPr="000F07EC">
        <w:rPr>
          <w:rFonts w:ascii="Times New Roman" w:hAnsi="Times New Roman" w:cs="Times New Roman"/>
        </w:rPr>
        <w:t xml:space="preserve"> </w:t>
      </w:r>
      <w:r w:rsidRPr="000F07EC">
        <w:rPr>
          <w:rFonts w:ascii="Times New Roman" w:hAnsi="Times New Roman" w:cs="Times New Roman"/>
        </w:rPr>
        <w:t>(</w:t>
      </w:r>
      <w:r w:rsidRPr="000F07EC">
        <w:rPr>
          <w:rFonts w:ascii="Times New Roman" w:hAnsi="Times New Roman" w:cs="Times New Roman"/>
        </w:rPr>
        <w:t>SEP 2019</w:t>
      </w:r>
      <w:r w:rsidRPr="000F07EC">
        <w:rPr>
          <w:rFonts w:ascii="Times New Roman" w:hAnsi="Times New Roman" w:cs="Times New Roman"/>
        </w:rPr>
        <w:t>)</w:t>
      </w:r>
      <w:bookmarkEnd w:id="31"/>
    </w:p>
    <w:p w14:paraId="6556845D"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(a) To help ensure the protection of the life and health of all persons, and to help prevent damage to property, the Contractor shall comply with all Federal, State, and local laws and regulations applicable to the work being performed under this contract.</w:t>
      </w:r>
      <w:r w:rsidRPr="000F07EC">
        <w:rPr>
          <w:rFonts w:ascii="Times New Roman" w:hAnsi="Times New Roman" w:cs="Times New Roman"/>
        </w:rPr>
        <w:t xml:space="preserve"> These laws are implemented or enforced by the Environmental Protection Agency (EPA), Occupational Safety and Health Administration (OSHA) and other regulatory/enforcement agencies at the Federal, State, and local levels.</w:t>
      </w:r>
    </w:p>
    <w:p w14:paraId="6556845E"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(1) Additionally, the Contract</w:t>
      </w:r>
      <w:r w:rsidRPr="000F07EC">
        <w:rPr>
          <w:rFonts w:ascii="Times New Roman" w:hAnsi="Times New Roman" w:cs="Times New Roman"/>
        </w:rPr>
        <w:t>or shall comply with the following regulations when developing and implementing health and safety operating procedures and practices for both personnel and facilities involving the use or handling of hazardous materials and the conduct of research, develop</w:t>
      </w:r>
      <w:r w:rsidRPr="000F07EC">
        <w:rPr>
          <w:rFonts w:ascii="Times New Roman" w:hAnsi="Times New Roman" w:cs="Times New Roman"/>
        </w:rPr>
        <w:t>ment, or test projects:</w:t>
      </w:r>
    </w:p>
    <w:p w14:paraId="6556845F"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(i) 29 CFR 1910.1030, Bloodborne pathogens; 29 CFR 1910.1450, Occupational exposure to hazardous chemicals in laboratories. These regulations are available at </w:t>
      </w:r>
      <w:hyperlink r:id="rId23" w:history="1">
        <w:r w:rsidRPr="000F07EC">
          <w:rPr>
            <w:rStyle w:val="Hyperlink"/>
            <w:rFonts w:ascii="Times New Roman" w:hAnsi="Times New Roman" w:cs="Times New Roman"/>
          </w:rPr>
          <w:t>https://www.osha.gov/</w:t>
        </w:r>
      </w:hyperlink>
      <w:r w:rsidRPr="000F07EC">
        <w:rPr>
          <w:rFonts w:ascii="Times New Roman" w:hAnsi="Times New Roman" w:cs="Times New Roman"/>
        </w:rPr>
        <w:t>.</w:t>
      </w:r>
    </w:p>
    <w:p w14:paraId="65568460"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(ii) Nuclear Regulatory Commission Standards and Regulations, pursuant to the Energy Reorganization Act of 1974 (42 U.S.C. 5801 et seq.) Copies are available from the U.S. Nuclear Regulatory Commission, Washington, DC 20555-0001.</w:t>
      </w:r>
    </w:p>
    <w:p w14:paraId="65568461"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(2) The following Gove</w:t>
      </w:r>
      <w:r w:rsidRPr="000F07EC">
        <w:rPr>
          <w:rFonts w:ascii="Times New Roman" w:hAnsi="Times New Roman" w:cs="Times New Roman"/>
        </w:rPr>
        <w:t>rnment guidelines are recommended for developing and implementing health and safety operating procedures and practices for both personnel and facilities:</w:t>
      </w:r>
    </w:p>
    <w:p w14:paraId="65568462"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 Biosafety in Microbiological and Biomedical Laboratories, Centers for Disease Control and Pr</w:t>
      </w:r>
      <w:r w:rsidRPr="000F07EC">
        <w:rPr>
          <w:rFonts w:ascii="Times New Roman" w:hAnsi="Times New Roman" w:cs="Times New Roman"/>
        </w:rPr>
        <w:t xml:space="preserve">evention (CDC), available at </w:t>
      </w:r>
      <w:hyperlink r:id="rId24" w:history="1">
        <w:r w:rsidRPr="000F07EC">
          <w:rPr>
            <w:rStyle w:val="Hyperlink"/>
            <w:rFonts w:ascii="Times New Roman" w:hAnsi="Times New Roman" w:cs="Times New Roman"/>
          </w:rPr>
          <w:t>http://www.cdc.gov/biosafety/publications/index.htm</w:t>
        </w:r>
      </w:hyperlink>
      <w:r w:rsidRPr="000F07EC">
        <w:rPr>
          <w:rFonts w:ascii="Times New Roman" w:hAnsi="Times New Roman" w:cs="Times New Roman"/>
        </w:rPr>
        <w:t>.</w:t>
      </w:r>
    </w:p>
    <w:p w14:paraId="65568463"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(ii) Prudent Practices in the Laboratory, National Research Council, National Academy Press, Washing</w:t>
      </w:r>
      <w:r w:rsidRPr="000F07EC">
        <w:rPr>
          <w:rFonts w:ascii="Times New Roman" w:hAnsi="Times New Roman" w:cs="Times New Roman"/>
        </w:rPr>
        <w:t xml:space="preserve">ton, DC 20001, available at </w:t>
      </w:r>
      <w:hyperlink r:id="rId25" w:history="1">
        <w:r w:rsidRPr="000F07EC">
          <w:rPr>
            <w:rStyle w:val="Hyperlink"/>
            <w:rFonts w:ascii="Times New Roman" w:hAnsi="Times New Roman" w:cs="Times New Roman"/>
          </w:rPr>
          <w:t>http://www.nap.edu</w:t>
        </w:r>
      </w:hyperlink>
      <w:r w:rsidRPr="000F07EC">
        <w:rPr>
          <w:rFonts w:ascii="Times New Roman" w:hAnsi="Times New Roman" w:cs="Times New Roman"/>
        </w:rPr>
        <w:t>.</w:t>
      </w:r>
    </w:p>
    <w:p w14:paraId="65568464"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(b)(1) The Contractor shall maintain an accurate record of, and promptly report to the Contracting Officer, all accidents or incidents resulting in the exposure of persons</w:t>
      </w:r>
      <w:r w:rsidRPr="000F07EC">
        <w:rPr>
          <w:rFonts w:ascii="Times New Roman" w:hAnsi="Times New Roman" w:cs="Times New Roman"/>
        </w:rPr>
        <w:t xml:space="preserve"> to toxic substances, hazardous materials; the injury or death of any person; or damage to property incidental to work performed under the contract resulting from toxic or hazardous materials and resulting in any or all violations for which the Contractor </w:t>
      </w:r>
      <w:r w:rsidRPr="000F07EC">
        <w:rPr>
          <w:rFonts w:ascii="Times New Roman" w:hAnsi="Times New Roman" w:cs="Times New Roman"/>
        </w:rPr>
        <w:t>has been cited by any Federal, State or local regulatory/enforcement agency.</w:t>
      </w:r>
    </w:p>
    <w:p w14:paraId="65568465"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(2) The report shall include a copy of the notice of violation and the findings of any inquiry or inspection, and an analysis addressing the impact these violations may have o</w:t>
      </w:r>
      <w:r w:rsidRPr="000F07EC">
        <w:rPr>
          <w:rFonts w:ascii="Times New Roman" w:hAnsi="Times New Roman" w:cs="Times New Roman"/>
        </w:rPr>
        <w:t xml:space="preserve">n the work remaining to be performed. The report shall also state the required action(s), if any, to be taken to correct any violation(s) </w:t>
      </w:r>
      <w:r w:rsidRPr="000F07EC">
        <w:rPr>
          <w:rFonts w:ascii="Times New Roman" w:hAnsi="Times New Roman" w:cs="Times New Roman"/>
        </w:rPr>
        <w:lastRenderedPageBreak/>
        <w:t>noted by the Federal, State, or local regulatory/enforcement agency and the time frame allowed by the agency to accomp</w:t>
      </w:r>
      <w:r w:rsidRPr="000F07EC">
        <w:rPr>
          <w:rFonts w:ascii="Times New Roman" w:hAnsi="Times New Roman" w:cs="Times New Roman"/>
        </w:rPr>
        <w:t>lish the necessary corrective action.</w:t>
      </w:r>
    </w:p>
    <w:p w14:paraId="65568466"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(c) If the Contractor fails or refuses to comply with the Federal, State or local regulatory/enforcement agency's directive(s) regarding any violation(s) and prescribed corrective action(s), the Contracting Officer m</w:t>
      </w:r>
      <w:r w:rsidRPr="000F07EC">
        <w:rPr>
          <w:rFonts w:ascii="Times New Roman" w:hAnsi="Times New Roman" w:cs="Times New Roman"/>
        </w:rPr>
        <w:t xml:space="preserve">ay issue an order stopping all or part of the work until satisfactory corrective action (as approved by the Federal, State, or local regulatory/enforcement agencies) has been taken and documented to the Contracting Officer. No part of the time lost due to </w:t>
      </w:r>
      <w:r w:rsidRPr="000F07EC">
        <w:rPr>
          <w:rFonts w:ascii="Times New Roman" w:hAnsi="Times New Roman" w:cs="Times New Roman"/>
        </w:rPr>
        <w:t>any such stop work order shall form the basis for a request for extension or costs or damages by the Contractor.</w:t>
      </w:r>
    </w:p>
    <w:p w14:paraId="65568467" w14:textId="77777777" w:rsidR="00B15ED0" w:rsidRPr="000F07EC" w:rsidRDefault="00E750C6" w:rsidP="001364E2">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(d) The Contractor shall insert this clause in each subcontract involving toxic substances or hazardous materia</w:t>
      </w:r>
      <w:r w:rsidRPr="000F07EC">
        <w:rPr>
          <w:rFonts w:ascii="Times New Roman" w:hAnsi="Times New Roman" w:cs="Times New Roman"/>
        </w:rPr>
        <w:t>ls.</w:t>
      </w:r>
      <w:r w:rsidRPr="000F07EC">
        <w:rPr>
          <w:rFonts w:ascii="Times New Roman" w:hAnsi="Times New Roman" w:cs="Times New Roman"/>
        </w:rPr>
        <w:t xml:space="preserve"> The</w:t>
      </w:r>
      <w:r w:rsidRPr="000F07EC">
        <w:rPr>
          <w:rFonts w:ascii="Times New Roman" w:hAnsi="Times New Roman" w:cs="Times New Roman"/>
        </w:rPr>
        <w:t xml:space="preserve"> </w:t>
      </w:r>
      <w:r w:rsidRPr="000F07EC">
        <w:rPr>
          <w:rFonts w:ascii="Times New Roman" w:hAnsi="Times New Roman" w:cs="Times New Roman"/>
        </w:rPr>
        <w:t>Contractor is responsi</w:t>
      </w:r>
      <w:r w:rsidRPr="000F07EC">
        <w:rPr>
          <w:rFonts w:ascii="Times New Roman" w:hAnsi="Times New Roman" w:cs="Times New Roman"/>
        </w:rPr>
        <w:t>ble for the compliance of its subcontractors with the provisions of this clause.</w:t>
      </w:r>
    </w:p>
    <w:p w14:paraId="65568468" w14:textId="77777777" w:rsidR="00276106" w:rsidRPr="000F07EC" w:rsidRDefault="00E750C6" w:rsidP="00B15ED0">
      <w:pPr>
        <w:jc w:val="center"/>
        <w:rPr>
          <w:rFonts w:ascii="Times New Roman" w:hAnsi="Times New Roman" w:cs="Times New Roman"/>
        </w:rPr>
      </w:pPr>
      <w:r w:rsidRPr="000F07EC">
        <w:rPr>
          <w:rFonts w:ascii="Times New Roman" w:hAnsi="Times New Roman" w:cs="Times New Roman"/>
        </w:rPr>
        <w:t>(End of Clause)</w:t>
      </w:r>
    </w:p>
    <w:p w14:paraId="65568469" w14:textId="77777777" w:rsidR="0067654C" w:rsidRPr="000F07EC" w:rsidRDefault="00E750C6">
      <w:pPr>
        <w:pStyle w:val="Heading2"/>
        <w:rPr>
          <w:rFonts w:ascii="Times New Roman" w:hAnsi="Times New Roman" w:cs="Times New Roman"/>
        </w:rPr>
      </w:pPr>
      <w:bookmarkStart w:id="32" w:name="_Toc109730047"/>
      <w:r w:rsidRPr="000F07EC">
        <w:rPr>
          <w:rFonts w:ascii="Times New Roman" w:hAnsi="Times New Roman" w:cs="Times New Roman"/>
        </w:rPr>
        <w:t>4.14</w:t>
      </w:r>
      <w:r w:rsidRPr="000F07EC">
        <w:rPr>
          <w:rFonts w:ascii="Times New Roman" w:hAnsi="Times New Roman" w:cs="Times New Roman"/>
        </w:rPr>
        <w:t xml:space="preserve">  VAAR </w:t>
      </w:r>
      <w:r w:rsidRPr="000F07EC">
        <w:rPr>
          <w:rFonts w:ascii="Times New Roman" w:hAnsi="Times New Roman" w:cs="Times New Roman"/>
        </w:rPr>
        <w:t>852.228-70</w:t>
      </w:r>
      <w:r w:rsidRPr="000F07EC">
        <w:rPr>
          <w:rFonts w:ascii="Times New Roman" w:hAnsi="Times New Roman" w:cs="Times New Roman"/>
        </w:rPr>
        <w:t xml:space="preserve">  </w:t>
      </w:r>
      <w:r w:rsidRPr="000F07EC">
        <w:rPr>
          <w:rFonts w:ascii="Times New Roman" w:hAnsi="Times New Roman" w:cs="Times New Roman"/>
        </w:rPr>
        <w:t>BOND PREMIUM ADJUSTMENT</w:t>
      </w:r>
      <w:r w:rsidRPr="000F07EC">
        <w:rPr>
          <w:rFonts w:ascii="Times New Roman" w:hAnsi="Times New Roman" w:cs="Times New Roman"/>
        </w:rPr>
        <w:t xml:space="preserve"> (</w:t>
      </w:r>
      <w:r w:rsidRPr="000F07EC">
        <w:rPr>
          <w:rFonts w:ascii="Times New Roman" w:hAnsi="Times New Roman" w:cs="Times New Roman"/>
        </w:rPr>
        <w:t>JAN 2008</w:t>
      </w:r>
      <w:r w:rsidRPr="000F07EC">
        <w:rPr>
          <w:rFonts w:ascii="Times New Roman" w:hAnsi="Times New Roman" w:cs="Times New Roman"/>
        </w:rPr>
        <w:t>)</w:t>
      </w:r>
      <w:bookmarkEnd w:id="32"/>
    </w:p>
    <w:p w14:paraId="6556846A" w14:textId="77777777" w:rsidR="0067654C" w:rsidRPr="000F07EC" w:rsidRDefault="00E750C6">
      <w:pPr>
        <w:rPr>
          <w:rFonts w:ascii="Times New Roman" w:hAnsi="Times New Roman" w:cs="Times New Roman"/>
        </w:rPr>
      </w:pPr>
      <w:r w:rsidRPr="000F07EC">
        <w:rPr>
          <w:rFonts w:ascii="Times New Roman" w:hAnsi="Times New Roman" w:cs="Times New Roman"/>
        </w:rP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6556846B" w14:textId="77777777" w:rsidR="0067654C" w:rsidRPr="000F07EC" w:rsidRDefault="00E750C6" w:rsidP="0034190D">
      <w:pPr>
        <w:jc w:val="center"/>
        <w:rPr>
          <w:rFonts w:ascii="Times New Roman" w:hAnsi="Times New Roman" w:cs="Times New Roman"/>
        </w:rPr>
      </w:pPr>
      <w:r w:rsidRPr="000F07EC">
        <w:rPr>
          <w:rFonts w:ascii="Times New Roman" w:hAnsi="Times New Roman" w:cs="Times New Roman"/>
        </w:rPr>
        <w:t xml:space="preserve">(End </w:t>
      </w:r>
      <w:r w:rsidRPr="000F07EC">
        <w:rPr>
          <w:rFonts w:ascii="Times New Roman" w:hAnsi="Times New Roman" w:cs="Times New Roman"/>
        </w:rPr>
        <w:t>of Clause)</w:t>
      </w:r>
    </w:p>
    <w:p w14:paraId="6556846C" w14:textId="77777777" w:rsidR="00DB5EDA" w:rsidRPr="000F07EC" w:rsidRDefault="00E750C6" w:rsidP="00A95EB9">
      <w:pPr>
        <w:pStyle w:val="Heading2"/>
        <w:rPr>
          <w:rFonts w:ascii="Times New Roman" w:hAnsi="Times New Roman" w:cs="Times New Roman"/>
        </w:rPr>
      </w:pPr>
      <w:bookmarkStart w:id="33" w:name="_Toc109730048"/>
      <w:r w:rsidRPr="000F07EC">
        <w:rPr>
          <w:rFonts w:ascii="Times New Roman" w:hAnsi="Times New Roman" w:cs="Times New Roman"/>
        </w:rPr>
        <w:t>4.15  VAAR 852.232-70  PAYMENTS UNDER FIXED-PRICE CONSTRUCTION CONTRACTS (WITHOUT NAS– CPM) (NOV 2018)</w:t>
      </w:r>
      <w:bookmarkEnd w:id="33"/>
    </w:p>
    <w:p w14:paraId="6556846D"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The clause FAR 52.232–5, Payments Under Fixed-Price Construction Contracts, is implemented as follows: </w:t>
      </w:r>
    </w:p>
    <w:p w14:paraId="6556846E"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(a) Retainage.</w:t>
      </w:r>
    </w:p>
    <w:p w14:paraId="6556846F"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(1) The Contracti</w:t>
      </w:r>
      <w:r w:rsidRPr="000F07EC">
        <w:rPr>
          <w:rFonts w:ascii="Times New Roman" w:hAnsi="Times New Roman" w:cs="Times New Roman"/>
        </w:rPr>
        <w:t>ng Officer may retain funds—</w:t>
      </w:r>
    </w:p>
    <w:p w14:paraId="65568470"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 Where performance under the contract has been determined to be deficient or the Contractor has performed in an unsatisfactory manner in the past; or</w:t>
      </w:r>
    </w:p>
    <w:p w14:paraId="65568471" w14:textId="194C2D80"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(ii) As the contract nears completion, to ensure that deficien</w:t>
      </w:r>
      <w:r w:rsidRPr="000F07EC">
        <w:rPr>
          <w:rFonts w:ascii="Times New Roman" w:hAnsi="Times New Roman" w:cs="Times New Roman"/>
        </w:rPr>
        <w:t xml:space="preserve">cies will be </w:t>
      </w:r>
      <w:r w:rsidR="000F6C35" w:rsidRPr="000F07EC">
        <w:rPr>
          <w:rFonts w:ascii="Times New Roman" w:hAnsi="Times New Roman" w:cs="Times New Roman"/>
        </w:rPr>
        <w:t>corrected,</w:t>
      </w:r>
      <w:r w:rsidRPr="000F07EC">
        <w:rPr>
          <w:rFonts w:ascii="Times New Roman" w:hAnsi="Times New Roman" w:cs="Times New Roman"/>
        </w:rPr>
        <w:t xml:space="preserve"> and that completion is timely.</w:t>
      </w:r>
    </w:p>
    <w:p w14:paraId="65568472"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(2) Examples of deficient performance justifying a retention of funds include, but are not restricted to, the following— </w:t>
      </w:r>
    </w:p>
    <w:p w14:paraId="65568473"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 Unsatisfactory progress as determined by the Contracting Officer;</w:t>
      </w:r>
    </w:p>
    <w:p w14:paraId="65568474"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(ii) Failure to meet schedule in Schedule of Work Progress;</w:t>
      </w:r>
    </w:p>
    <w:p w14:paraId="65568475"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(iii) Failure to present submittals in a timely manner; or</w:t>
      </w:r>
    </w:p>
    <w:p w14:paraId="65568476"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(iv) Failure</w:t>
      </w:r>
      <w:r w:rsidRPr="000F07EC">
        <w:rPr>
          <w:rFonts w:ascii="Times New Roman" w:hAnsi="Times New Roman" w:cs="Times New Roman"/>
        </w:rPr>
        <w:t xml:space="preserve"> to comply in good faith with approved subcontracting plans, certifications, or contract requirements.</w:t>
      </w:r>
    </w:p>
    <w:p w14:paraId="65568477"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lastRenderedPageBreak/>
        <w:t xml:space="preserve">    (3) Any level of retention shall not exceed 10 percent either where there is determined to be unsatisfactory performance, or when the retainage is to</w:t>
      </w:r>
      <w:r w:rsidRPr="000F07EC">
        <w:rPr>
          <w:rFonts w:ascii="Times New Roman" w:hAnsi="Times New Roman" w:cs="Times New Roman"/>
        </w:rPr>
        <w:t xml:space="preserve"> ensure satisfactory completion. Retained amounts shall be paid promptly upon completion of all contract requirements, but nothing contained in this paragraph (a)(3) shall be construed as limiting the Contracting Officer’s right to withhold funds under oth</w:t>
      </w:r>
      <w:r w:rsidRPr="000F07EC">
        <w:rPr>
          <w:rFonts w:ascii="Times New Roman" w:hAnsi="Times New Roman" w:cs="Times New Roman"/>
        </w:rPr>
        <w:t>er provisions of the contract or in accordance with the general law and regulations regarding the administration of Government contracts.</w:t>
      </w:r>
    </w:p>
    <w:p w14:paraId="65568478"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(b) The Contractor shall submit a schedule of cost to the Contracting Officer for approval within 30 calendar days a</w:t>
      </w:r>
      <w:r w:rsidRPr="000F07EC">
        <w:rPr>
          <w:rFonts w:ascii="Times New Roman" w:hAnsi="Times New Roman" w:cs="Times New Roman"/>
        </w:rPr>
        <w:t>fter date of receipt of notice to proceed. Such schedule will be signed and submitted in triplicate. The approved cost schedule will be one of the bases for determining progress payments to the Contractor for work completed. This schedule shall show cost b</w:t>
      </w:r>
      <w:r w:rsidRPr="000F07EC">
        <w:rPr>
          <w:rFonts w:ascii="Times New Roman" w:hAnsi="Times New Roman" w:cs="Times New Roman"/>
        </w:rPr>
        <w:t>y the work activity/event for each building or unit of the contract, as instructed by the resident engineer.</w:t>
      </w:r>
    </w:p>
    <w:p w14:paraId="65568479"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(1) The work activities/events shall be subdivided into as many sub-activities</w:t>
      </w:r>
      <w:r w:rsidRPr="000F07EC">
        <w:rPr>
          <w:rFonts w:ascii="Times New Roman" w:hAnsi="Times New Roman" w:cs="Times New Roman"/>
        </w:rPr>
        <w:t>/</w:t>
      </w:r>
      <w:r w:rsidRPr="000F07EC">
        <w:rPr>
          <w:rFonts w:ascii="Times New Roman" w:hAnsi="Times New Roman" w:cs="Times New Roman"/>
        </w:rPr>
        <w:t>events as are necessary to cover all component parts of the cont</w:t>
      </w:r>
      <w:r w:rsidRPr="000F07EC">
        <w:rPr>
          <w:rFonts w:ascii="Times New Roman" w:hAnsi="Times New Roman" w:cs="Times New Roman"/>
        </w:rPr>
        <w:t>ract work.</w:t>
      </w:r>
    </w:p>
    <w:p w14:paraId="6556847A"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(2) Costs as shown on this schedule must be true costs and the resident engineer may require the Contractor to submit the original estimate sheets or other information to substantiate the detailed makeup of the schedule.</w:t>
      </w:r>
    </w:p>
    <w:p w14:paraId="6556847B"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(3) The sums of </w:t>
      </w:r>
      <w:r w:rsidRPr="000F07EC">
        <w:rPr>
          <w:rFonts w:ascii="Times New Roman" w:hAnsi="Times New Roman" w:cs="Times New Roman"/>
        </w:rPr>
        <w:t>the sub-activities</w:t>
      </w:r>
      <w:r w:rsidRPr="000F07EC">
        <w:rPr>
          <w:rFonts w:ascii="Times New Roman" w:hAnsi="Times New Roman" w:cs="Times New Roman"/>
        </w:rPr>
        <w:t>/</w:t>
      </w:r>
      <w:r w:rsidRPr="000F07EC">
        <w:rPr>
          <w:rFonts w:ascii="Times New Roman" w:hAnsi="Times New Roman" w:cs="Times New Roman"/>
        </w:rPr>
        <w:t>events, as applied to each work activity</w:t>
      </w:r>
      <w:r w:rsidRPr="000F07EC">
        <w:rPr>
          <w:rFonts w:ascii="Times New Roman" w:hAnsi="Times New Roman" w:cs="Times New Roman"/>
        </w:rPr>
        <w:t>/</w:t>
      </w:r>
      <w:r w:rsidRPr="000F07EC">
        <w:rPr>
          <w:rFonts w:ascii="Times New Roman" w:hAnsi="Times New Roman" w:cs="Times New Roman"/>
        </w:rPr>
        <w:t>event, shall equal the total cost of such work activity/event. The total cost of all work activities/events shall equal the contract price.</w:t>
      </w:r>
    </w:p>
    <w:p w14:paraId="6556847C"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(4) Insurance and similar items shall be prorated an</w:t>
      </w:r>
      <w:r w:rsidRPr="000F07EC">
        <w:rPr>
          <w:rFonts w:ascii="Times New Roman" w:hAnsi="Times New Roman" w:cs="Times New Roman"/>
        </w:rPr>
        <w:t>d included in the cost of each branch of the work.</w:t>
      </w:r>
    </w:p>
    <w:p w14:paraId="6556847D"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(5) The cost schedule shall include separate cost information for the systems listed in the table in this paragraph (b)(5). The percentages listed in the following table are proportions of the cost lis</w:t>
      </w:r>
      <w:r w:rsidRPr="000F07EC">
        <w:rPr>
          <w:rFonts w:ascii="Times New Roman" w:hAnsi="Times New Roman" w:cs="Times New Roman"/>
        </w:rPr>
        <w:t>ted in the Contractor’s cost schedule and identify, for payment purposes, the value of the work to adjust, correct and test systems after the material has been installed. Payment of the listed percentages will be made only after the Contractor has demonstr</w:t>
      </w:r>
      <w:r w:rsidRPr="000F07EC">
        <w:rPr>
          <w:rFonts w:ascii="Times New Roman" w:hAnsi="Times New Roman" w:cs="Times New Roman"/>
        </w:rPr>
        <w:t>ated that each of the systems is substantially complete and operates as required by the contract.</w:t>
      </w:r>
    </w:p>
    <w:tbl>
      <w:tblPr>
        <w:tblW w:w="7924" w:type="dxa"/>
        <w:jc w:val="center"/>
        <w:tblLook w:val="04A0" w:firstRow="1" w:lastRow="0" w:firstColumn="1" w:lastColumn="0" w:noHBand="0" w:noVBand="1"/>
      </w:tblPr>
      <w:tblGrid>
        <w:gridCol w:w="8088"/>
        <w:gridCol w:w="908"/>
      </w:tblGrid>
      <w:tr w:rsidR="00EC4C48" w:rsidRPr="000F07EC" w14:paraId="65568480" w14:textId="77777777" w:rsidTr="000F6C35">
        <w:trPr>
          <w:trHeight w:val="300"/>
          <w:jc w:val="center"/>
        </w:trPr>
        <w:tc>
          <w:tcPr>
            <w:tcW w:w="7924" w:type="dxa"/>
            <w:gridSpan w:val="2"/>
            <w:tcBorders>
              <w:top w:val="single" w:sz="4" w:space="0" w:color="auto"/>
              <w:left w:val="single" w:sz="4" w:space="0" w:color="auto"/>
              <w:bottom w:val="nil"/>
              <w:right w:val="single" w:sz="4" w:space="0" w:color="auto"/>
            </w:tcBorders>
            <w:noWrap/>
            <w:vAlign w:val="center"/>
            <w:hideMark/>
          </w:tcPr>
          <w:p w14:paraId="6556847F" w14:textId="77777777" w:rsidR="001C1B17" w:rsidRPr="000F07EC" w:rsidRDefault="00E750C6">
            <w:pPr>
              <w:spacing w:line="240" w:lineRule="auto"/>
              <w:jc w:val="center"/>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VALUE OF ADJUSTING, CORRECTING, AND TESTING SYSTEM</w:t>
            </w:r>
          </w:p>
        </w:tc>
      </w:tr>
      <w:tr w:rsidR="00EC4C48" w:rsidRPr="000F07EC" w14:paraId="65568483" w14:textId="77777777" w:rsidTr="000F6C35">
        <w:trPr>
          <w:trHeight w:val="300"/>
          <w:jc w:val="center"/>
        </w:trPr>
        <w:tc>
          <w:tcPr>
            <w:tcW w:w="7016" w:type="dxa"/>
            <w:tcBorders>
              <w:top w:val="single" w:sz="4" w:space="0" w:color="auto"/>
              <w:left w:val="single" w:sz="4" w:space="0" w:color="auto"/>
              <w:bottom w:val="single" w:sz="4" w:space="0" w:color="auto"/>
              <w:right w:val="single" w:sz="4" w:space="0" w:color="auto"/>
            </w:tcBorders>
            <w:noWrap/>
            <w:vAlign w:val="bottom"/>
            <w:hideMark/>
          </w:tcPr>
          <w:p w14:paraId="65568481" w14:textId="77777777" w:rsidR="001C1B17" w:rsidRPr="000F07EC" w:rsidRDefault="00E750C6">
            <w:pPr>
              <w:spacing w:line="240" w:lineRule="auto"/>
              <w:jc w:val="center"/>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System</w:t>
            </w:r>
          </w:p>
        </w:tc>
        <w:tc>
          <w:tcPr>
            <w:tcW w:w="908" w:type="dxa"/>
            <w:tcBorders>
              <w:top w:val="single" w:sz="4" w:space="0" w:color="auto"/>
              <w:left w:val="single" w:sz="4" w:space="0" w:color="auto"/>
              <w:bottom w:val="single" w:sz="4" w:space="0" w:color="auto"/>
              <w:right w:val="single" w:sz="4" w:space="0" w:color="auto"/>
            </w:tcBorders>
            <w:noWrap/>
            <w:vAlign w:val="bottom"/>
            <w:hideMark/>
          </w:tcPr>
          <w:p w14:paraId="65568482" w14:textId="77777777"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Percent</w:t>
            </w:r>
          </w:p>
        </w:tc>
      </w:tr>
      <w:tr w:rsidR="00EC4C48" w:rsidRPr="000F07EC" w14:paraId="65568486" w14:textId="77777777" w:rsidTr="000F6C35">
        <w:trPr>
          <w:trHeight w:val="300"/>
          <w:jc w:val="center"/>
        </w:trPr>
        <w:tc>
          <w:tcPr>
            <w:tcW w:w="7016" w:type="dxa"/>
            <w:tcBorders>
              <w:top w:val="single" w:sz="4" w:space="0" w:color="auto"/>
              <w:left w:val="single" w:sz="4" w:space="0" w:color="auto"/>
              <w:bottom w:val="nil"/>
              <w:right w:val="single" w:sz="4" w:space="0" w:color="auto"/>
            </w:tcBorders>
            <w:noWrap/>
            <w:vAlign w:val="bottom"/>
            <w:hideMark/>
          </w:tcPr>
          <w:p w14:paraId="65568484" w14:textId="78FA58F4"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Pneumatic tube system……………………………………………………………………</w:t>
            </w:r>
            <w:r w:rsidR="000051C0">
              <w:rPr>
                <w:rFonts w:ascii="Times New Roman" w:eastAsia="Times New Roman" w:hAnsi="Times New Roman" w:cs="Times New Roman"/>
                <w:color w:val="000000"/>
                <w:szCs w:val="20"/>
              </w:rPr>
              <w:t>.</w:t>
            </w:r>
          </w:p>
        </w:tc>
        <w:tc>
          <w:tcPr>
            <w:tcW w:w="908" w:type="dxa"/>
            <w:tcBorders>
              <w:top w:val="single" w:sz="4" w:space="0" w:color="auto"/>
              <w:left w:val="single" w:sz="4" w:space="0" w:color="auto"/>
              <w:bottom w:val="nil"/>
              <w:right w:val="single" w:sz="4" w:space="0" w:color="auto"/>
            </w:tcBorders>
            <w:noWrap/>
            <w:vAlign w:val="bottom"/>
            <w:hideMark/>
          </w:tcPr>
          <w:p w14:paraId="65568485"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89"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87" w14:textId="37337630"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 xml:space="preserve">Incinerators (medical waste </w:t>
            </w:r>
            <w:r w:rsidRPr="000F07EC">
              <w:rPr>
                <w:rFonts w:ascii="Times New Roman" w:eastAsia="Times New Roman" w:hAnsi="Times New Roman" w:cs="Times New Roman"/>
                <w:color w:val="000000"/>
                <w:szCs w:val="20"/>
              </w:rPr>
              <w:t>and trash)……………………………………………………</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88"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8C"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8A" w14:textId="4C49D87E"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Sewage treatment plant equipment………………………………………………………</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8B"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8F"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8D" w14:textId="4803376F"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Water treatment plant equipment…………………………………………………………</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8E"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92"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0" w14:textId="3E72791D"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Washers (dish, cage, glass, etc.)…………………………………………………………</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91"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95"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3" w14:textId="55EC411A"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 xml:space="preserve">Sterilizing </w:t>
            </w:r>
            <w:r w:rsidRPr="000F07EC">
              <w:rPr>
                <w:rFonts w:ascii="Times New Roman" w:eastAsia="Times New Roman" w:hAnsi="Times New Roman" w:cs="Times New Roman"/>
                <w:color w:val="000000"/>
                <w:szCs w:val="20"/>
              </w:rPr>
              <w:t>equipment……………………………………………………………………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94"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98"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6" w14:textId="50FFB09A"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Water distilling equipment…………………………………………………………………</w:t>
            </w:r>
          </w:p>
        </w:tc>
        <w:tc>
          <w:tcPr>
            <w:tcW w:w="908" w:type="dxa"/>
            <w:tcBorders>
              <w:top w:val="nil"/>
              <w:left w:val="single" w:sz="4" w:space="0" w:color="auto"/>
              <w:bottom w:val="nil"/>
              <w:right w:val="single" w:sz="4" w:space="0" w:color="auto"/>
            </w:tcBorders>
            <w:noWrap/>
            <w:vAlign w:val="bottom"/>
            <w:hideMark/>
          </w:tcPr>
          <w:p w14:paraId="65568497"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9B"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9" w14:textId="2375CB06"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Prefab temperature rooms (cold, constant temperature)…………………………</w:t>
            </w:r>
            <w:r w:rsidR="000051C0">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9A"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9E"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C" w14:textId="26C05AD4"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lastRenderedPageBreak/>
              <w:t xml:space="preserve">Entire air-conditioning system (Specified under 600 </w:t>
            </w:r>
            <w:r w:rsidRPr="000F07EC">
              <w:rPr>
                <w:rFonts w:ascii="Times New Roman" w:eastAsia="Times New Roman" w:hAnsi="Times New Roman" w:cs="Times New Roman"/>
                <w:color w:val="000000"/>
                <w:szCs w:val="20"/>
              </w:rPr>
              <w:t>Sections)……………………</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9D"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A1"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9F" w14:textId="78910138"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Entire boiler plant system (Specified under 700 Sections)…………………………</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0"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A4"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A2" w14:textId="71E5553D"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General supply conveyors………………………………………………………………</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3"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A7"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A5" w14:textId="0E4CDCD2"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Food service conveyors…………………………………………………………………</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6"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AA"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A8" w14:textId="31745F4F"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Pneumatic soiled linen and trash system…………………</w:t>
            </w:r>
            <w:r w:rsidRP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9"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AD"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AB" w14:textId="489D9883"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Elevators and dumbwaiters……………………………………………………………</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C"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B0"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AE" w14:textId="0D3A3379"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Materials transport system……………………………………………………………</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AF"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10</w:t>
            </w:r>
          </w:p>
        </w:tc>
      </w:tr>
      <w:tr w:rsidR="00EC4C48" w:rsidRPr="000F07EC" w14:paraId="655684B3"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B1" w14:textId="4E5333FF"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Engine-generator system………………………………………………………………</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B2"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B6"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B4" w14:textId="0D9AEBBE"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 xml:space="preserve">Primary </w:t>
            </w:r>
            <w:r w:rsidRPr="000F07EC">
              <w:rPr>
                <w:rFonts w:ascii="Times New Roman" w:eastAsia="Times New Roman" w:hAnsi="Times New Roman" w:cs="Times New Roman"/>
                <w:color w:val="000000"/>
                <w:szCs w:val="20"/>
              </w:rPr>
              <w:t>switchgear……………………………………………………………………</w:t>
            </w:r>
            <w:r w:rsidR="000051C0">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B5"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B9"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B7" w14:textId="772371AA"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Secondary switchgear…………………………………………………………………</w:t>
            </w:r>
            <w:r w:rsidR="000051C0">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B8"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BC"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BA" w14:textId="2EA52841"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Fire alarm system………………………………………………………………………</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BB"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BF"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BD" w14:textId="33A68EAA"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Nurse call system………………………………………………………………………</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BE"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C2"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C0" w14:textId="17BBF211"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 xml:space="preserve">Intercom </w:t>
            </w:r>
            <w:r w:rsidRPr="000F07EC">
              <w:rPr>
                <w:rFonts w:ascii="Times New Roman" w:eastAsia="Times New Roman" w:hAnsi="Times New Roman" w:cs="Times New Roman"/>
                <w:color w:val="000000"/>
                <w:szCs w:val="20"/>
              </w:rPr>
              <w:t>system………………………………………………………………………</w:t>
            </w:r>
            <w:r w:rsidR="000F07EC">
              <w:rPr>
                <w:rFonts w:ascii="Times New Roman" w:eastAsia="Times New Roman" w:hAnsi="Times New Roman" w:cs="Times New Roman"/>
                <w:color w:val="000000"/>
                <w:szCs w:val="20"/>
              </w:rPr>
              <w:t>…</w:t>
            </w:r>
            <w:r w:rsidR="000051C0">
              <w:rPr>
                <w:rFonts w:ascii="Times New Roman" w:eastAsia="Times New Roman" w:hAnsi="Times New Roman" w:cs="Times New Roman"/>
                <w:color w:val="000000"/>
                <w:szCs w:val="20"/>
              </w:rPr>
              <w:t>.</w:t>
            </w:r>
            <w:r w:rsid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C1"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C5" w14:textId="77777777" w:rsidTr="000F6C35">
        <w:trPr>
          <w:trHeight w:val="300"/>
          <w:jc w:val="center"/>
        </w:trPr>
        <w:tc>
          <w:tcPr>
            <w:tcW w:w="7016" w:type="dxa"/>
            <w:tcBorders>
              <w:top w:val="nil"/>
              <w:left w:val="single" w:sz="4" w:space="0" w:color="auto"/>
              <w:bottom w:val="nil"/>
              <w:right w:val="single" w:sz="4" w:space="0" w:color="auto"/>
            </w:tcBorders>
            <w:noWrap/>
            <w:vAlign w:val="bottom"/>
            <w:hideMark/>
          </w:tcPr>
          <w:p w14:paraId="655684C3" w14:textId="5A5DB950"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 xml:space="preserve">Radio </w:t>
            </w:r>
            <w:r w:rsidRPr="000F07EC">
              <w:rPr>
                <w:rFonts w:ascii="Times New Roman" w:eastAsia="Times New Roman" w:hAnsi="Times New Roman" w:cs="Times New Roman"/>
                <w:color w:val="000000"/>
                <w:szCs w:val="20"/>
              </w:rPr>
              <w:t>system</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r w:rsidRPr="000F07EC">
              <w:rPr>
                <w:rFonts w:ascii="Times New Roman" w:eastAsia="Times New Roman" w:hAnsi="Times New Roman" w:cs="Times New Roman"/>
                <w:color w:val="000000"/>
                <w:szCs w:val="20"/>
              </w:rPr>
              <w:t>…</w:t>
            </w:r>
          </w:p>
        </w:tc>
        <w:tc>
          <w:tcPr>
            <w:tcW w:w="908" w:type="dxa"/>
            <w:tcBorders>
              <w:top w:val="nil"/>
              <w:left w:val="single" w:sz="4" w:space="0" w:color="auto"/>
              <w:bottom w:val="nil"/>
              <w:right w:val="single" w:sz="4" w:space="0" w:color="auto"/>
            </w:tcBorders>
            <w:noWrap/>
            <w:vAlign w:val="bottom"/>
            <w:hideMark/>
          </w:tcPr>
          <w:p w14:paraId="655684C4"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r w:rsidR="00EC4C48" w:rsidRPr="000F07EC" w14:paraId="655684C8" w14:textId="77777777" w:rsidTr="000F6C35">
        <w:trPr>
          <w:trHeight w:val="300"/>
          <w:jc w:val="center"/>
        </w:trPr>
        <w:tc>
          <w:tcPr>
            <w:tcW w:w="7016" w:type="dxa"/>
            <w:tcBorders>
              <w:top w:val="nil"/>
              <w:left w:val="single" w:sz="4" w:space="0" w:color="auto"/>
              <w:bottom w:val="single" w:sz="4" w:space="0" w:color="auto"/>
              <w:right w:val="single" w:sz="4" w:space="0" w:color="auto"/>
            </w:tcBorders>
            <w:noWrap/>
            <w:vAlign w:val="bottom"/>
            <w:hideMark/>
          </w:tcPr>
          <w:p w14:paraId="655684C6" w14:textId="4522BA80" w:rsidR="001C1B17" w:rsidRPr="000F07EC" w:rsidRDefault="00E750C6">
            <w:pPr>
              <w:spacing w:line="240" w:lineRule="auto"/>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TV (entertainment) system………………………………………………………………</w:t>
            </w:r>
            <w:r w:rsidR="000051C0">
              <w:rPr>
                <w:rFonts w:ascii="Times New Roman" w:eastAsia="Times New Roman" w:hAnsi="Times New Roman" w:cs="Times New Roman"/>
                <w:color w:val="000000"/>
                <w:szCs w:val="20"/>
              </w:rPr>
              <w:t>...</w:t>
            </w:r>
          </w:p>
        </w:tc>
        <w:tc>
          <w:tcPr>
            <w:tcW w:w="908" w:type="dxa"/>
            <w:tcBorders>
              <w:top w:val="nil"/>
              <w:left w:val="single" w:sz="4" w:space="0" w:color="auto"/>
              <w:bottom w:val="single" w:sz="4" w:space="0" w:color="auto"/>
              <w:right w:val="single" w:sz="4" w:space="0" w:color="auto"/>
            </w:tcBorders>
            <w:noWrap/>
            <w:vAlign w:val="bottom"/>
            <w:hideMark/>
          </w:tcPr>
          <w:p w14:paraId="655684C7" w14:textId="77777777" w:rsidR="001C1B17" w:rsidRPr="000F07EC" w:rsidRDefault="00E750C6">
            <w:pPr>
              <w:spacing w:line="240" w:lineRule="auto"/>
              <w:jc w:val="right"/>
              <w:rPr>
                <w:rFonts w:ascii="Times New Roman" w:eastAsia="Times New Roman" w:hAnsi="Times New Roman" w:cs="Times New Roman"/>
                <w:color w:val="000000"/>
                <w:szCs w:val="20"/>
              </w:rPr>
            </w:pPr>
            <w:r w:rsidRPr="000F07EC">
              <w:rPr>
                <w:rFonts w:ascii="Times New Roman" w:eastAsia="Times New Roman" w:hAnsi="Times New Roman" w:cs="Times New Roman"/>
                <w:color w:val="000000"/>
                <w:szCs w:val="20"/>
              </w:rPr>
              <w:t>5</w:t>
            </w:r>
          </w:p>
        </w:tc>
      </w:tr>
    </w:tbl>
    <w:p w14:paraId="603DA315" w14:textId="77777777" w:rsidR="000F6C35" w:rsidRPr="000F07EC" w:rsidRDefault="00E750C6" w:rsidP="001C1B17">
      <w:pPr>
        <w:rPr>
          <w:rFonts w:ascii="Times New Roman" w:hAnsi="Times New Roman" w:cs="Times New Roman"/>
        </w:rPr>
      </w:pPr>
      <w:r w:rsidRPr="000F07EC">
        <w:rPr>
          <w:rFonts w:ascii="Times New Roman" w:hAnsi="Times New Roman" w:cs="Times New Roman"/>
        </w:rPr>
        <w:t xml:space="preserve"> </w:t>
      </w:r>
    </w:p>
    <w:p w14:paraId="655684C9" w14:textId="1A7A488A"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14:paraId="655684CA"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(d) The Contracting Officer will consider for monthly progress payments material and/or equipment procured by the Contractor and stored on the construction site, as space is available, or at a local approved location off the site, under such terms and co</w:t>
      </w:r>
      <w:r w:rsidRPr="000F07EC">
        <w:rPr>
          <w:rFonts w:ascii="Times New Roman" w:hAnsi="Times New Roman" w:cs="Times New Roman"/>
        </w:rPr>
        <w:t>nditions as the Contracting Officer approves, including but not limited to the following—</w:t>
      </w:r>
    </w:p>
    <w:p w14:paraId="655684CB"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(1) The materials or equipment are in accordance with the contract requirements and/or approved samples and shop drawings;</w:t>
      </w:r>
    </w:p>
    <w:p w14:paraId="655684CC"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(2) The materials and/or equipment</w:t>
      </w:r>
      <w:r w:rsidRPr="000F07EC">
        <w:rPr>
          <w:rFonts w:ascii="Times New Roman" w:hAnsi="Times New Roman" w:cs="Times New Roman"/>
        </w:rPr>
        <w:t xml:space="preserve"> are approved by the resident engineer;</w:t>
      </w:r>
    </w:p>
    <w:p w14:paraId="655684CD"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(3) The materials and/or equipment are stored separately and are readily available for inspection and inventory by the resident engineer;</w:t>
      </w:r>
    </w:p>
    <w:p w14:paraId="655684CE"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(4) The materials and/or equipment are protected against weather, th</w:t>
      </w:r>
      <w:r w:rsidRPr="000F07EC">
        <w:rPr>
          <w:rFonts w:ascii="Times New Roman" w:hAnsi="Times New Roman" w:cs="Times New Roman"/>
        </w:rPr>
        <w:t>eft and other hazards and are not subjected to deterioration; and</w:t>
      </w:r>
    </w:p>
    <w:p w14:paraId="655684CF"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(5) The Contractor obtains the concurrence of its surety for off-site storage.</w:t>
      </w:r>
    </w:p>
    <w:p w14:paraId="655684D0" w14:textId="77777777" w:rsidR="001C1B17" w:rsidRPr="000F07EC" w:rsidRDefault="00E750C6" w:rsidP="001C1B17">
      <w:pPr>
        <w:rPr>
          <w:rFonts w:ascii="Times New Roman" w:hAnsi="Times New Roman" w:cs="Times New Roman"/>
        </w:rPr>
      </w:pPr>
      <w:r w:rsidRPr="000F07EC">
        <w:rPr>
          <w:rFonts w:ascii="Times New Roman" w:hAnsi="Times New Roman" w:cs="Times New Roman"/>
        </w:rPr>
        <w:lastRenderedPageBreak/>
        <w:t xml:space="preserve">  (e) The Government reserves the right to withhold payment until samples, shop drawings, engineer’s certi</w:t>
      </w:r>
      <w:r w:rsidRPr="000F07EC">
        <w:rPr>
          <w:rFonts w:ascii="Times New Roman" w:hAnsi="Times New Roman" w:cs="Times New Roman"/>
        </w:rPr>
        <w:t>ficates, additional bonds, payrolls, weekly statements of compliance, proof of title, nondiscrimination compliance reports, or any other requirements of this contract, have been submitted to the satisfaction of the Contracting Officer.</w:t>
      </w:r>
    </w:p>
    <w:p w14:paraId="655684D1" w14:textId="67D15096" w:rsidR="001C1B17" w:rsidRPr="000F07EC" w:rsidRDefault="00E750C6" w:rsidP="001C1B17">
      <w:pPr>
        <w:rPr>
          <w:rFonts w:ascii="Times New Roman" w:hAnsi="Times New Roman" w:cs="Times New Roman"/>
        </w:rPr>
      </w:pPr>
      <w:r w:rsidRPr="000F07EC">
        <w:rPr>
          <w:rFonts w:ascii="Times New Roman" w:hAnsi="Times New Roman" w:cs="Times New Roman"/>
        </w:rPr>
        <w:t xml:space="preserve">  (f) The Contractin</w:t>
      </w:r>
      <w:r w:rsidRPr="000F07EC">
        <w:rPr>
          <w:rFonts w:ascii="Times New Roman" w:hAnsi="Times New Roman" w:cs="Times New Roman"/>
        </w:rPr>
        <w:t xml:space="preserve">g Officer will notify the Contractor in writing within 10 calendar-days of exercising retainage against any payment in accordance with FAR clause 52.232–5(e). The notice shall disclose the amount of the retainage in value and percent retained from the </w:t>
      </w:r>
      <w:r w:rsidR="000F6C35" w:rsidRPr="000F07EC">
        <w:rPr>
          <w:rFonts w:ascii="Times New Roman" w:hAnsi="Times New Roman" w:cs="Times New Roman"/>
        </w:rPr>
        <w:t>payment and</w:t>
      </w:r>
      <w:r w:rsidRPr="000F07EC">
        <w:rPr>
          <w:rFonts w:ascii="Times New Roman" w:hAnsi="Times New Roman" w:cs="Times New Roman"/>
        </w:rPr>
        <w:t xml:space="preserve"> provide explanation for the retainage.</w:t>
      </w:r>
    </w:p>
    <w:p w14:paraId="655684D2" w14:textId="77777777" w:rsidR="008259FA" w:rsidRPr="000F07EC" w:rsidRDefault="00E750C6" w:rsidP="008A5BCE">
      <w:pPr>
        <w:jc w:val="center"/>
        <w:rPr>
          <w:rFonts w:ascii="Times New Roman" w:hAnsi="Times New Roman" w:cs="Times New Roman"/>
        </w:rPr>
      </w:pPr>
      <w:r w:rsidRPr="000F07EC">
        <w:rPr>
          <w:rFonts w:ascii="Times New Roman" w:hAnsi="Times New Roman" w:cs="Times New Roman"/>
        </w:rPr>
        <w:t>(End of Clause)</w:t>
      </w:r>
    </w:p>
    <w:p w14:paraId="655684D3" w14:textId="77777777" w:rsidR="00AA268E" w:rsidRPr="000F07EC" w:rsidRDefault="00E750C6">
      <w:pPr>
        <w:pStyle w:val="Heading2"/>
        <w:rPr>
          <w:rFonts w:ascii="Times New Roman" w:hAnsi="Times New Roman" w:cs="Times New Roman"/>
        </w:rPr>
      </w:pPr>
      <w:bookmarkStart w:id="34" w:name="_Toc109730049"/>
      <w:r w:rsidRPr="000F07EC">
        <w:rPr>
          <w:rFonts w:ascii="Times New Roman" w:hAnsi="Times New Roman" w:cs="Times New Roman"/>
        </w:rPr>
        <w:t>4.16</w:t>
      </w:r>
      <w:r w:rsidRPr="000F07EC">
        <w:rPr>
          <w:rFonts w:ascii="Times New Roman" w:hAnsi="Times New Roman" w:cs="Times New Roman"/>
        </w:rPr>
        <w:t xml:space="preserve">  VAAR </w:t>
      </w:r>
      <w:r w:rsidRPr="000F07EC">
        <w:rPr>
          <w:rFonts w:ascii="Times New Roman" w:hAnsi="Times New Roman" w:cs="Times New Roman"/>
        </w:rPr>
        <w:t>852.236-72</w:t>
      </w:r>
      <w:r w:rsidRPr="000F07EC">
        <w:rPr>
          <w:rFonts w:ascii="Times New Roman" w:hAnsi="Times New Roman" w:cs="Times New Roman"/>
        </w:rPr>
        <w:t xml:space="preserve"> </w:t>
      </w:r>
      <w:r w:rsidRPr="000F07EC">
        <w:rPr>
          <w:rFonts w:ascii="Times New Roman" w:hAnsi="Times New Roman" w:cs="Times New Roman"/>
        </w:rPr>
        <w:t>PERFORMANCE OF WORK BY THE CONTRACTOR</w:t>
      </w:r>
      <w:r w:rsidRPr="000F07EC">
        <w:rPr>
          <w:rFonts w:ascii="Times New Roman" w:hAnsi="Times New Roman" w:cs="Times New Roman"/>
        </w:rPr>
        <w:t xml:space="preserve"> (</w:t>
      </w:r>
      <w:r w:rsidRPr="000F07EC">
        <w:rPr>
          <w:rFonts w:ascii="Times New Roman" w:hAnsi="Times New Roman" w:cs="Times New Roman"/>
        </w:rPr>
        <w:t>APR 2019</w:t>
      </w:r>
      <w:r w:rsidRPr="000F07EC">
        <w:rPr>
          <w:rFonts w:ascii="Times New Roman" w:hAnsi="Times New Roman" w:cs="Times New Roman"/>
        </w:rPr>
        <w:t>)</w:t>
      </w:r>
      <w:bookmarkEnd w:id="34"/>
    </w:p>
    <w:p w14:paraId="655684D4" w14:textId="77777777" w:rsidR="009C0769" w:rsidRPr="000F07EC" w:rsidRDefault="00E750C6" w:rsidP="009C0769">
      <w:pPr>
        <w:rPr>
          <w:rFonts w:ascii="Times New Roman" w:hAnsi="Times New Roman" w:cs="Times New Roman"/>
        </w:rPr>
      </w:pPr>
      <w:r w:rsidRPr="000F07EC">
        <w:rPr>
          <w:rFonts w:ascii="Times New Roman" w:hAnsi="Times New Roman" w:cs="Times New Roman"/>
        </w:rPr>
        <w:t xml:space="preserve">  (a) In accordance with FAR 52.236–1, the contract work accomplished on the site by laborers, mechanics, and foreman</w:t>
      </w:r>
      <w:r w:rsidRPr="000F07EC">
        <w:rPr>
          <w:rFonts w:ascii="Times New Roman" w:hAnsi="Times New Roman" w:cs="Times New Roman"/>
        </w:rPr>
        <w:t>/</w:t>
      </w:r>
      <w:r w:rsidRPr="000F07EC">
        <w:rPr>
          <w:rFonts w:ascii="Times New Roman" w:hAnsi="Times New Roman" w:cs="Times New Roman"/>
        </w:rPr>
        <w:t>sup</w:t>
      </w:r>
      <w:r w:rsidRPr="000F07EC">
        <w:rPr>
          <w:rFonts w:ascii="Times New Roman" w:hAnsi="Times New Roman" w:cs="Times New Roman"/>
        </w:rPr>
        <w:t>erintendent on the Contractor’s payroll and under their direct supervision shall be used in establishing the percent of work to be performed by the Contractor. Cost of material and equipment installed by such labor may be included. The work by the Contract</w:t>
      </w:r>
      <w:r w:rsidRPr="000F07EC">
        <w:rPr>
          <w:rFonts w:ascii="Times New Roman" w:hAnsi="Times New Roman" w:cs="Times New Roman"/>
        </w:rPr>
        <w:t>or’s executive, administrative and clerical forces shall be excluded in establishing compliance with the requirements of this clause.</w:t>
      </w:r>
    </w:p>
    <w:p w14:paraId="655684D5" w14:textId="77777777" w:rsidR="009C0769" w:rsidRPr="000F07EC" w:rsidRDefault="00E750C6" w:rsidP="009C0769">
      <w:pPr>
        <w:rPr>
          <w:rFonts w:ascii="Times New Roman" w:hAnsi="Times New Roman" w:cs="Times New Roman"/>
        </w:rPr>
      </w:pPr>
      <w:r w:rsidRPr="000F07EC">
        <w:rPr>
          <w:rFonts w:ascii="Times New Roman" w:hAnsi="Times New Roman" w:cs="Times New Roman"/>
        </w:rPr>
        <w:t xml:space="preserve">  (b) The Contractor shall submit, simultaneously with the schedule of costs required by the Payments under Fixed-Price Co</w:t>
      </w:r>
      <w:r w:rsidRPr="000F07EC">
        <w:rPr>
          <w:rFonts w:ascii="Times New Roman" w:hAnsi="Times New Roman" w:cs="Times New Roman"/>
        </w:rPr>
        <w:t xml:space="preserve">nstruction Contracts clause of the contract, a statement designating the portions of contract work to be performed with the Contractor’s own forces. The approved schedule of costs will be used in determining the value of a work activity/event, or portions </w:t>
      </w:r>
      <w:r w:rsidRPr="000F07EC">
        <w:rPr>
          <w:rFonts w:ascii="Times New Roman" w:hAnsi="Times New Roman" w:cs="Times New Roman"/>
        </w:rPr>
        <w:t>thereof, of the work for the purpose of this article.</w:t>
      </w:r>
    </w:p>
    <w:p w14:paraId="655684D6" w14:textId="77777777" w:rsidR="009C0769" w:rsidRPr="000F07EC" w:rsidRDefault="00E750C6" w:rsidP="009C0769">
      <w:pPr>
        <w:rPr>
          <w:rFonts w:ascii="Times New Roman" w:hAnsi="Times New Roman" w:cs="Times New Roman"/>
        </w:rPr>
      </w:pPr>
      <w:r w:rsidRPr="000F07EC">
        <w:rPr>
          <w:rFonts w:ascii="Times New Roman" w:hAnsi="Times New Roman" w:cs="Times New Roman"/>
        </w:rPr>
        <w:t xml:space="preserve">  (c) Changes to established activity/event identifiers or responsibility codes for Contractor activities shall not be made without approval from the Contracting Officer.</w:t>
      </w:r>
    </w:p>
    <w:p w14:paraId="655684D7" w14:textId="77777777" w:rsidR="009C0769" w:rsidRPr="000F07EC" w:rsidRDefault="00E750C6" w:rsidP="009C0769">
      <w:pPr>
        <w:rPr>
          <w:rFonts w:ascii="Times New Roman" w:hAnsi="Times New Roman" w:cs="Times New Roman"/>
        </w:rPr>
      </w:pPr>
      <w:r w:rsidRPr="000F07EC">
        <w:rPr>
          <w:rFonts w:ascii="Times New Roman" w:hAnsi="Times New Roman" w:cs="Times New Roman"/>
        </w:rPr>
        <w:t xml:space="preserve">  (d) In the event the Contract</w:t>
      </w:r>
      <w:r w:rsidRPr="000F07EC">
        <w:rPr>
          <w:rFonts w:ascii="Times New Roman" w:hAnsi="Times New Roman" w:cs="Times New Roman"/>
        </w:rPr>
        <w:t xml:space="preserve">or fails to comply with FAR 52.236–1, Performance of Work by the Contractor, the Contracting Officer will withhold retention in the amount of 15% of </w:t>
      </w:r>
      <w:r w:rsidRPr="000F07EC">
        <w:rPr>
          <w:rFonts w:ascii="Times New Roman" w:hAnsi="Times New Roman" w:cs="Times New Roman"/>
        </w:rPr>
        <w:t>the value of any work activity/</w:t>
      </w:r>
      <w:r w:rsidRPr="000F07EC">
        <w:rPr>
          <w:rFonts w:ascii="Times New Roman" w:hAnsi="Times New Roman" w:cs="Times New Roman"/>
        </w:rPr>
        <w:t>element being invoiced that was not authorized by the Contracting Officer to</w:t>
      </w:r>
      <w:r w:rsidRPr="000F07EC">
        <w:rPr>
          <w:rFonts w:ascii="Times New Roman" w:hAnsi="Times New Roman" w:cs="Times New Roman"/>
        </w:rPr>
        <w:t xml:space="preserve"> be performed by someone other than the prime Contractor’s own workforce.</w:t>
      </w:r>
    </w:p>
    <w:p w14:paraId="655684D8" w14:textId="77777777" w:rsidR="00AA268E" w:rsidRPr="000F07EC" w:rsidRDefault="00E750C6" w:rsidP="009C0769">
      <w:pPr>
        <w:jc w:val="center"/>
        <w:rPr>
          <w:rFonts w:ascii="Times New Roman" w:hAnsi="Times New Roman" w:cs="Times New Roman"/>
        </w:rPr>
      </w:pPr>
      <w:r w:rsidRPr="000F07EC">
        <w:rPr>
          <w:rFonts w:ascii="Times New Roman" w:hAnsi="Times New Roman" w:cs="Times New Roman"/>
        </w:rPr>
        <w:t>(End of Clause)</w:t>
      </w:r>
    </w:p>
    <w:p w14:paraId="655684D9" w14:textId="77777777" w:rsidR="00AB0323" w:rsidRPr="000F07EC" w:rsidRDefault="00E750C6">
      <w:pPr>
        <w:pStyle w:val="Heading2"/>
        <w:rPr>
          <w:rFonts w:ascii="Times New Roman" w:hAnsi="Times New Roman" w:cs="Times New Roman"/>
        </w:rPr>
      </w:pPr>
      <w:bookmarkStart w:id="35" w:name="_Toc109730050"/>
      <w:r w:rsidRPr="000F07EC">
        <w:rPr>
          <w:rFonts w:ascii="Times New Roman" w:hAnsi="Times New Roman" w:cs="Times New Roman"/>
        </w:rPr>
        <w:t>4.17</w:t>
      </w:r>
      <w:r w:rsidRPr="000F07EC">
        <w:rPr>
          <w:rFonts w:ascii="Times New Roman" w:hAnsi="Times New Roman" w:cs="Times New Roman"/>
        </w:rPr>
        <w:t xml:space="preserve">  VAAR </w:t>
      </w:r>
      <w:r w:rsidRPr="000F07EC">
        <w:rPr>
          <w:rFonts w:ascii="Times New Roman" w:hAnsi="Times New Roman" w:cs="Times New Roman"/>
        </w:rPr>
        <w:t>852.236-80</w:t>
      </w:r>
      <w:r w:rsidRPr="000F07EC">
        <w:rPr>
          <w:rFonts w:ascii="Times New Roman" w:hAnsi="Times New Roman" w:cs="Times New Roman"/>
        </w:rPr>
        <w:t xml:space="preserve"> </w:t>
      </w:r>
      <w:r w:rsidRPr="000F07EC">
        <w:rPr>
          <w:rFonts w:ascii="Times New Roman" w:hAnsi="Times New Roman" w:cs="Times New Roman"/>
        </w:rPr>
        <w:t>SUBCONTRACTS AND WORK COORDINATION</w:t>
      </w:r>
      <w:r w:rsidRPr="000F07EC">
        <w:rPr>
          <w:rFonts w:ascii="Times New Roman" w:hAnsi="Times New Roman" w:cs="Times New Roman"/>
        </w:rPr>
        <w:t xml:space="preserve"> (</w:t>
      </w:r>
      <w:r w:rsidRPr="000F07EC">
        <w:rPr>
          <w:rFonts w:ascii="Times New Roman" w:hAnsi="Times New Roman" w:cs="Times New Roman"/>
        </w:rPr>
        <w:t>APR 2019</w:t>
      </w:r>
      <w:r w:rsidRPr="000F07EC">
        <w:rPr>
          <w:rFonts w:ascii="Times New Roman" w:hAnsi="Times New Roman" w:cs="Times New Roman"/>
        </w:rPr>
        <w:t>)</w:t>
      </w:r>
      <w:bookmarkEnd w:id="35"/>
    </w:p>
    <w:p w14:paraId="655684DA" w14:textId="77777777" w:rsidR="00A536B1" w:rsidRPr="000F07EC" w:rsidRDefault="00E750C6" w:rsidP="00A536B1">
      <w:pPr>
        <w:rPr>
          <w:rFonts w:ascii="Times New Roman" w:hAnsi="Times New Roman" w:cs="Times New Roman"/>
        </w:rPr>
      </w:pPr>
      <w:r w:rsidRPr="000F07EC">
        <w:rPr>
          <w:rFonts w:ascii="Times New Roman" w:hAnsi="Times New Roman" w:cs="Times New Roman"/>
        </w:rPr>
        <w:t xml:space="preserve">  (a) Nothing contained in this contract shall be construed</w:t>
      </w:r>
      <w:r w:rsidRPr="000F07EC">
        <w:rPr>
          <w:rFonts w:ascii="Times New Roman" w:hAnsi="Times New Roman" w:cs="Times New Roman"/>
        </w:rPr>
        <w:t xml:space="preserve"> as creating any contractual relationship between any subcontractor and the Government. Divisions or sections of specifications are not intended to control the Contractor in dividing work among subcontractors, or to limit work performed by any trade.</w:t>
      </w:r>
    </w:p>
    <w:p w14:paraId="655684DB" w14:textId="77777777" w:rsidR="00A536B1" w:rsidRPr="000F07EC" w:rsidRDefault="00E750C6" w:rsidP="00A536B1">
      <w:pPr>
        <w:rPr>
          <w:rFonts w:ascii="Times New Roman" w:hAnsi="Times New Roman" w:cs="Times New Roman"/>
        </w:rPr>
      </w:pPr>
      <w:r w:rsidRPr="000F07EC">
        <w:rPr>
          <w:rFonts w:ascii="Times New Roman" w:hAnsi="Times New Roman" w:cs="Times New Roman"/>
        </w:rPr>
        <w:t xml:space="preserve">  (b)</w:t>
      </w:r>
      <w:r w:rsidRPr="000F07EC">
        <w:rPr>
          <w:rFonts w:ascii="Times New Roman" w:hAnsi="Times New Roman" w:cs="Times New Roman"/>
        </w:rPr>
        <w:t xml:space="preserve"> The Contractor shall be responsible to the Government for acts and omissions of his/her own employees, and of the subcontractors and their employees. The Contractor shall also be responsible for coordination of the work of the trades, subcontractors, and </w:t>
      </w:r>
      <w:r w:rsidRPr="000F07EC">
        <w:rPr>
          <w:rFonts w:ascii="Times New Roman" w:hAnsi="Times New Roman" w:cs="Times New Roman"/>
        </w:rPr>
        <w:t>material suppliers.</w:t>
      </w:r>
    </w:p>
    <w:p w14:paraId="655684DC" w14:textId="77777777" w:rsidR="00A536B1" w:rsidRPr="000F07EC" w:rsidRDefault="00E750C6" w:rsidP="00A536B1">
      <w:pPr>
        <w:rPr>
          <w:rFonts w:ascii="Times New Roman" w:hAnsi="Times New Roman" w:cs="Times New Roman"/>
        </w:rPr>
      </w:pPr>
      <w:r w:rsidRPr="000F07EC">
        <w:rPr>
          <w:rFonts w:ascii="Times New Roman" w:hAnsi="Times New Roman" w:cs="Times New Roman"/>
        </w:rPr>
        <w:lastRenderedPageBreak/>
        <w:t xml:space="preserve">  (c) The Government or its representatives will not undertake to settle any differences between the Contractor and subcontractors or between subcontractors.</w:t>
      </w:r>
    </w:p>
    <w:p w14:paraId="655684DD" w14:textId="77777777" w:rsidR="00A536B1" w:rsidRPr="000F07EC" w:rsidRDefault="00E750C6" w:rsidP="00A536B1">
      <w:pPr>
        <w:rPr>
          <w:rFonts w:ascii="Times New Roman" w:hAnsi="Times New Roman" w:cs="Times New Roman"/>
        </w:rPr>
      </w:pPr>
      <w:r w:rsidRPr="000F07EC">
        <w:rPr>
          <w:rFonts w:ascii="Times New Roman" w:hAnsi="Times New Roman" w:cs="Times New Roman"/>
        </w:rPr>
        <w:t xml:space="preserve">  (d) The Government reserves the right to refuse to permit employment on the </w:t>
      </w:r>
      <w:r w:rsidRPr="000F07EC">
        <w:rPr>
          <w:rFonts w:ascii="Times New Roman" w:hAnsi="Times New Roman" w:cs="Times New Roman"/>
        </w:rPr>
        <w:t>work, or require dismissal from the work, of any subcontractor or subcontractor employee who, by reason of previous unsatisfactory work on Department of Veterans Affairs projects or for any other reason, is considered by the Contracting Officer to be incom</w:t>
      </w:r>
      <w:r w:rsidRPr="000F07EC">
        <w:rPr>
          <w:rFonts w:ascii="Times New Roman" w:hAnsi="Times New Roman" w:cs="Times New Roman"/>
        </w:rPr>
        <w:t>petent, careless, or otherwise objectionable.</w:t>
      </w:r>
    </w:p>
    <w:p w14:paraId="655684DE" w14:textId="77777777" w:rsidR="00AB0323" w:rsidRPr="000F07EC" w:rsidRDefault="00E750C6" w:rsidP="0038235C">
      <w:pPr>
        <w:jc w:val="center"/>
        <w:rPr>
          <w:rFonts w:ascii="Times New Roman" w:hAnsi="Times New Roman" w:cs="Times New Roman"/>
        </w:rPr>
      </w:pPr>
      <w:r w:rsidRPr="000F07EC">
        <w:rPr>
          <w:rFonts w:ascii="Times New Roman" w:hAnsi="Times New Roman" w:cs="Times New Roman"/>
        </w:rPr>
        <w:t>(End of Clause)</w:t>
      </w:r>
    </w:p>
    <w:p w14:paraId="655684DF" w14:textId="77777777" w:rsidR="00CC2AB8" w:rsidRPr="000F07EC" w:rsidRDefault="00E750C6" w:rsidP="00CC2AB8">
      <w:pPr>
        <w:pStyle w:val="Heading2"/>
        <w:rPr>
          <w:rFonts w:ascii="Times New Roman" w:hAnsi="Times New Roman" w:cs="Times New Roman"/>
        </w:rPr>
      </w:pPr>
      <w:bookmarkStart w:id="36" w:name="_Toc109730051"/>
      <w:r w:rsidRPr="000F07EC">
        <w:rPr>
          <w:rFonts w:ascii="Times New Roman" w:hAnsi="Times New Roman" w:cs="Times New Roman"/>
        </w:rPr>
        <w:t>4.18  VAAR 852.242-70  GOVERNMENT CONSTRUCTION CONTRACT ADMINISTRATION (OCT 2020)</w:t>
      </w:r>
      <w:bookmarkEnd w:id="36"/>
    </w:p>
    <w:p w14:paraId="655684E0" w14:textId="77777777"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(a) Contract administration functions set forth in FAR </w:t>
      </w:r>
      <w:r w:rsidRPr="000F07EC">
        <w:rPr>
          <w:rFonts w:ascii="Times New Roman" w:hAnsi="Times New Roman" w:cs="Times New Roman"/>
        </w:rPr>
        <w:t>42.302 are hereby delegated to:</w:t>
      </w:r>
    </w:p>
    <w:p w14:paraId="655684E3" w14:textId="77777777" w:rsidR="00C05E4C" w:rsidRPr="000F07EC" w:rsidRDefault="00E750C6" w:rsidP="000F6C35">
      <w:pPr>
        <w:pStyle w:val="NoSpacing"/>
        <w:ind w:left="720"/>
        <w:rPr>
          <w:rFonts w:ascii="Times New Roman" w:hAnsi="Times New Roman" w:cs="Times New Roman"/>
        </w:rPr>
      </w:pPr>
      <w:r w:rsidRPr="000F07EC">
        <w:rPr>
          <w:rFonts w:ascii="Times New Roman" w:hAnsi="Times New Roman" w:cs="Times New Roman"/>
        </w:rPr>
        <w:t>Department of Veterans Affairs</w:t>
      </w:r>
    </w:p>
    <w:p w14:paraId="655684E4" w14:textId="77777777" w:rsidR="00C05E4C" w:rsidRPr="000F07EC" w:rsidRDefault="00E750C6" w:rsidP="000F6C35">
      <w:pPr>
        <w:pStyle w:val="NoSpacing"/>
        <w:ind w:left="720"/>
        <w:rPr>
          <w:rFonts w:ascii="Times New Roman" w:hAnsi="Times New Roman" w:cs="Times New Roman"/>
        </w:rPr>
      </w:pPr>
      <w:r w:rsidRPr="000F07EC">
        <w:rPr>
          <w:rFonts w:ascii="Times New Roman" w:hAnsi="Times New Roman" w:cs="Times New Roman"/>
        </w:rPr>
        <w:t>Network 23 Contracting Office (NCO 23)</w:t>
      </w:r>
    </w:p>
    <w:p w14:paraId="655684E5" w14:textId="77777777" w:rsidR="00C05E4C" w:rsidRPr="000F07EC" w:rsidRDefault="00E750C6" w:rsidP="000F6C35">
      <w:pPr>
        <w:pStyle w:val="NoSpacing"/>
        <w:ind w:left="720"/>
        <w:rPr>
          <w:rFonts w:ascii="Times New Roman" w:hAnsi="Times New Roman" w:cs="Times New Roman"/>
        </w:rPr>
      </w:pPr>
      <w:r w:rsidRPr="000F07EC">
        <w:rPr>
          <w:rFonts w:ascii="Times New Roman" w:hAnsi="Times New Roman" w:cs="Times New Roman"/>
        </w:rPr>
        <w:t>111 South 18th Plaza, Suite C38</w:t>
      </w:r>
    </w:p>
    <w:p w14:paraId="655684E6" w14:textId="640D7484" w:rsidR="00C05E4C" w:rsidRPr="000F07EC" w:rsidRDefault="00E750C6" w:rsidP="000F6C35">
      <w:pPr>
        <w:pStyle w:val="NoSpacing"/>
        <w:ind w:left="720"/>
        <w:rPr>
          <w:rFonts w:ascii="Times New Roman" w:hAnsi="Times New Roman" w:cs="Times New Roman"/>
        </w:rPr>
      </w:pPr>
      <w:r w:rsidRPr="000F07EC">
        <w:rPr>
          <w:rFonts w:ascii="Times New Roman" w:hAnsi="Times New Roman" w:cs="Times New Roman"/>
        </w:rPr>
        <w:t>Omaha</w:t>
      </w:r>
      <w:r w:rsidRPr="000F07EC">
        <w:rPr>
          <w:rFonts w:ascii="Times New Roman" w:hAnsi="Times New Roman" w:cs="Times New Roman"/>
        </w:rPr>
        <w:t>,</w:t>
      </w:r>
      <w:r w:rsidRPr="000F07EC">
        <w:rPr>
          <w:rFonts w:ascii="Times New Roman" w:hAnsi="Times New Roman" w:cs="Times New Roman"/>
        </w:rPr>
        <w:t xml:space="preserve"> </w:t>
      </w:r>
      <w:r w:rsidRPr="000F07EC">
        <w:rPr>
          <w:rFonts w:ascii="Times New Roman" w:hAnsi="Times New Roman" w:cs="Times New Roman"/>
        </w:rPr>
        <w:t>NE 68102-2077</w:t>
      </w:r>
    </w:p>
    <w:p w14:paraId="733BD214" w14:textId="77777777" w:rsidR="000F6C35" w:rsidRPr="000F07EC" w:rsidRDefault="000F6C35" w:rsidP="00C05E4C">
      <w:pPr>
        <w:pStyle w:val="NoSpacing"/>
        <w:rPr>
          <w:rFonts w:ascii="Times New Roman" w:hAnsi="Times New Roman" w:cs="Times New Roman"/>
        </w:rPr>
      </w:pPr>
    </w:p>
    <w:p w14:paraId="655684E7"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(b) The following functions will be reta</w:t>
      </w:r>
      <w:r w:rsidRPr="000F07EC">
        <w:rPr>
          <w:rFonts w:ascii="Times New Roman" w:hAnsi="Times New Roman" w:cs="Times New Roman"/>
        </w:rPr>
        <w:t>ined by the Contracting Officer or Administrative Contracting Officer (ACO) and are not redelegable to Resident Engineers:</w:t>
      </w:r>
    </w:p>
    <w:p w14:paraId="655684E8"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(1) Award of contract modifications either through supplemental agreements or change orders that exceed the ACO’s appointed warra</w:t>
      </w:r>
      <w:r w:rsidRPr="000F07EC">
        <w:rPr>
          <w:rFonts w:ascii="Times New Roman" w:hAnsi="Times New Roman" w:cs="Times New Roman"/>
        </w:rPr>
        <w:t>nt limitations.</w:t>
      </w:r>
    </w:p>
    <w:p w14:paraId="655684E9"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(2) Issuance of default letters.</w:t>
      </w:r>
    </w:p>
    <w:p w14:paraId="655684EA"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(3) Issuance of Cure or Show-Cause Notices.</w:t>
      </w:r>
    </w:p>
    <w:p w14:paraId="655684EB"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w:t>
      </w:r>
      <w:r w:rsidRPr="000F07EC">
        <w:rPr>
          <w:rFonts w:ascii="Times New Roman" w:hAnsi="Times New Roman" w:cs="Times New Roman"/>
        </w:rPr>
        <w:t>(4) Suspension of work letters and/or modifications.</w:t>
      </w:r>
    </w:p>
    <w:p w14:paraId="655684EC"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(5) Issuance of Contracting Officer final determination letters.</w:t>
      </w:r>
    </w:p>
    <w:p w14:paraId="655684ED"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(6) Issuance of terminati</w:t>
      </w:r>
      <w:r w:rsidRPr="000F07EC">
        <w:rPr>
          <w:rFonts w:ascii="Times New Roman" w:hAnsi="Times New Roman" w:cs="Times New Roman"/>
        </w:rPr>
        <w:t>on notices.</w:t>
      </w:r>
    </w:p>
    <w:p w14:paraId="655684EE" w14:textId="77777777" w:rsidR="00EB6146"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(7) Authorization of final payment.</w:t>
      </w:r>
    </w:p>
    <w:p w14:paraId="655684EF" w14:textId="77777777"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 xml:space="preserve"> (c) The work will be under the direction of a Department of Veterans Affairs Contracting Officer, who may designate another VA employee to act as resident engineer at the construction site who possesses</w:t>
      </w:r>
      <w:r w:rsidRPr="000F07EC">
        <w:rPr>
          <w:rFonts w:ascii="Times New Roman" w:hAnsi="Times New Roman" w:cs="Times New Roman"/>
        </w:rPr>
        <w:t xml:space="preserve"> limited warranted authority.</w:t>
      </w:r>
    </w:p>
    <w:p w14:paraId="655684F0" w14:textId="77777777"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d</w:t>
      </w:r>
      <w:r w:rsidRPr="000F07EC">
        <w:rPr>
          <w:rFonts w:ascii="Times New Roman" w:hAnsi="Times New Roman" w:cs="Times New Roman"/>
        </w:rPr>
        <w:t>) Except as provided below, the resident engineer’s directions will not conflict with or change contract requirements. Within the limits of any specific authority delegated by the Contracting Officer, the resident engineer</w:t>
      </w:r>
      <w:r w:rsidRPr="000F07EC">
        <w:rPr>
          <w:rFonts w:ascii="Times New Roman" w:hAnsi="Times New Roman" w:cs="Times New Roman"/>
        </w:rPr>
        <w:t xml:space="preserve"> may, by written direction, make changes in the work. The Contractor shall be advised of the extent of such authority prior to execution of any work under the contract.</w:t>
      </w:r>
    </w:p>
    <w:p w14:paraId="655684F7" w14:textId="6A64F102" w:rsidR="00C845B1" w:rsidRPr="000F07EC" w:rsidRDefault="00E750C6" w:rsidP="000F6C35">
      <w:pPr>
        <w:rPr>
          <w:rFonts w:ascii="Times New Roman" w:hAnsi="Times New Roman" w:cs="Times New Roman"/>
        </w:rPr>
      </w:pPr>
      <w:r w:rsidRPr="000F07EC">
        <w:rPr>
          <w:rFonts w:ascii="Times New Roman" w:hAnsi="Times New Roman" w:cs="Times New Roman"/>
        </w:rPr>
        <w:t xml:space="preserve">  (</w:t>
      </w:r>
      <w:r w:rsidRPr="000F07EC">
        <w:rPr>
          <w:rFonts w:ascii="Times New Roman" w:hAnsi="Times New Roman" w:cs="Times New Roman"/>
        </w:rPr>
        <w:t>e</w:t>
      </w:r>
      <w:r w:rsidRPr="000F07EC">
        <w:rPr>
          <w:rFonts w:ascii="Times New Roman" w:hAnsi="Times New Roman" w:cs="Times New Roman"/>
        </w:rPr>
        <w:t xml:space="preserve">) </w:t>
      </w:r>
      <w:r w:rsidRPr="000F07EC">
        <w:rPr>
          <w:rFonts w:ascii="Times New Roman" w:hAnsi="Times New Roman" w:cs="Times New Roman"/>
        </w:rPr>
        <w:t>The Contracting Officer or an Administrative Contracting Officer identified in pa</w:t>
      </w:r>
      <w:r w:rsidRPr="000F07EC">
        <w:rPr>
          <w:rFonts w:ascii="Times New Roman" w:hAnsi="Times New Roman" w:cs="Times New Roman"/>
        </w:rPr>
        <w:t>ragraph (a) may further delegate limited authority and specialized support services responsibilities below to the following warranted Resident Engineer personnel on site, not to exceed the dollar value and threshold of their warrant:</w:t>
      </w:r>
      <w:r w:rsidRPr="000F07EC">
        <w:rPr>
          <w:rFonts w:ascii="Times New Roman" w:hAnsi="Times New Roman" w:cs="Times New Roman"/>
        </w:rPr>
        <w:t>,</w:t>
      </w:r>
      <w:r w:rsidRPr="000F07EC">
        <w:rPr>
          <w:rFonts w:ascii="Times New Roman" w:hAnsi="Times New Roman" w:cs="Times New Roman"/>
        </w:rPr>
        <w:t xml:space="preserve"> </w:t>
      </w:r>
      <w:r w:rsidRPr="000F07EC">
        <w:rPr>
          <w:rFonts w:ascii="Times New Roman" w:hAnsi="Times New Roman" w:cs="Times New Roman"/>
        </w:rPr>
        <w:t xml:space="preserve"> </w:t>
      </w:r>
    </w:p>
    <w:p w14:paraId="655684F8" w14:textId="77777777" w:rsidR="00CC2AB8" w:rsidRPr="000F07EC" w:rsidRDefault="00E750C6" w:rsidP="00CC2AB8">
      <w:pPr>
        <w:rPr>
          <w:rFonts w:ascii="Times New Roman" w:hAnsi="Times New Roman" w:cs="Times New Roman"/>
        </w:rPr>
      </w:pPr>
      <w:r w:rsidRPr="000F07EC">
        <w:rPr>
          <w:rFonts w:ascii="Times New Roman" w:hAnsi="Times New Roman" w:cs="Times New Roman"/>
        </w:rPr>
        <w:lastRenderedPageBreak/>
        <w:t xml:space="preserve">    (1) Condu</w:t>
      </w:r>
      <w:r w:rsidRPr="000F07EC">
        <w:rPr>
          <w:rFonts w:ascii="Times New Roman" w:hAnsi="Times New Roman" w:cs="Times New Roman"/>
        </w:rPr>
        <w:t>ct post-award orientation conferences.</w:t>
      </w:r>
    </w:p>
    <w:p w14:paraId="655684F9" w14:textId="77777777"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(2) </w:t>
      </w:r>
      <w:r w:rsidRPr="000F07EC">
        <w:rPr>
          <w:rFonts w:ascii="Times New Roman" w:hAnsi="Times New Roman" w:cs="Times New Roman"/>
        </w:rPr>
        <w:t>Issue administrative changes (see FAR 43.101) correcting errors or omissions, contractor address, facility or activity code, remittance address, computations which do not required additional contract funds, an</w:t>
      </w:r>
      <w:r w:rsidRPr="000F07EC">
        <w:rPr>
          <w:rFonts w:ascii="Times New Roman" w:hAnsi="Times New Roman" w:cs="Times New Roman"/>
        </w:rPr>
        <w:t>d other such changes.</w:t>
      </w:r>
    </w:p>
    <w:p w14:paraId="655684FA" w14:textId="74F85DDB"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(3) For actions not to </w:t>
      </w:r>
      <w:r w:rsidR="000F6C35" w:rsidRPr="000F07EC">
        <w:rPr>
          <w:rFonts w:ascii="Times New Roman" w:hAnsi="Times New Roman" w:cs="Times New Roman"/>
        </w:rPr>
        <w:t>exceed negotiate</w:t>
      </w:r>
      <w:r w:rsidRPr="000F07EC">
        <w:rPr>
          <w:rFonts w:ascii="Times New Roman" w:hAnsi="Times New Roman" w:cs="Times New Roman"/>
        </w:rPr>
        <w:t xml:space="preserve"> and</w:t>
      </w:r>
      <w:r w:rsidRPr="000F07EC">
        <w:rPr>
          <w:rFonts w:ascii="Times New Roman" w:hAnsi="Times New Roman" w:cs="Times New Roman"/>
        </w:rPr>
        <w:t xml:space="preserve"> execute supplemental agreements resulting from change orders issued under the Changes clause.</w:t>
      </w:r>
    </w:p>
    <w:p w14:paraId="655684FB" w14:textId="5D573A59" w:rsidR="00CC2AB8" w:rsidRPr="000F07EC" w:rsidRDefault="00E750C6" w:rsidP="00CC2AB8">
      <w:pPr>
        <w:rPr>
          <w:rFonts w:ascii="Times New Roman" w:hAnsi="Times New Roman" w:cs="Times New Roman"/>
        </w:rPr>
      </w:pPr>
      <w:r w:rsidRPr="000F07EC">
        <w:rPr>
          <w:rFonts w:ascii="Times New Roman" w:hAnsi="Times New Roman" w:cs="Times New Roman"/>
        </w:rPr>
        <w:t xml:space="preserve">    (4) Negotiate and execute supplemental agreements changing contract delivery schedules where the time extension does not </w:t>
      </w:r>
      <w:r w:rsidR="000F6C35" w:rsidRPr="000F07EC">
        <w:rPr>
          <w:rFonts w:ascii="Times New Roman" w:hAnsi="Times New Roman" w:cs="Times New Roman"/>
        </w:rPr>
        <w:t>exceed calendar</w:t>
      </w:r>
      <w:r w:rsidRPr="000F07EC">
        <w:rPr>
          <w:rFonts w:ascii="Times New Roman" w:hAnsi="Times New Roman" w:cs="Times New Roman"/>
        </w:rPr>
        <w:t xml:space="preserve"> days.</w:t>
      </w:r>
    </w:p>
    <w:p w14:paraId="655684FC" w14:textId="77777777" w:rsidR="001C1759" w:rsidRPr="000F07EC" w:rsidRDefault="00E750C6" w:rsidP="001E31FC">
      <w:pPr>
        <w:ind w:left="2880" w:firstLine="720"/>
        <w:rPr>
          <w:rFonts w:ascii="Times New Roman" w:hAnsi="Times New Roman" w:cs="Times New Roman"/>
        </w:rPr>
      </w:pPr>
      <w:r w:rsidRPr="000F07EC">
        <w:rPr>
          <w:rFonts w:ascii="Times New Roman" w:hAnsi="Times New Roman" w:cs="Times New Roman"/>
        </w:rPr>
        <w:t>(End of Claus</w:t>
      </w:r>
      <w:r w:rsidRPr="000F07EC">
        <w:rPr>
          <w:rFonts w:ascii="Times New Roman" w:hAnsi="Times New Roman" w:cs="Times New Roman"/>
        </w:rPr>
        <w:t>e)</w:t>
      </w:r>
    </w:p>
    <w:p w14:paraId="655684FD" w14:textId="77777777" w:rsidR="001371D9" w:rsidRPr="000F07EC" w:rsidRDefault="00E750C6" w:rsidP="001371D9">
      <w:pPr>
        <w:pStyle w:val="Heading2"/>
        <w:rPr>
          <w:rFonts w:ascii="Times New Roman" w:hAnsi="Times New Roman" w:cs="Times New Roman"/>
        </w:rPr>
      </w:pPr>
      <w:bookmarkStart w:id="37" w:name="_Toc109730052"/>
      <w:r w:rsidRPr="000F07EC">
        <w:rPr>
          <w:rFonts w:ascii="Times New Roman" w:hAnsi="Times New Roman" w:cs="Times New Roman"/>
        </w:rPr>
        <w:t>4.19  VAAR 852.242-71  ADMINISTRATIVE CONTRACTING OFFICER (OCT 2020)</w:t>
      </w:r>
      <w:bookmarkEnd w:id="37"/>
    </w:p>
    <w:p w14:paraId="655684FE" w14:textId="77777777" w:rsidR="001371D9" w:rsidRPr="000F07EC" w:rsidRDefault="00E750C6" w:rsidP="001371D9">
      <w:pPr>
        <w:rPr>
          <w:rFonts w:ascii="Times New Roman" w:hAnsi="Times New Roman" w:cs="Times New Roman"/>
        </w:rPr>
      </w:pPr>
      <w:r w:rsidRPr="000F07EC">
        <w:rPr>
          <w:rFonts w:ascii="Times New Roman" w:hAnsi="Times New Roman" w:cs="Times New Roman"/>
        </w:rPr>
        <w:t xml:space="preserve">  The Contracting Officer reserves the right to designate an Administrative Contracting Officer (ACO) for the purpose of performing certain tasks/duties in the administration of the co</w:t>
      </w:r>
      <w:r w:rsidRPr="000F07EC">
        <w:rPr>
          <w:rFonts w:ascii="Times New Roman" w:hAnsi="Times New Roman" w:cs="Times New Roman"/>
        </w:rPr>
        <w:t>ntract. Such designation will be in writing through an ACO Letter of Delegation and will identify the responsibilities and limitations of the ACO. A copy of the ACO Letter of Delegation will be furnished to the Contractor.</w:t>
      </w:r>
    </w:p>
    <w:p w14:paraId="655684FF" w14:textId="77777777" w:rsidR="00EC4C48" w:rsidRPr="000F07EC" w:rsidRDefault="00E750C6" w:rsidP="001371D9">
      <w:pPr>
        <w:jc w:val="center"/>
        <w:rPr>
          <w:rFonts w:ascii="Times New Roman" w:hAnsi="Times New Roman" w:cs="Times New Roman"/>
        </w:rPr>
      </w:pPr>
      <w:r w:rsidRPr="000F07EC">
        <w:rPr>
          <w:rFonts w:ascii="Times New Roman" w:hAnsi="Times New Roman" w:cs="Times New Roman"/>
        </w:rPr>
        <w:t>(End of Clause)</w:t>
      </w:r>
    </w:p>
    <w:p w14:paraId="65568500" w14:textId="77777777" w:rsidR="00CC2AB8" w:rsidRPr="000F07EC" w:rsidRDefault="00E750C6" w:rsidP="00CC2AB8">
      <w:pPr>
        <w:pStyle w:val="Heading2"/>
        <w:rPr>
          <w:rFonts w:ascii="Times New Roman" w:hAnsi="Times New Roman" w:cs="Times New Roman"/>
        </w:rPr>
      </w:pPr>
      <w:bookmarkStart w:id="38" w:name="_Toc109730053"/>
      <w:r w:rsidRPr="000F07EC">
        <w:rPr>
          <w:rFonts w:ascii="Times New Roman" w:hAnsi="Times New Roman" w:cs="Times New Roman"/>
        </w:rPr>
        <w:t>4.20  VAAR 852.24</w:t>
      </w:r>
      <w:r w:rsidRPr="000F07EC">
        <w:rPr>
          <w:rFonts w:ascii="Times New Roman" w:hAnsi="Times New Roman" w:cs="Times New Roman"/>
        </w:rPr>
        <w:t>3-70  CONSTRUCTION CONTRACT CHANGES—SUPPLEMENT (SEP 2019)</w:t>
      </w:r>
      <w:bookmarkEnd w:id="38"/>
    </w:p>
    <w:p w14:paraId="65568501"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The FAR clauses 52.236-2, Differing Site Conditions; 52.243-4, Changes; and 52.243-5, Changes and Changed Conditions, are supplemented as follows:</w:t>
      </w:r>
    </w:p>
    <w:p w14:paraId="65568502"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(a) Submission of request for equitable adjustm</w:t>
      </w:r>
      <w:r w:rsidRPr="000F07EC">
        <w:rPr>
          <w:rFonts w:ascii="Times New Roman" w:hAnsi="Times New Roman" w:cs="Times New Roman"/>
        </w:rPr>
        <w:t>ent proposals. When directed by the Contracting Officer or requested by the Contractor, the Contractor shall, in accordance with FAR 15.403-5, submit proposals for changes in the work exceeding $500,000 in writing to the Contracting Officer or Administrati</w:t>
      </w:r>
      <w:r w:rsidRPr="000F07EC">
        <w:rPr>
          <w:rFonts w:ascii="Times New Roman" w:hAnsi="Times New Roman" w:cs="Times New Roman"/>
        </w:rPr>
        <w:t>ve Contracting Officer (ACO), and to the resident engineer.</w:t>
      </w:r>
    </w:p>
    <w:p w14:paraId="65568503"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(1) The Contractor must provide an itemized breakdown for changes exceeding the micro-purchase threshold (see FAR 2.101).</w:t>
      </w:r>
    </w:p>
    <w:p w14:paraId="65568504"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(2) The itemized breakdown shall include materials, quantities, un</w:t>
      </w:r>
      <w:r w:rsidRPr="000F07EC">
        <w:rPr>
          <w:rFonts w:ascii="Times New Roman" w:hAnsi="Times New Roman" w:cs="Times New Roman"/>
        </w:rPr>
        <w:t>it prices, labor costs (separated into trades), construction equipment, etc. Labor costs shall be identified with specific material placed or operation performed.</w:t>
      </w:r>
    </w:p>
    <w:p w14:paraId="65568505" w14:textId="12DEFFA8"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(3) Proposals shall be submitted to the Contracting Officer or ACO and the resident engin</w:t>
      </w:r>
      <w:r w:rsidRPr="000F07EC">
        <w:rPr>
          <w:rFonts w:ascii="Times New Roman" w:hAnsi="Times New Roman" w:cs="Times New Roman"/>
        </w:rPr>
        <w:t>eer as expeditiously as possib</w:t>
      </w:r>
      <w:r w:rsidRPr="000F07EC">
        <w:rPr>
          <w:rFonts w:ascii="Times New Roman" w:hAnsi="Times New Roman" w:cs="Times New Roman"/>
        </w:rPr>
        <w:t xml:space="preserve">le, but not later </w:t>
      </w:r>
      <w:r w:rsidR="000F6C35" w:rsidRPr="000F07EC">
        <w:rPr>
          <w:rFonts w:ascii="Times New Roman" w:hAnsi="Times New Roman" w:cs="Times New Roman"/>
        </w:rPr>
        <w:t>than calendar</w:t>
      </w:r>
      <w:r w:rsidRPr="000F07EC">
        <w:rPr>
          <w:rFonts w:ascii="Times New Roman" w:hAnsi="Times New Roman" w:cs="Times New Roman"/>
        </w:rPr>
        <w:t xml:space="preserve"> days, after receipt of a written change order by the Contracting Officer.</w:t>
      </w:r>
    </w:p>
    <w:p w14:paraId="65568506"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(4) Proposals shall be signed by each subcontractor participating in the change.</w:t>
      </w:r>
    </w:p>
    <w:p w14:paraId="65568507"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(5) The Contracting Officer wi</w:t>
      </w:r>
      <w:r w:rsidRPr="000F07EC">
        <w:rPr>
          <w:rFonts w:ascii="Times New Roman" w:hAnsi="Times New Roman" w:cs="Times New Roman"/>
        </w:rPr>
        <w:t>ll consider issuing a settlement by determination to the contract if the Contractor's proposal required by paragraph (a)(3) of this clause is not received within the time period specified in paragraph (a)(3), or if agreement has not been reached.</w:t>
      </w:r>
    </w:p>
    <w:p w14:paraId="65568508"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lastRenderedPageBreak/>
        <w:t xml:space="preserve">  (b) Par</w:t>
      </w:r>
      <w:r w:rsidRPr="000F07EC">
        <w:rPr>
          <w:rFonts w:ascii="Times New Roman" w:hAnsi="Times New Roman" w:cs="Times New Roman"/>
        </w:rPr>
        <w:t>agraphs (a)(1) through (5) of this clause and the following paragraphs (b)(1) and (2) apply to proposals for changes in the work $500,000 or less:</w:t>
      </w:r>
    </w:p>
    <w:p w14:paraId="65568509"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(1) As a basis for negotiation, allowances not to exceed 10 percent each for overhead and profit for the </w:t>
      </w:r>
      <w:r w:rsidRPr="000F07EC">
        <w:rPr>
          <w:rFonts w:ascii="Times New Roman" w:hAnsi="Times New Roman" w:cs="Times New Roman"/>
        </w:rPr>
        <w:t>party performing the work will be based on the value of labor, material, and equipment required to accomplish the change. As the value of the change increases, a declining scale will be used in negotiating the percentage of overhead and profit. This declin</w:t>
      </w:r>
      <w:r w:rsidRPr="000F07EC">
        <w:rPr>
          <w:rFonts w:ascii="Times New Roman" w:hAnsi="Times New Roman" w:cs="Times New Roman"/>
        </w:rPr>
        <w:t>ing scale will also be used to negotiate the prime Contractor's or upper-tier subcontractor's fee when work is performed by lower-tier subcontractors (to a maximum of three tiers) and will be based on the net increased cost to the prime or upper-tier subco</w:t>
      </w:r>
      <w:r w:rsidRPr="000F07EC">
        <w:rPr>
          <w:rFonts w:ascii="Times New Roman" w:hAnsi="Times New Roman" w:cs="Times New Roman"/>
        </w:rPr>
        <w:t>ntractor, as applicable. Profit (fee) shall be computed by multiplying the profit percentage by the sum of the direct costs and computed overhead costs. Allowable percentages on changes will not exceed the following:</w:t>
      </w:r>
    </w:p>
    <w:p w14:paraId="6556850A"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(i) 10 percent overhead and/or 10</w:t>
      </w:r>
      <w:r w:rsidRPr="000F07EC">
        <w:rPr>
          <w:rFonts w:ascii="Times New Roman" w:hAnsi="Times New Roman" w:cs="Times New Roman"/>
        </w:rPr>
        <w:t xml:space="preserve"> percent profit (fee) on the first $20,000.</w:t>
      </w:r>
    </w:p>
    <w:p w14:paraId="6556850B"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(ii) 7.5 percent overhead and/or 7.5 percent profit (fee) on the next $30,000.</w:t>
      </w:r>
    </w:p>
    <w:p w14:paraId="6556850C"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(iii) 5 percent overhead and/or 5 percent profit (fee) on a balance over $50,000.</w:t>
      </w:r>
    </w:p>
    <w:p w14:paraId="6556850D"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(2) The Contracting Officer will co</w:t>
      </w:r>
      <w:r w:rsidRPr="000F07EC">
        <w:rPr>
          <w:rFonts w:ascii="Times New Roman" w:hAnsi="Times New Roman" w:cs="Times New Roman"/>
        </w:rPr>
        <w:t>nsider issuing a settlement by determination to the contract if the Contractor's proposal required by paragraph (3) is not received within 30 calendar days, or if agreement has not been reached.</w:t>
      </w:r>
    </w:p>
    <w:p w14:paraId="6556850E"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(c)(1) Overhead and Contractor's fee percentages shall be c</w:t>
      </w:r>
      <w:r w:rsidRPr="000F07EC">
        <w:rPr>
          <w:rFonts w:ascii="Times New Roman" w:hAnsi="Times New Roman" w:cs="Times New Roman"/>
        </w:rPr>
        <w:t>onsidered to include insurance other than mentioned herein, field and office supervisors and assistants, security police, use of small tools, incidental job burdens, and general home office expenses and no separate allowance will be made. Assistants to off</w:t>
      </w:r>
      <w:r w:rsidRPr="000F07EC">
        <w:rPr>
          <w:rFonts w:ascii="Times New Roman" w:hAnsi="Times New Roman" w:cs="Times New Roman"/>
        </w:rPr>
        <w:t>ice supervisors include all clerical, stenographic and general office help. Incidental job burdens include, but are not necessarily limited to, office equipment and supplies, temporary toilets, telephone and conformance to OSHA requirements. Items such as,</w:t>
      </w:r>
      <w:r w:rsidRPr="000F07EC">
        <w:rPr>
          <w:rFonts w:ascii="Times New Roman" w:hAnsi="Times New Roman" w:cs="Times New Roman"/>
        </w:rPr>
        <w:t xml:space="preserve"> but not necessarily limited to, review and coordination, estimating and expediting relative to contract changes are associated with field and office supervision and are considered to be included in the Contractor's overhead and/or fee percentage.</w:t>
      </w:r>
    </w:p>
    <w:p w14:paraId="6556850F"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(2) </w:t>
      </w:r>
      <w:r w:rsidRPr="000F07EC">
        <w:rPr>
          <w:rFonts w:ascii="Times New Roman" w:hAnsi="Times New Roman" w:cs="Times New Roman"/>
        </w:rPr>
        <w:t>Where the Contractor's or subcontractor's portion of a change involves credit items, such items must be deducted prior to adding overhead and profit for the party performing the work. The Contractor's fee is limited to the net increase to Contractor or sub</w:t>
      </w:r>
      <w:r w:rsidRPr="000F07EC">
        <w:rPr>
          <w:rFonts w:ascii="Times New Roman" w:hAnsi="Times New Roman" w:cs="Times New Roman"/>
        </w:rPr>
        <w:t>contractors' portions of cost computed in accordance with this clause.</w:t>
      </w:r>
    </w:p>
    <w:p w14:paraId="65568510" w14:textId="77777777" w:rsidR="00EA5EF0" w:rsidRPr="000F07EC" w:rsidRDefault="00E750C6" w:rsidP="00EA5EF0">
      <w:pPr>
        <w:rPr>
          <w:rFonts w:ascii="Times New Roman" w:hAnsi="Times New Roman" w:cs="Times New Roman"/>
        </w:rPr>
      </w:pPr>
      <w:r w:rsidRPr="000F07EC">
        <w:rPr>
          <w:rFonts w:ascii="Times New Roman" w:hAnsi="Times New Roman" w:cs="Times New Roman"/>
        </w:rPr>
        <w:t xml:space="preserve">    (3) Where a change involves credit items only, a proper measure of the amount of downward adjustment in the contract price is the reasonable cost to the Contractor if it had perform</w:t>
      </w:r>
      <w:r w:rsidRPr="000F07EC">
        <w:rPr>
          <w:rFonts w:ascii="Times New Roman" w:hAnsi="Times New Roman" w:cs="Times New Roman"/>
        </w:rPr>
        <w:t>ed the deleted work. A reasonable allowance for overhead and profit are properly includable as part of the downward adjustment for a deductive change. The amount of such allowance is subject to negotiation.</w:t>
      </w:r>
    </w:p>
    <w:p w14:paraId="65568511" w14:textId="77777777" w:rsidR="001C1759" w:rsidRPr="000F07EC" w:rsidRDefault="00E750C6" w:rsidP="000F6C35">
      <w:pPr>
        <w:jc w:val="center"/>
        <w:rPr>
          <w:rFonts w:ascii="Times New Roman" w:hAnsi="Times New Roman" w:cs="Times New Roman"/>
        </w:rPr>
      </w:pPr>
      <w:r w:rsidRPr="000F07EC">
        <w:rPr>
          <w:rFonts w:ascii="Times New Roman" w:hAnsi="Times New Roman" w:cs="Times New Roman"/>
        </w:rPr>
        <w:t>(End of Clause)</w:t>
      </w:r>
    </w:p>
    <w:p w14:paraId="65568512" w14:textId="77777777" w:rsidR="00B3134A" w:rsidRPr="000F07EC" w:rsidRDefault="00E750C6">
      <w:pPr>
        <w:pStyle w:val="Heading2"/>
        <w:rPr>
          <w:rFonts w:ascii="Times New Roman" w:hAnsi="Times New Roman" w:cs="Times New Roman"/>
        </w:rPr>
      </w:pPr>
      <w:bookmarkStart w:id="39" w:name="_Toc109730054"/>
      <w:r w:rsidRPr="000F07EC">
        <w:rPr>
          <w:rFonts w:ascii="Times New Roman" w:hAnsi="Times New Roman" w:cs="Times New Roman"/>
        </w:rPr>
        <w:t>4.21</w:t>
      </w:r>
      <w:r w:rsidRPr="000F07EC">
        <w:rPr>
          <w:rFonts w:ascii="Times New Roman" w:hAnsi="Times New Roman" w:cs="Times New Roman"/>
        </w:rPr>
        <w:t xml:space="preserve">  VAAR </w:t>
      </w:r>
      <w:r w:rsidRPr="000F07EC">
        <w:rPr>
          <w:rFonts w:ascii="Times New Roman" w:hAnsi="Times New Roman" w:cs="Times New Roman"/>
        </w:rPr>
        <w:t>852.270-1</w:t>
      </w:r>
      <w:r w:rsidRPr="000F07EC">
        <w:rPr>
          <w:rFonts w:ascii="Times New Roman" w:hAnsi="Times New Roman" w:cs="Times New Roman"/>
        </w:rPr>
        <w:t xml:space="preserve">  </w:t>
      </w:r>
      <w:r w:rsidRPr="000F07EC">
        <w:rPr>
          <w:rFonts w:ascii="Times New Roman" w:hAnsi="Times New Roman" w:cs="Times New Roman"/>
        </w:rPr>
        <w:t>REPRESENTATIVES OF CONTRACTING OFFICERS</w:t>
      </w:r>
      <w:r w:rsidRPr="000F07EC">
        <w:rPr>
          <w:rFonts w:ascii="Times New Roman" w:hAnsi="Times New Roman" w:cs="Times New Roman"/>
        </w:rPr>
        <w:t xml:space="preserve"> (</w:t>
      </w:r>
      <w:r w:rsidRPr="000F07EC">
        <w:rPr>
          <w:rFonts w:ascii="Times New Roman" w:hAnsi="Times New Roman" w:cs="Times New Roman"/>
        </w:rPr>
        <w:t>JAN 2008</w:t>
      </w:r>
      <w:r w:rsidRPr="000F07EC">
        <w:rPr>
          <w:rFonts w:ascii="Times New Roman" w:hAnsi="Times New Roman" w:cs="Times New Roman"/>
        </w:rPr>
        <w:t>)</w:t>
      </w:r>
      <w:bookmarkEnd w:id="39"/>
    </w:p>
    <w:p w14:paraId="65568513" w14:textId="77777777" w:rsidR="00B3134A" w:rsidRPr="000F07EC" w:rsidRDefault="00E750C6">
      <w:pPr>
        <w:rPr>
          <w:rFonts w:ascii="Times New Roman" w:hAnsi="Times New Roman" w:cs="Times New Roman"/>
        </w:rPr>
      </w:pPr>
      <w:r w:rsidRPr="000F07EC">
        <w:rPr>
          <w:rFonts w:ascii="Times New Roman" w:hAnsi="Times New Roman" w:cs="Times New Roman"/>
        </w:rPr>
        <w:t xml:space="preserve">  The contracting officer reserves the right to designate representatives to act for him/her in furnishing technical guidance and advice or generally monitor the work to be performed under this contract. S</w:t>
      </w:r>
      <w:r w:rsidRPr="000F07EC">
        <w:rPr>
          <w:rFonts w:ascii="Times New Roman" w:hAnsi="Times New Roman" w:cs="Times New Roman"/>
        </w:rPr>
        <w:t xml:space="preserve">uch </w:t>
      </w:r>
      <w:r w:rsidRPr="000F07EC">
        <w:rPr>
          <w:rFonts w:ascii="Times New Roman" w:hAnsi="Times New Roman" w:cs="Times New Roman"/>
        </w:rPr>
        <w:lastRenderedPageBreak/>
        <w:t>designation will be in writing and will define the scope and limitation of the designee's authority. A copy of the designation shall be furnished to the contractor.</w:t>
      </w:r>
    </w:p>
    <w:p w14:paraId="65568514" w14:textId="77777777" w:rsidR="00B3134A" w:rsidRPr="000F07EC" w:rsidRDefault="00E750C6" w:rsidP="007F54E3">
      <w:pPr>
        <w:jc w:val="center"/>
        <w:rPr>
          <w:rFonts w:ascii="Times New Roman" w:hAnsi="Times New Roman" w:cs="Times New Roman"/>
        </w:rPr>
      </w:pPr>
      <w:r w:rsidRPr="000F07EC">
        <w:rPr>
          <w:rFonts w:ascii="Times New Roman" w:hAnsi="Times New Roman" w:cs="Times New Roman"/>
        </w:rPr>
        <w:t>(End of Clause)</w:t>
      </w:r>
    </w:p>
    <w:p w14:paraId="65568515" w14:textId="77777777" w:rsidR="00D95272" w:rsidRPr="00D95272" w:rsidRDefault="00E750C6" w:rsidP="00D95272">
      <w:pPr>
        <w:keepNext/>
        <w:keepLines/>
        <w:pageBreakBefore/>
        <w:spacing w:before="120" w:after="120"/>
        <w:outlineLvl w:val="0"/>
        <w:rPr>
          <w:rFonts w:ascii="Times New Roman" w:eastAsia="Times New Roman" w:hAnsi="Times New Roman" w:cs="Times New Roman"/>
          <w:b/>
          <w:bCs/>
          <w:color w:val="365F91"/>
          <w:sz w:val="28"/>
          <w:szCs w:val="28"/>
        </w:rPr>
      </w:pPr>
      <w:bookmarkStart w:id="40" w:name="_Toc109730055"/>
      <w:r w:rsidRPr="00D95272">
        <w:rPr>
          <w:rFonts w:ascii="Times New Roman" w:eastAsia="Times New Roman" w:hAnsi="Times New Roman" w:cs="Times New Roman"/>
          <w:b/>
          <w:bCs/>
          <w:color w:val="365F91"/>
          <w:sz w:val="28"/>
          <w:szCs w:val="28"/>
        </w:rPr>
        <w:lastRenderedPageBreak/>
        <w:t>SCOPE OF WORK (SOW)</w:t>
      </w:r>
      <w:bookmarkEnd w:id="40"/>
    </w:p>
    <w:p w14:paraId="65568516" w14:textId="77777777" w:rsidR="00D95272" w:rsidRDefault="00E750C6" w:rsidP="005E5356">
      <w:pPr>
        <w:spacing w:after="0" w:line="240" w:lineRule="auto"/>
        <w:rPr>
          <w:rFonts w:ascii="Times New Roman" w:hAnsi="Times New Roman" w:cs="Times New Roman"/>
          <w:sz w:val="24"/>
          <w:szCs w:val="24"/>
        </w:rPr>
      </w:pPr>
    </w:p>
    <w:p w14:paraId="65568517" w14:textId="77777777" w:rsidR="005010FD" w:rsidRPr="000F6C35" w:rsidRDefault="00E750C6" w:rsidP="005E5356">
      <w:pPr>
        <w:spacing w:after="0" w:line="240" w:lineRule="auto"/>
        <w:rPr>
          <w:rFonts w:ascii="Times New Roman" w:hAnsi="Times New Roman" w:cs="Times New Roman"/>
        </w:rPr>
      </w:pPr>
      <w:r w:rsidRPr="000F6C35">
        <w:rPr>
          <w:rFonts w:ascii="Times New Roman" w:hAnsi="Times New Roman" w:cs="Times New Roman"/>
        </w:rPr>
        <w:t>1.</w:t>
      </w:r>
      <w:r w:rsidRPr="000F6C35">
        <w:rPr>
          <w:rFonts w:ascii="Times New Roman" w:hAnsi="Times New Roman" w:cs="Times New Roman"/>
          <w:b/>
          <w:bCs/>
        </w:rPr>
        <w:t xml:space="preserve">  </w:t>
      </w:r>
      <w:r w:rsidRPr="000F6C35">
        <w:rPr>
          <w:rFonts w:ascii="Times New Roman" w:hAnsi="Times New Roman" w:cs="Times New Roman"/>
          <w:u w:val="single"/>
        </w:rPr>
        <w:t xml:space="preserve">Base </w:t>
      </w:r>
      <w:r w:rsidRPr="000F6C35">
        <w:rPr>
          <w:rFonts w:ascii="Times New Roman" w:hAnsi="Times New Roman" w:cs="Times New Roman"/>
          <w:u w:val="single"/>
        </w:rPr>
        <w:t>B</w:t>
      </w:r>
      <w:r w:rsidRPr="000F6C35">
        <w:rPr>
          <w:rFonts w:ascii="Times New Roman" w:hAnsi="Times New Roman" w:cs="Times New Roman"/>
          <w:u w:val="single"/>
        </w:rPr>
        <w:t>id:</w:t>
      </w:r>
      <w:r w:rsidRPr="000F6C35">
        <w:rPr>
          <w:rFonts w:ascii="Times New Roman" w:hAnsi="Times New Roman" w:cs="Times New Roman"/>
        </w:rPr>
        <w:t xml:space="preserve">  </w:t>
      </w:r>
      <w:r w:rsidRPr="000F6C35">
        <w:rPr>
          <w:rFonts w:ascii="Times New Roman" w:hAnsi="Times New Roman" w:cs="Times New Roman"/>
        </w:rPr>
        <w:t xml:space="preserve">This project </w:t>
      </w:r>
      <w:r w:rsidRPr="000F6C35">
        <w:rPr>
          <w:rFonts w:ascii="Times New Roman" w:hAnsi="Times New Roman" w:cs="Times New Roman"/>
        </w:rPr>
        <w:t>consists of</w:t>
      </w:r>
      <w:r w:rsidRPr="000F6C35">
        <w:rPr>
          <w:rFonts w:ascii="Times New Roman" w:hAnsi="Times New Roman" w:cs="Times New Roman"/>
        </w:rPr>
        <w:t xml:space="preserve"> </w:t>
      </w:r>
      <w:r w:rsidRPr="000F6C35">
        <w:rPr>
          <w:rFonts w:ascii="Times New Roman" w:hAnsi="Times New Roman" w:cs="Times New Roman"/>
        </w:rPr>
        <w:t xml:space="preserve">painting the interior </w:t>
      </w:r>
      <w:r w:rsidRPr="000F6C35">
        <w:rPr>
          <w:rFonts w:ascii="Times New Roman" w:hAnsi="Times New Roman" w:cs="Times New Roman"/>
        </w:rPr>
        <w:t xml:space="preserve">and exterior walls </w:t>
      </w:r>
      <w:r w:rsidRPr="000F6C35">
        <w:rPr>
          <w:rFonts w:ascii="Times New Roman" w:hAnsi="Times New Roman" w:cs="Times New Roman"/>
        </w:rPr>
        <w:t xml:space="preserve">of </w:t>
      </w:r>
      <w:r w:rsidRPr="000F6C35">
        <w:rPr>
          <w:rFonts w:ascii="Times New Roman" w:hAnsi="Times New Roman" w:cs="Times New Roman"/>
        </w:rPr>
        <w:t xml:space="preserve">the lower arcade of the </w:t>
      </w:r>
      <w:r w:rsidRPr="000F6C35">
        <w:rPr>
          <w:rFonts w:ascii="Times New Roman" w:hAnsi="Times New Roman" w:cs="Times New Roman"/>
        </w:rPr>
        <w:t>Domiciliary</w:t>
      </w:r>
      <w:r w:rsidRPr="000F6C35">
        <w:rPr>
          <w:rFonts w:ascii="Times New Roman" w:hAnsi="Times New Roman" w:cs="Times New Roman"/>
        </w:rPr>
        <w:t xml:space="preserve"> complex as </w:t>
      </w:r>
      <w:r w:rsidRPr="000F6C35">
        <w:rPr>
          <w:rFonts w:ascii="Times New Roman" w:hAnsi="Times New Roman" w:cs="Times New Roman"/>
        </w:rPr>
        <w:t>shown</w:t>
      </w:r>
      <w:r w:rsidRPr="000F6C35">
        <w:rPr>
          <w:rFonts w:ascii="Times New Roman" w:hAnsi="Times New Roman" w:cs="Times New Roman"/>
        </w:rPr>
        <w:t xml:space="preserve"> on the construction drawing.  </w:t>
      </w:r>
      <w:r w:rsidRPr="000F6C35">
        <w:rPr>
          <w:rFonts w:ascii="Times New Roman" w:hAnsi="Times New Roman" w:cs="Times New Roman"/>
        </w:rPr>
        <w:t xml:space="preserve">The areas to be painted is approximately 7,000 </w:t>
      </w:r>
      <w:r w:rsidRPr="000F6C35">
        <w:rPr>
          <w:rFonts w:ascii="Times New Roman" w:hAnsi="Times New Roman" w:cs="Times New Roman"/>
        </w:rPr>
        <w:t xml:space="preserve">square feet. </w:t>
      </w:r>
    </w:p>
    <w:p w14:paraId="65568518" w14:textId="77777777" w:rsidR="00457EB2" w:rsidRPr="000F6C35" w:rsidRDefault="00E750C6" w:rsidP="00457EB2">
      <w:pPr>
        <w:spacing w:after="0" w:line="240" w:lineRule="auto"/>
        <w:rPr>
          <w:rFonts w:ascii="Times New Roman" w:hAnsi="Times New Roman" w:cs="Times New Roman"/>
        </w:rPr>
      </w:pPr>
    </w:p>
    <w:p w14:paraId="65568519" w14:textId="77777777" w:rsidR="00D21118" w:rsidRPr="000F6C35" w:rsidRDefault="00E750C6" w:rsidP="00872372">
      <w:pPr>
        <w:spacing w:after="0" w:line="240" w:lineRule="auto"/>
        <w:rPr>
          <w:rFonts w:ascii="Times New Roman" w:hAnsi="Times New Roman" w:cs="Times New Roman"/>
        </w:rPr>
      </w:pPr>
      <w:r w:rsidRPr="000F6C35">
        <w:rPr>
          <w:rFonts w:ascii="Times New Roman" w:hAnsi="Times New Roman" w:cs="Times New Roman"/>
        </w:rPr>
        <w:t xml:space="preserve">2. </w:t>
      </w:r>
      <w:r w:rsidRPr="000F6C35">
        <w:rPr>
          <w:rFonts w:ascii="Times New Roman" w:hAnsi="Times New Roman" w:cs="Times New Roman"/>
          <w:u w:val="single"/>
        </w:rPr>
        <w:t>Deduct Alternate 1</w:t>
      </w:r>
      <w:r w:rsidRPr="000F6C35">
        <w:rPr>
          <w:rFonts w:ascii="Times New Roman" w:hAnsi="Times New Roman" w:cs="Times New Roman"/>
          <w:u w:val="single"/>
        </w:rPr>
        <w:t>:</w:t>
      </w:r>
      <w:r w:rsidRPr="000F6C35">
        <w:rPr>
          <w:rFonts w:ascii="Times New Roman" w:hAnsi="Times New Roman" w:cs="Times New Roman"/>
        </w:rPr>
        <w:t xml:space="preserve"> consists of all work in the base bid minus the painting of the exterior walls.  The area to </w:t>
      </w:r>
      <w:r w:rsidRPr="000F6C35">
        <w:rPr>
          <w:rFonts w:ascii="Times New Roman" w:hAnsi="Times New Roman" w:cs="Times New Roman"/>
        </w:rPr>
        <w:t>b</w:t>
      </w:r>
      <w:r w:rsidRPr="000F6C35">
        <w:rPr>
          <w:rFonts w:ascii="Times New Roman" w:hAnsi="Times New Roman" w:cs="Times New Roman"/>
        </w:rPr>
        <w:t xml:space="preserve">e painted under Deduct Alternate 1 is </w:t>
      </w:r>
      <w:r w:rsidRPr="000F6C35">
        <w:rPr>
          <w:rFonts w:ascii="Times New Roman" w:hAnsi="Times New Roman" w:cs="Times New Roman"/>
        </w:rPr>
        <w:t xml:space="preserve">approximately </w:t>
      </w:r>
      <w:r w:rsidRPr="000F6C35">
        <w:rPr>
          <w:rFonts w:ascii="Times New Roman" w:hAnsi="Times New Roman" w:cs="Times New Roman"/>
        </w:rPr>
        <w:t>3,5</w:t>
      </w:r>
      <w:r w:rsidRPr="000F6C35">
        <w:rPr>
          <w:rFonts w:ascii="Times New Roman" w:hAnsi="Times New Roman" w:cs="Times New Roman"/>
        </w:rPr>
        <w:t>00 square feet</w:t>
      </w:r>
      <w:r w:rsidRPr="000F6C35">
        <w:rPr>
          <w:rFonts w:ascii="Times New Roman" w:hAnsi="Times New Roman" w:cs="Times New Roman"/>
        </w:rPr>
        <w:t xml:space="preserve">. </w:t>
      </w:r>
    </w:p>
    <w:p w14:paraId="6556851A" w14:textId="77777777" w:rsidR="00D21118" w:rsidRPr="005E5356" w:rsidRDefault="00E750C6">
      <w:pPr>
        <w:sectPr w:rsidR="00D21118" w:rsidRPr="005E5356">
          <w:footerReference w:type="even" r:id="rId26"/>
          <w:footerReference w:type="default" r:id="rId27"/>
          <w:footerReference w:type="first" r:id="rId28"/>
          <w:type w:val="continuous"/>
          <w:pgSz w:w="12240" w:h="15840"/>
          <w:pgMar w:top="1080" w:right="1440" w:bottom="1080" w:left="1440" w:header="360" w:footer="360" w:gutter="0"/>
          <w:cols w:space="720"/>
          <w:docGrid w:linePitch="360"/>
        </w:sectPr>
      </w:pPr>
      <w:r w:rsidRPr="005E5356">
        <w:tab/>
        <w:t xml:space="preserve"> </w:t>
      </w:r>
    </w:p>
    <w:p w14:paraId="6556851B" w14:textId="77777777" w:rsidR="00384AE1" w:rsidRPr="001A60A0" w:rsidRDefault="00E750C6" w:rsidP="00384AE1">
      <w:pPr>
        <w:keepNext/>
        <w:keepLines/>
        <w:pageBreakBefore/>
        <w:spacing w:before="120" w:after="120"/>
        <w:outlineLvl w:val="0"/>
        <w:rPr>
          <w:rFonts w:ascii="Times New Roman" w:eastAsiaTheme="majorEastAsia" w:hAnsi="Times New Roman" w:cs="Times New Roman"/>
          <w:b/>
          <w:bCs/>
          <w:color w:val="365F91" w:themeColor="accent1" w:themeShade="BF"/>
          <w:sz w:val="28"/>
          <w:szCs w:val="28"/>
        </w:rPr>
      </w:pPr>
      <w:bookmarkStart w:id="41" w:name="_Toc109717312"/>
      <w:bookmarkStart w:id="42" w:name="_Hlk109383371"/>
      <w:bookmarkStart w:id="43" w:name="_Toc109730056"/>
      <w:r w:rsidRPr="0083409F">
        <w:rPr>
          <w:rFonts w:ascii="Times New Roman" w:eastAsiaTheme="majorEastAsia" w:hAnsi="Times New Roman" w:cs="Times New Roman"/>
          <w:b/>
          <w:bCs/>
          <w:color w:val="365F91" w:themeColor="accent1" w:themeShade="BF"/>
          <w:sz w:val="28"/>
          <w:szCs w:val="28"/>
        </w:rPr>
        <w:lastRenderedPageBreak/>
        <w:t>COVID-19 LANGUAGE</w:t>
      </w:r>
      <w:bookmarkEnd w:id="41"/>
      <w:bookmarkEnd w:id="43"/>
    </w:p>
    <w:bookmarkEnd w:id="42"/>
    <w:p w14:paraId="6556851C" w14:textId="77777777" w:rsidR="00384AE1" w:rsidRDefault="00E750C6" w:rsidP="00384AE1">
      <w:pPr>
        <w:autoSpaceDE w:val="0"/>
        <w:autoSpaceDN w:val="0"/>
        <w:adjustRightInd w:val="0"/>
        <w:spacing w:after="0" w:line="240" w:lineRule="auto"/>
        <w:rPr>
          <w:rFonts w:ascii="Arial" w:hAnsi="Arial" w:cs="Arial"/>
          <w:b/>
          <w:bCs/>
          <w:color w:val="000000"/>
          <w:sz w:val="24"/>
          <w:szCs w:val="24"/>
        </w:rPr>
      </w:pPr>
    </w:p>
    <w:p w14:paraId="6556851D" w14:textId="77777777" w:rsidR="007745C6" w:rsidRPr="000F6C35" w:rsidRDefault="00E750C6" w:rsidP="00384AE1">
      <w:pPr>
        <w:autoSpaceDE w:val="0"/>
        <w:autoSpaceDN w:val="0"/>
        <w:adjustRightInd w:val="0"/>
        <w:spacing w:after="0" w:line="240" w:lineRule="auto"/>
        <w:rPr>
          <w:rFonts w:ascii="Times New Roman" w:hAnsi="Times New Roman" w:cs="Times New Roman"/>
          <w:b/>
          <w:bCs/>
          <w:color w:val="000000"/>
        </w:rPr>
      </w:pPr>
      <w:r w:rsidRPr="000F6C35">
        <w:rPr>
          <w:rFonts w:ascii="Times New Roman" w:hAnsi="Times New Roman" w:cs="Times New Roman"/>
          <w:b/>
          <w:bCs/>
          <w:color w:val="000000"/>
        </w:rPr>
        <w:t xml:space="preserve">VHA Supplemental Contract Requirements for </w:t>
      </w:r>
      <w:r w:rsidRPr="000F6C35">
        <w:rPr>
          <w:rFonts w:ascii="Times New Roman" w:hAnsi="Times New Roman" w:cs="Times New Roman"/>
          <w:b/>
          <w:bCs/>
          <w:color w:val="000000"/>
        </w:rPr>
        <w:t>Combatting</w:t>
      </w:r>
      <w:r w:rsidRPr="000F6C35">
        <w:rPr>
          <w:rFonts w:ascii="Times New Roman" w:hAnsi="Times New Roman" w:cs="Times New Roman"/>
          <w:b/>
          <w:bCs/>
          <w:color w:val="000000"/>
        </w:rPr>
        <w:t xml:space="preserve"> COVID-19</w:t>
      </w:r>
    </w:p>
    <w:p w14:paraId="6556851E" w14:textId="77777777" w:rsidR="0038384E" w:rsidRPr="000F6C35" w:rsidRDefault="00E750C6" w:rsidP="000C5028">
      <w:pPr>
        <w:autoSpaceDE w:val="0"/>
        <w:autoSpaceDN w:val="0"/>
        <w:adjustRightInd w:val="0"/>
        <w:spacing w:after="0" w:line="240" w:lineRule="auto"/>
        <w:jc w:val="center"/>
        <w:rPr>
          <w:rFonts w:ascii="Times New Roman" w:hAnsi="Times New Roman" w:cs="Times New Roman"/>
          <w:b/>
          <w:bCs/>
          <w:color w:val="000000"/>
        </w:rPr>
      </w:pPr>
      <w:r w:rsidRPr="000F6C35">
        <w:rPr>
          <w:rFonts w:ascii="Times New Roman" w:hAnsi="Times New Roman" w:cs="Times New Roman"/>
          <w:b/>
          <w:bCs/>
          <w:color w:val="000000"/>
        </w:rPr>
        <w:t xml:space="preserve"> </w:t>
      </w:r>
    </w:p>
    <w:p w14:paraId="6556851F" w14:textId="77777777" w:rsidR="004823A9" w:rsidRPr="000F6C35" w:rsidRDefault="00E750C6" w:rsidP="00DF0674">
      <w:pPr>
        <w:pStyle w:val="ListParagraph"/>
        <w:numPr>
          <w:ilvl w:val="0"/>
          <w:numId w:val="1"/>
        </w:numPr>
        <w:autoSpaceDE w:val="0"/>
        <w:autoSpaceDN w:val="0"/>
        <w:adjustRightInd w:val="0"/>
        <w:spacing w:after="0" w:line="240" w:lineRule="auto"/>
        <w:rPr>
          <w:rFonts w:ascii="Times New Roman" w:hAnsi="Times New Roman" w:cs="Times New Roman"/>
          <w:b/>
          <w:bCs/>
          <w:color w:val="000000"/>
        </w:rPr>
      </w:pPr>
      <w:r w:rsidRPr="000F6C35">
        <w:rPr>
          <w:rFonts w:ascii="Times New Roman" w:hAnsi="Times New Roman" w:cs="Times New Roman"/>
          <w:b/>
          <w:bCs/>
          <w:color w:val="000000"/>
        </w:rPr>
        <w:t>C</w:t>
      </w:r>
      <w:r w:rsidRPr="000F6C35">
        <w:rPr>
          <w:rFonts w:ascii="Times New Roman" w:hAnsi="Times New Roman" w:cs="Times New Roman"/>
          <w:b/>
          <w:bCs/>
          <w:color w:val="000000"/>
        </w:rPr>
        <w:t>ontractor</w:t>
      </w:r>
      <w:r w:rsidRPr="000F6C35">
        <w:rPr>
          <w:rFonts w:ascii="Times New Roman" w:hAnsi="Times New Roman" w:cs="Times New Roman"/>
          <w:b/>
          <w:bCs/>
          <w:color w:val="000000"/>
        </w:rPr>
        <w:t xml:space="preserve"> employees</w:t>
      </w:r>
      <w:r w:rsidRPr="000F6C35">
        <w:rPr>
          <w:rFonts w:ascii="Times New Roman" w:hAnsi="Times New Roman" w:cs="Times New Roman"/>
          <w:b/>
          <w:bCs/>
          <w:color w:val="000000"/>
        </w:rPr>
        <w:t xml:space="preserve"> </w:t>
      </w:r>
      <w:r w:rsidRPr="000F6C35">
        <w:rPr>
          <w:rFonts w:ascii="Times New Roman" w:hAnsi="Times New Roman" w:cs="Times New Roman"/>
          <w:b/>
          <w:bCs/>
          <w:color w:val="000000"/>
        </w:rPr>
        <w:t xml:space="preserve">who work in or travel to VHA locations </w:t>
      </w:r>
      <w:r w:rsidRPr="000F6C35">
        <w:rPr>
          <w:rFonts w:ascii="Times New Roman" w:hAnsi="Times New Roman" w:cs="Times New Roman"/>
          <w:b/>
          <w:bCs/>
          <w:color w:val="000000"/>
        </w:rPr>
        <w:t>must comply with the following:</w:t>
      </w:r>
    </w:p>
    <w:p w14:paraId="65568520" w14:textId="77777777" w:rsidR="004823A9" w:rsidRPr="000F6C35" w:rsidRDefault="00E750C6" w:rsidP="004823A9">
      <w:pPr>
        <w:autoSpaceDE w:val="0"/>
        <w:autoSpaceDN w:val="0"/>
        <w:adjustRightInd w:val="0"/>
        <w:spacing w:after="0" w:line="240" w:lineRule="auto"/>
        <w:rPr>
          <w:rFonts w:ascii="Times New Roman" w:hAnsi="Times New Roman" w:cs="Times New Roman"/>
          <w:color w:val="000000"/>
        </w:rPr>
      </w:pPr>
    </w:p>
    <w:p w14:paraId="65568521" w14:textId="77777777" w:rsidR="00B16009" w:rsidRPr="000F6C35" w:rsidRDefault="00E750C6" w:rsidP="00B16009">
      <w:pPr>
        <w:pStyle w:val="BodyText"/>
        <w:numPr>
          <w:ilvl w:val="0"/>
          <w:numId w:val="2"/>
        </w:numPr>
        <w:kinsoku w:val="0"/>
        <w:overflowPunct w:val="0"/>
        <w:rPr>
          <w:rFonts w:ascii="Times New Roman" w:hAnsi="Times New Roman" w:cs="Times New Roman"/>
          <w:i/>
          <w:iCs/>
        </w:rPr>
      </w:pPr>
      <w:r w:rsidRPr="000F6C35">
        <w:rPr>
          <w:rFonts w:ascii="Times New Roman" w:hAnsi="Times New Roman" w:cs="Times New Roman"/>
          <w:color w:val="000000"/>
        </w:rPr>
        <w:t>Documentation requirements</w:t>
      </w:r>
      <w:r w:rsidRPr="000F6C35">
        <w:rPr>
          <w:rFonts w:ascii="Times New Roman" w:hAnsi="Times New Roman" w:cs="Times New Roman"/>
          <w:color w:val="000000"/>
        </w:rPr>
        <w:t>:</w:t>
      </w:r>
    </w:p>
    <w:p w14:paraId="65568522" w14:textId="77777777" w:rsidR="001547C2" w:rsidRPr="000F6C35" w:rsidRDefault="00E750C6" w:rsidP="00EE2071">
      <w:pPr>
        <w:pStyle w:val="BodyText"/>
        <w:numPr>
          <w:ilvl w:val="1"/>
          <w:numId w:val="2"/>
        </w:numPr>
        <w:kinsoku w:val="0"/>
        <w:overflowPunct w:val="0"/>
        <w:ind w:left="1080"/>
        <w:rPr>
          <w:rFonts w:ascii="Times New Roman" w:hAnsi="Times New Roman" w:cs="Times New Roman"/>
        </w:rPr>
      </w:pPr>
      <w:r w:rsidRPr="000F6C35">
        <w:rPr>
          <w:rFonts w:ascii="Times New Roman" w:hAnsi="Times New Roman" w:cs="Times New Roman"/>
          <w:color w:val="000000"/>
        </w:rPr>
        <w:t xml:space="preserve">If fully vaccinated, </w:t>
      </w:r>
      <w:r w:rsidRPr="000F6C35">
        <w:rPr>
          <w:rFonts w:ascii="Times New Roman" w:hAnsi="Times New Roman" w:cs="Times New Roman"/>
          <w:color w:val="000000"/>
        </w:rPr>
        <w:t xml:space="preserve">contractors </w:t>
      </w:r>
      <w:r w:rsidRPr="000F6C35">
        <w:rPr>
          <w:rFonts w:ascii="Times New Roman" w:hAnsi="Times New Roman" w:cs="Times New Roman"/>
          <w:color w:val="000000" w:themeColor="text1"/>
        </w:rPr>
        <w:t xml:space="preserve">shall </w:t>
      </w:r>
      <w:r w:rsidRPr="000F6C35">
        <w:rPr>
          <w:rFonts w:ascii="Times New Roman" w:hAnsi="Times New Roman" w:cs="Times New Roman"/>
          <w:color w:val="000000" w:themeColor="text1"/>
        </w:rPr>
        <w:t xml:space="preserve">show </w:t>
      </w:r>
      <w:r w:rsidRPr="000F6C35">
        <w:rPr>
          <w:rFonts w:ascii="Times New Roman" w:hAnsi="Times New Roman" w:cs="Times New Roman"/>
          <w:color w:val="000000"/>
        </w:rPr>
        <w:t>p</w:t>
      </w:r>
      <w:r w:rsidRPr="000F6C35">
        <w:rPr>
          <w:rFonts w:ascii="Times New Roman" w:hAnsi="Times New Roman" w:cs="Times New Roman"/>
          <w:color w:val="000000"/>
        </w:rPr>
        <w:t>roof of vaccination</w:t>
      </w:r>
      <w:r w:rsidRPr="000F6C35">
        <w:rPr>
          <w:rFonts w:ascii="Times New Roman" w:hAnsi="Times New Roman" w:cs="Times New Roman"/>
          <w:color w:val="000000"/>
        </w:rPr>
        <w:t>.</w:t>
      </w:r>
    </w:p>
    <w:p w14:paraId="65568523" w14:textId="77777777" w:rsidR="00DF0674" w:rsidRPr="000F6C35" w:rsidRDefault="00E750C6" w:rsidP="001547C2">
      <w:pPr>
        <w:pStyle w:val="BodyText"/>
        <w:numPr>
          <w:ilvl w:val="2"/>
          <w:numId w:val="2"/>
        </w:numPr>
        <w:kinsoku w:val="0"/>
        <w:overflowPunct w:val="0"/>
        <w:ind w:left="1440"/>
        <w:rPr>
          <w:rFonts w:ascii="Times New Roman" w:hAnsi="Times New Roman" w:cs="Times New Roman"/>
          <w:i/>
          <w:iCs/>
        </w:rPr>
      </w:pPr>
      <w:r w:rsidRPr="000F6C35">
        <w:rPr>
          <w:rFonts w:ascii="Times New Roman" w:hAnsi="Times New Roman" w:cs="Times New Roman"/>
          <w:b/>
          <w:bCs/>
          <w:i/>
          <w:iCs/>
        </w:rPr>
        <w:t>NOTE:</w:t>
      </w:r>
      <w:r w:rsidRPr="000F6C35">
        <w:rPr>
          <w:rFonts w:ascii="Times New Roman" w:hAnsi="Times New Roman" w:cs="Times New Roman"/>
          <w:b/>
          <w:bCs/>
          <w:i/>
          <w:iCs/>
          <w:spacing w:val="-1"/>
        </w:rPr>
        <w:t xml:space="preserve"> </w:t>
      </w:r>
      <w:r w:rsidRPr="000F6C35">
        <w:rPr>
          <w:rFonts w:ascii="Times New Roman" w:hAnsi="Times New Roman" w:cs="Times New Roman"/>
          <w:i/>
          <w:iCs/>
        </w:rPr>
        <w:t>Acceptable</w:t>
      </w:r>
      <w:r w:rsidRPr="000F6C35">
        <w:rPr>
          <w:rFonts w:ascii="Times New Roman" w:hAnsi="Times New Roman" w:cs="Times New Roman"/>
          <w:i/>
          <w:iCs/>
          <w:spacing w:val="-1"/>
        </w:rPr>
        <w:t xml:space="preserve"> proof of vaccination </w:t>
      </w:r>
      <w:r w:rsidRPr="000F6C35">
        <w:rPr>
          <w:rFonts w:ascii="Times New Roman" w:hAnsi="Times New Roman" w:cs="Times New Roman"/>
          <w:i/>
          <w:iCs/>
        </w:rPr>
        <w:t>includes</w:t>
      </w:r>
      <w:r w:rsidRPr="000F6C35">
        <w:rPr>
          <w:rFonts w:ascii="Times New Roman" w:hAnsi="Times New Roman" w:cs="Times New Roman"/>
          <w:i/>
          <w:iCs/>
          <w:spacing w:val="-2"/>
        </w:rPr>
        <w:t xml:space="preserve"> </w:t>
      </w:r>
      <w:r w:rsidRPr="000F6C35">
        <w:rPr>
          <w:rFonts w:ascii="Times New Roman" w:hAnsi="Times New Roman" w:cs="Times New Roman"/>
          <w:i/>
          <w:iCs/>
        </w:rPr>
        <w:t>a</w:t>
      </w:r>
      <w:r w:rsidRPr="000F6C35">
        <w:rPr>
          <w:rFonts w:ascii="Times New Roman" w:hAnsi="Times New Roman" w:cs="Times New Roman"/>
          <w:i/>
          <w:iCs/>
          <w:spacing w:val="-1"/>
        </w:rPr>
        <w:t xml:space="preserve"> </w:t>
      </w:r>
      <w:r w:rsidRPr="000F6C35">
        <w:rPr>
          <w:rFonts w:ascii="Times New Roman" w:hAnsi="Times New Roman" w:cs="Times New Roman"/>
          <w:i/>
          <w:iCs/>
        </w:rPr>
        <w:t>signed</w:t>
      </w:r>
      <w:r w:rsidRPr="000F6C35">
        <w:rPr>
          <w:rFonts w:ascii="Times New Roman" w:hAnsi="Times New Roman" w:cs="Times New Roman"/>
          <w:i/>
          <w:iCs/>
          <w:spacing w:val="-1"/>
        </w:rPr>
        <w:t xml:space="preserve"> </w:t>
      </w:r>
      <w:r w:rsidRPr="000F6C35">
        <w:rPr>
          <w:rFonts w:ascii="Times New Roman" w:hAnsi="Times New Roman" w:cs="Times New Roman"/>
          <w:i/>
          <w:iCs/>
        </w:rPr>
        <w:t>record</w:t>
      </w:r>
      <w:r w:rsidRPr="000F6C35">
        <w:rPr>
          <w:rFonts w:ascii="Times New Roman" w:hAnsi="Times New Roman" w:cs="Times New Roman"/>
          <w:i/>
          <w:iCs/>
          <w:spacing w:val="-1"/>
        </w:rPr>
        <w:t xml:space="preserve"> </w:t>
      </w:r>
      <w:r w:rsidRPr="000F6C35">
        <w:rPr>
          <w:rFonts w:ascii="Times New Roman" w:hAnsi="Times New Roman" w:cs="Times New Roman"/>
          <w:i/>
          <w:iCs/>
        </w:rPr>
        <w:t>of immunization</w:t>
      </w:r>
      <w:r w:rsidRPr="000F6C35">
        <w:rPr>
          <w:rFonts w:ascii="Times New Roman" w:hAnsi="Times New Roman" w:cs="Times New Roman"/>
          <w:i/>
          <w:iCs/>
          <w:spacing w:val="-1"/>
        </w:rPr>
        <w:t xml:space="preserve"> </w:t>
      </w:r>
      <w:r w:rsidRPr="000F6C35">
        <w:rPr>
          <w:rFonts w:ascii="Times New Roman" w:hAnsi="Times New Roman" w:cs="Times New Roman"/>
          <w:i/>
          <w:iCs/>
        </w:rPr>
        <w:t>from</w:t>
      </w:r>
      <w:r w:rsidRPr="000F6C35">
        <w:rPr>
          <w:rFonts w:ascii="Times New Roman" w:hAnsi="Times New Roman" w:cs="Times New Roman"/>
          <w:i/>
          <w:iCs/>
          <w:spacing w:val="-1"/>
        </w:rPr>
        <w:t xml:space="preserve"> </w:t>
      </w:r>
      <w:r w:rsidRPr="000F6C35">
        <w:rPr>
          <w:rFonts w:ascii="Times New Roman" w:hAnsi="Times New Roman" w:cs="Times New Roman"/>
          <w:i/>
          <w:iCs/>
        </w:rPr>
        <w:t xml:space="preserve">a </w:t>
      </w:r>
      <w:r w:rsidRPr="000F6C35">
        <w:rPr>
          <w:rFonts w:ascii="Times New Roman" w:hAnsi="Times New Roman" w:cs="Times New Roman"/>
          <w:i/>
          <w:iCs/>
        </w:rPr>
        <w:t>health</w:t>
      </w:r>
      <w:r w:rsidRPr="000F6C35">
        <w:rPr>
          <w:rFonts w:ascii="Times New Roman" w:hAnsi="Times New Roman" w:cs="Times New Roman"/>
          <w:i/>
          <w:iCs/>
          <w:spacing w:val="1"/>
        </w:rPr>
        <w:t xml:space="preserve"> </w:t>
      </w:r>
      <w:r w:rsidRPr="000F6C35">
        <w:rPr>
          <w:rFonts w:ascii="Times New Roman" w:hAnsi="Times New Roman" w:cs="Times New Roman"/>
          <w:i/>
          <w:iCs/>
        </w:rPr>
        <w:t>care</w:t>
      </w:r>
      <w:r w:rsidRPr="000F6C35">
        <w:rPr>
          <w:rFonts w:ascii="Times New Roman" w:hAnsi="Times New Roman" w:cs="Times New Roman"/>
          <w:i/>
          <w:iCs/>
          <w:spacing w:val="-1"/>
        </w:rPr>
        <w:t xml:space="preserve"> </w:t>
      </w:r>
      <w:r w:rsidRPr="000F6C35">
        <w:rPr>
          <w:rFonts w:ascii="Times New Roman" w:hAnsi="Times New Roman" w:cs="Times New Roman"/>
          <w:i/>
          <w:iCs/>
        </w:rPr>
        <w:t>provider</w:t>
      </w:r>
      <w:r w:rsidRPr="000F6C35">
        <w:rPr>
          <w:rFonts w:ascii="Times New Roman" w:hAnsi="Times New Roman" w:cs="Times New Roman"/>
          <w:i/>
          <w:iCs/>
          <w:spacing w:val="-3"/>
        </w:rPr>
        <w:t xml:space="preserve"> </w:t>
      </w:r>
      <w:r w:rsidRPr="000F6C35">
        <w:rPr>
          <w:rFonts w:ascii="Times New Roman" w:hAnsi="Times New Roman" w:cs="Times New Roman"/>
          <w:i/>
          <w:iCs/>
        </w:rPr>
        <w:t>or</w:t>
      </w:r>
      <w:r w:rsidRPr="000F6C35">
        <w:rPr>
          <w:rFonts w:ascii="Times New Roman" w:hAnsi="Times New Roman" w:cs="Times New Roman"/>
          <w:i/>
          <w:iCs/>
          <w:spacing w:val="-1"/>
        </w:rPr>
        <w:t xml:space="preserve"> </w:t>
      </w:r>
      <w:r w:rsidRPr="000F6C35">
        <w:rPr>
          <w:rFonts w:ascii="Times New Roman" w:hAnsi="Times New Roman" w:cs="Times New Roman"/>
          <w:i/>
          <w:iCs/>
        </w:rPr>
        <w:t>pharmacy,</w:t>
      </w:r>
      <w:r w:rsidRPr="000F6C35">
        <w:rPr>
          <w:rFonts w:ascii="Times New Roman" w:hAnsi="Times New Roman" w:cs="Times New Roman"/>
          <w:i/>
          <w:iCs/>
          <w:spacing w:val="-2"/>
        </w:rPr>
        <w:t xml:space="preserve"> </w:t>
      </w:r>
      <w:r w:rsidRPr="000F6C35">
        <w:rPr>
          <w:rFonts w:ascii="Times New Roman" w:hAnsi="Times New Roman" w:cs="Times New Roman"/>
          <w:i/>
          <w:iCs/>
        </w:rPr>
        <w:t>a</w:t>
      </w:r>
      <w:r w:rsidRPr="000F6C35">
        <w:rPr>
          <w:rFonts w:ascii="Times New Roman" w:hAnsi="Times New Roman" w:cs="Times New Roman"/>
          <w:i/>
          <w:iCs/>
          <w:spacing w:val="1"/>
        </w:rPr>
        <w:t xml:space="preserve"> </w:t>
      </w:r>
      <w:r w:rsidRPr="000F6C35">
        <w:rPr>
          <w:rFonts w:ascii="Times New Roman" w:hAnsi="Times New Roman" w:cs="Times New Roman"/>
          <w:i/>
          <w:iCs/>
        </w:rPr>
        <w:t>copy of</w:t>
      </w:r>
      <w:r w:rsidRPr="000F6C35">
        <w:rPr>
          <w:rFonts w:ascii="Times New Roman" w:hAnsi="Times New Roman" w:cs="Times New Roman"/>
          <w:i/>
          <w:iCs/>
          <w:spacing w:val="1"/>
        </w:rPr>
        <w:t xml:space="preserve"> </w:t>
      </w:r>
      <w:r w:rsidRPr="000F6C35">
        <w:rPr>
          <w:rFonts w:ascii="Times New Roman" w:hAnsi="Times New Roman" w:cs="Times New Roman"/>
          <w:i/>
          <w:iCs/>
        </w:rPr>
        <w:t>the</w:t>
      </w:r>
      <w:r w:rsidRPr="000F6C35">
        <w:rPr>
          <w:rFonts w:ascii="Times New Roman" w:hAnsi="Times New Roman" w:cs="Times New Roman"/>
          <w:i/>
          <w:iCs/>
          <w:spacing w:val="1"/>
        </w:rPr>
        <w:t xml:space="preserve"> </w:t>
      </w:r>
      <w:r w:rsidRPr="000F6C35">
        <w:rPr>
          <w:rFonts w:ascii="Times New Roman" w:hAnsi="Times New Roman" w:cs="Times New Roman"/>
          <w:i/>
          <w:iCs/>
        </w:rPr>
        <w:t>COVID-19</w:t>
      </w:r>
      <w:r w:rsidRPr="000F6C35">
        <w:rPr>
          <w:rFonts w:ascii="Times New Roman" w:hAnsi="Times New Roman" w:cs="Times New Roman"/>
          <w:i/>
          <w:iCs/>
          <w:spacing w:val="1"/>
        </w:rPr>
        <w:t xml:space="preserve"> </w:t>
      </w:r>
      <w:r w:rsidRPr="000F6C35">
        <w:rPr>
          <w:rFonts w:ascii="Times New Roman" w:hAnsi="Times New Roman" w:cs="Times New Roman"/>
          <w:i/>
          <w:iCs/>
        </w:rPr>
        <w:t>Vaccination</w:t>
      </w:r>
      <w:r w:rsidRPr="000F6C35">
        <w:rPr>
          <w:rFonts w:ascii="Times New Roman" w:hAnsi="Times New Roman" w:cs="Times New Roman"/>
          <w:i/>
          <w:iCs/>
          <w:spacing w:val="1"/>
        </w:rPr>
        <w:t xml:space="preserve"> </w:t>
      </w:r>
      <w:r w:rsidRPr="000F6C35">
        <w:rPr>
          <w:rFonts w:ascii="Times New Roman" w:hAnsi="Times New Roman" w:cs="Times New Roman"/>
          <w:i/>
          <w:iCs/>
        </w:rPr>
        <w:t>Record</w:t>
      </w:r>
      <w:r w:rsidRPr="000F6C35">
        <w:rPr>
          <w:rFonts w:ascii="Times New Roman" w:hAnsi="Times New Roman" w:cs="Times New Roman"/>
          <w:i/>
          <w:iCs/>
          <w:spacing w:val="-1"/>
        </w:rPr>
        <w:t xml:space="preserve"> </w:t>
      </w:r>
      <w:r w:rsidRPr="000F6C35">
        <w:rPr>
          <w:rFonts w:ascii="Times New Roman" w:hAnsi="Times New Roman" w:cs="Times New Roman"/>
          <w:i/>
          <w:iCs/>
        </w:rPr>
        <w:t>Card (CDC Form</w:t>
      </w:r>
      <w:r w:rsidRPr="000F6C35">
        <w:rPr>
          <w:rFonts w:ascii="Times New Roman" w:hAnsi="Times New Roman" w:cs="Times New Roman"/>
          <w:i/>
          <w:iCs/>
          <w:spacing w:val="-1"/>
        </w:rPr>
        <w:t xml:space="preserve"> </w:t>
      </w:r>
      <w:r w:rsidRPr="000F6C35">
        <w:rPr>
          <w:rFonts w:ascii="Times New Roman" w:hAnsi="Times New Roman" w:cs="Times New Roman"/>
          <w:i/>
          <w:iCs/>
        </w:rPr>
        <w:t>MLS-319813_r,</w:t>
      </w:r>
      <w:r w:rsidRPr="000F6C35">
        <w:rPr>
          <w:rFonts w:ascii="Times New Roman" w:hAnsi="Times New Roman" w:cs="Times New Roman"/>
          <w:i/>
          <w:iCs/>
          <w:spacing w:val="-2"/>
        </w:rPr>
        <w:t xml:space="preserve"> </w:t>
      </w:r>
      <w:r w:rsidRPr="000F6C35">
        <w:rPr>
          <w:rFonts w:ascii="Times New Roman" w:hAnsi="Times New Roman" w:cs="Times New Roman"/>
          <w:i/>
          <w:iCs/>
        </w:rPr>
        <w:t>published</w:t>
      </w:r>
      <w:r w:rsidRPr="000F6C35">
        <w:rPr>
          <w:rFonts w:ascii="Times New Roman" w:hAnsi="Times New Roman" w:cs="Times New Roman"/>
          <w:i/>
          <w:iCs/>
          <w:spacing w:val="-1"/>
        </w:rPr>
        <w:t xml:space="preserve"> </w:t>
      </w:r>
      <w:r w:rsidRPr="000F6C35">
        <w:rPr>
          <w:rFonts w:ascii="Times New Roman" w:hAnsi="Times New Roman" w:cs="Times New Roman"/>
          <w:i/>
          <w:iCs/>
        </w:rPr>
        <w:t>on</w:t>
      </w:r>
      <w:r w:rsidRPr="000F6C35">
        <w:rPr>
          <w:rFonts w:ascii="Times New Roman" w:hAnsi="Times New Roman" w:cs="Times New Roman"/>
          <w:i/>
          <w:iCs/>
          <w:spacing w:val="-1"/>
        </w:rPr>
        <w:t xml:space="preserve"> </w:t>
      </w:r>
      <w:r w:rsidRPr="000F6C35">
        <w:rPr>
          <w:rFonts w:ascii="Times New Roman" w:hAnsi="Times New Roman" w:cs="Times New Roman"/>
          <w:i/>
          <w:iCs/>
        </w:rPr>
        <w:t>September</w:t>
      </w:r>
      <w:r w:rsidRPr="000F6C35">
        <w:rPr>
          <w:rFonts w:ascii="Times New Roman" w:hAnsi="Times New Roman" w:cs="Times New Roman"/>
          <w:i/>
          <w:iCs/>
          <w:spacing w:val="-3"/>
        </w:rPr>
        <w:t xml:space="preserve"> </w:t>
      </w:r>
      <w:r w:rsidRPr="000F6C35">
        <w:rPr>
          <w:rFonts w:ascii="Times New Roman" w:hAnsi="Times New Roman" w:cs="Times New Roman"/>
          <w:i/>
          <w:iCs/>
        </w:rPr>
        <w:t>3,</w:t>
      </w:r>
      <w:r w:rsidRPr="000F6C35">
        <w:rPr>
          <w:rFonts w:ascii="Times New Roman" w:hAnsi="Times New Roman" w:cs="Times New Roman"/>
          <w:i/>
          <w:iCs/>
          <w:spacing w:val="-2"/>
        </w:rPr>
        <w:t xml:space="preserve"> </w:t>
      </w:r>
      <w:r w:rsidRPr="000F6C35">
        <w:rPr>
          <w:rFonts w:ascii="Times New Roman" w:hAnsi="Times New Roman" w:cs="Times New Roman"/>
          <w:i/>
          <w:iCs/>
        </w:rPr>
        <w:t>2020),</w:t>
      </w:r>
      <w:r w:rsidRPr="000F6C35">
        <w:rPr>
          <w:rFonts w:ascii="Times New Roman" w:hAnsi="Times New Roman" w:cs="Times New Roman"/>
          <w:i/>
          <w:iCs/>
          <w:spacing w:val="1"/>
        </w:rPr>
        <w:t xml:space="preserve"> </w:t>
      </w:r>
      <w:r w:rsidRPr="000F6C35">
        <w:rPr>
          <w:rFonts w:ascii="Times New Roman" w:hAnsi="Times New Roman" w:cs="Times New Roman"/>
          <w:i/>
          <w:iCs/>
        </w:rPr>
        <w:t>or</w:t>
      </w:r>
      <w:r w:rsidRPr="000F6C35">
        <w:rPr>
          <w:rFonts w:ascii="Times New Roman" w:hAnsi="Times New Roman" w:cs="Times New Roman"/>
          <w:i/>
          <w:iCs/>
          <w:spacing w:val="-1"/>
        </w:rPr>
        <w:t xml:space="preserve"> </w:t>
      </w:r>
      <w:r w:rsidRPr="000F6C35">
        <w:rPr>
          <w:rFonts w:ascii="Times New Roman" w:hAnsi="Times New Roman" w:cs="Times New Roman"/>
          <w:i/>
          <w:iCs/>
        </w:rPr>
        <w:t>a</w:t>
      </w:r>
      <w:r w:rsidRPr="000F6C35">
        <w:rPr>
          <w:rFonts w:ascii="Times New Roman" w:hAnsi="Times New Roman" w:cs="Times New Roman"/>
          <w:i/>
          <w:iCs/>
          <w:spacing w:val="-4"/>
        </w:rPr>
        <w:t xml:space="preserve"> </w:t>
      </w:r>
      <w:r w:rsidRPr="000F6C35">
        <w:rPr>
          <w:rFonts w:ascii="Times New Roman" w:hAnsi="Times New Roman" w:cs="Times New Roman"/>
          <w:i/>
          <w:iCs/>
        </w:rPr>
        <w:t>copy of</w:t>
      </w:r>
      <w:r w:rsidRPr="000F6C35">
        <w:rPr>
          <w:rFonts w:ascii="Times New Roman" w:hAnsi="Times New Roman" w:cs="Times New Roman"/>
          <w:i/>
          <w:iCs/>
          <w:spacing w:val="1"/>
        </w:rPr>
        <w:t xml:space="preserve"> </w:t>
      </w:r>
      <w:r w:rsidRPr="000F6C35">
        <w:rPr>
          <w:rFonts w:ascii="Times New Roman" w:hAnsi="Times New Roman" w:cs="Times New Roman"/>
          <w:i/>
          <w:iCs/>
        </w:rPr>
        <w:t>medical records documenting</w:t>
      </w:r>
      <w:r w:rsidRPr="000F6C35">
        <w:rPr>
          <w:rFonts w:ascii="Times New Roman" w:hAnsi="Times New Roman" w:cs="Times New Roman"/>
          <w:i/>
          <w:iCs/>
          <w:spacing w:val="-1"/>
        </w:rPr>
        <w:t xml:space="preserve"> </w:t>
      </w:r>
      <w:r w:rsidRPr="000F6C35">
        <w:rPr>
          <w:rFonts w:ascii="Times New Roman" w:hAnsi="Times New Roman" w:cs="Times New Roman"/>
          <w:i/>
          <w:iCs/>
        </w:rPr>
        <w:t>the</w:t>
      </w:r>
      <w:r w:rsidRPr="000F6C35">
        <w:rPr>
          <w:rFonts w:ascii="Times New Roman" w:hAnsi="Times New Roman" w:cs="Times New Roman"/>
          <w:i/>
          <w:iCs/>
          <w:spacing w:val="1"/>
        </w:rPr>
        <w:t xml:space="preserve"> </w:t>
      </w:r>
      <w:r w:rsidRPr="000F6C35">
        <w:rPr>
          <w:rFonts w:ascii="Times New Roman" w:hAnsi="Times New Roman" w:cs="Times New Roman"/>
          <w:i/>
          <w:iCs/>
        </w:rPr>
        <w:t>vaccination</w:t>
      </w:r>
      <w:r w:rsidRPr="000F6C35">
        <w:rPr>
          <w:rFonts w:ascii="Times New Roman" w:hAnsi="Times New Roman" w:cs="Times New Roman"/>
          <w:i/>
          <w:iCs/>
        </w:rPr>
        <w:t>.</w:t>
      </w:r>
    </w:p>
    <w:p w14:paraId="65568524" w14:textId="77777777" w:rsidR="00951BDE" w:rsidRPr="000F6C35" w:rsidRDefault="00E750C6" w:rsidP="00981E8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0F6C35">
        <w:rPr>
          <w:rFonts w:ascii="Times New Roman" w:hAnsi="Times New Roman" w:cs="Times New Roman"/>
          <w:color w:val="000000"/>
        </w:rPr>
        <w:t>If unvaccinated</w:t>
      </w:r>
      <w:r w:rsidRPr="000F6C35">
        <w:rPr>
          <w:rFonts w:ascii="Times New Roman" w:hAnsi="Times New Roman" w:cs="Times New Roman"/>
        </w:rPr>
        <w:t>,</w:t>
      </w:r>
      <w:r w:rsidRPr="000F6C35">
        <w:rPr>
          <w:rFonts w:ascii="Times New Roman" w:hAnsi="Times New Roman" w:cs="Times New Roman"/>
          <w:color w:val="000000"/>
        </w:rPr>
        <w:t xml:space="preserve"> </w:t>
      </w:r>
      <w:r w:rsidRPr="000F6C35">
        <w:rPr>
          <w:rFonts w:ascii="Times New Roman" w:hAnsi="Times New Roman" w:cs="Times New Roman"/>
          <w:color w:val="000000"/>
        </w:rPr>
        <w:t xml:space="preserve">contractors </w:t>
      </w:r>
      <w:r w:rsidRPr="000F6C35">
        <w:rPr>
          <w:rFonts w:ascii="Times New Roman" w:hAnsi="Times New Roman" w:cs="Times New Roman"/>
          <w:color w:val="000000"/>
        </w:rPr>
        <w:t>shall show</w:t>
      </w:r>
      <w:r w:rsidRPr="000F6C35">
        <w:rPr>
          <w:rFonts w:ascii="Times New Roman" w:hAnsi="Times New Roman" w:cs="Times New Roman"/>
          <w:color w:val="000000"/>
        </w:rPr>
        <w:t xml:space="preserve"> negative COVID-19 test results dated within three </w:t>
      </w:r>
      <w:r w:rsidRPr="000F6C35">
        <w:rPr>
          <w:rFonts w:ascii="Times New Roman" w:hAnsi="Times New Roman" w:cs="Times New Roman"/>
          <w:color w:val="000000"/>
        </w:rPr>
        <w:t xml:space="preserve">calendar </w:t>
      </w:r>
      <w:r w:rsidRPr="000F6C35">
        <w:rPr>
          <w:rFonts w:ascii="Times New Roman" w:hAnsi="Times New Roman" w:cs="Times New Roman"/>
          <w:color w:val="000000"/>
        </w:rPr>
        <w:t>days prior to desired entry date</w:t>
      </w:r>
      <w:r w:rsidRPr="000F6C35">
        <w:rPr>
          <w:rFonts w:ascii="Times New Roman" w:hAnsi="Times New Roman" w:cs="Times New Roman"/>
          <w:color w:val="000000"/>
        </w:rPr>
        <w:t xml:space="preserve">. </w:t>
      </w:r>
      <w:r w:rsidRPr="000F6C35">
        <w:rPr>
          <w:rFonts w:ascii="Times New Roman" w:hAnsi="Times New Roman" w:cs="Times New Roman"/>
          <w:color w:val="000000"/>
        </w:rPr>
        <w:t xml:space="preserve">Test must </w:t>
      </w:r>
      <w:r w:rsidRPr="000F6C35">
        <w:rPr>
          <w:rFonts w:ascii="Times New Roman" w:hAnsi="Times New Roman" w:cs="Times New Roman"/>
          <w:color w:val="000000"/>
        </w:rPr>
        <w:t>be</w:t>
      </w:r>
      <w:r w:rsidRPr="000F6C35">
        <w:rPr>
          <w:rFonts w:ascii="Times New Roman" w:hAnsi="Times New Roman" w:cs="Times New Roman"/>
          <w:color w:val="000000"/>
        </w:rPr>
        <w:t xml:space="preserve"> approved by the </w:t>
      </w:r>
      <w:r w:rsidRPr="000F6C35">
        <w:rPr>
          <w:rFonts w:ascii="Times New Roman" w:hAnsi="Times New Roman" w:cs="Times New Roman"/>
          <w:color w:val="000000"/>
        </w:rPr>
        <w:t>Food and Drug Administration (</w:t>
      </w:r>
      <w:r w:rsidRPr="000F6C35">
        <w:rPr>
          <w:rFonts w:ascii="Times New Roman" w:hAnsi="Times New Roman" w:cs="Times New Roman"/>
          <w:color w:val="000000"/>
        </w:rPr>
        <w:t>FDA</w:t>
      </w:r>
      <w:r w:rsidRPr="000F6C35">
        <w:rPr>
          <w:rFonts w:ascii="Times New Roman" w:hAnsi="Times New Roman" w:cs="Times New Roman"/>
          <w:color w:val="000000"/>
        </w:rPr>
        <w:t>)</w:t>
      </w:r>
      <w:r w:rsidRPr="000F6C35">
        <w:rPr>
          <w:rFonts w:ascii="Times New Roman" w:hAnsi="Times New Roman" w:cs="Times New Roman"/>
          <w:color w:val="000000"/>
        </w:rPr>
        <w:t xml:space="preserve"> for emergency use or full approval. This includes tests</w:t>
      </w:r>
      <w:r w:rsidRPr="000F6C35">
        <w:rPr>
          <w:rFonts w:ascii="Times New Roman" w:hAnsi="Times New Roman" w:cs="Times New Roman"/>
          <w:color w:val="000000"/>
        </w:rPr>
        <w:t xml:space="preserve"> </w:t>
      </w:r>
      <w:r w:rsidRPr="000F6C35">
        <w:rPr>
          <w:rFonts w:ascii="Times New Roman" w:hAnsi="Times New Roman" w:cs="Times New Roman"/>
          <w:color w:val="000000"/>
        </w:rPr>
        <w:t xml:space="preserve">available by a </w:t>
      </w:r>
      <w:r w:rsidRPr="000F6C35">
        <w:rPr>
          <w:rFonts w:ascii="Times New Roman" w:hAnsi="Times New Roman" w:cs="Times New Roman"/>
          <w:color w:val="000000"/>
        </w:rPr>
        <w:t>doctor’s</w:t>
      </w:r>
      <w:r w:rsidRPr="000F6C35">
        <w:rPr>
          <w:rFonts w:ascii="Times New Roman" w:hAnsi="Times New Roman" w:cs="Times New Roman"/>
          <w:color w:val="000000"/>
        </w:rPr>
        <w:t xml:space="preserve"> order or </w:t>
      </w:r>
      <w:r w:rsidRPr="000F6C35">
        <w:rPr>
          <w:rFonts w:ascii="Times New Roman" w:hAnsi="Times New Roman" w:cs="Times New Roman"/>
          <w:color w:val="000000"/>
        </w:rPr>
        <w:t>an</w:t>
      </w:r>
      <w:r w:rsidRPr="000F6C35">
        <w:rPr>
          <w:rFonts w:ascii="Times New Roman" w:hAnsi="Times New Roman" w:cs="Times New Roman"/>
          <w:color w:val="000000"/>
        </w:rPr>
        <w:t xml:space="preserve"> FDA approved over-the-counter test</w:t>
      </w:r>
      <w:r w:rsidRPr="000F6C35">
        <w:rPr>
          <w:rFonts w:ascii="Times New Roman" w:hAnsi="Times New Roman" w:cs="Times New Roman"/>
          <w:color w:val="000000"/>
        </w:rPr>
        <w:t xml:space="preserve"> that includes an affiliated telehealth service.</w:t>
      </w:r>
    </w:p>
    <w:p w14:paraId="65568525" w14:textId="77777777" w:rsidR="00B76CA9" w:rsidRPr="000F6C35" w:rsidRDefault="00E750C6" w:rsidP="00981E86">
      <w:pPr>
        <w:autoSpaceDE w:val="0"/>
        <w:autoSpaceDN w:val="0"/>
        <w:adjustRightInd w:val="0"/>
        <w:spacing w:after="0" w:line="240" w:lineRule="auto"/>
        <w:ind w:left="720"/>
        <w:rPr>
          <w:rFonts w:ascii="Times New Roman" w:hAnsi="Times New Roman" w:cs="Times New Roman"/>
          <w:color w:val="000000"/>
        </w:rPr>
      </w:pPr>
    </w:p>
    <w:p w14:paraId="65568526" w14:textId="77777777" w:rsidR="00452300" w:rsidRPr="000F6C35" w:rsidRDefault="00E750C6" w:rsidP="00981E8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rPr>
      </w:pPr>
      <w:r w:rsidRPr="000F6C35">
        <w:rPr>
          <w:rFonts w:ascii="Times New Roman" w:hAnsi="Times New Roman" w:cs="Times New Roman"/>
          <w:color w:val="000000"/>
        </w:rPr>
        <w:t xml:space="preserve">Documentation cited in this </w:t>
      </w:r>
      <w:r w:rsidRPr="000F6C35">
        <w:rPr>
          <w:rFonts w:ascii="Times New Roman" w:hAnsi="Times New Roman" w:cs="Times New Roman"/>
          <w:color w:val="000000"/>
        </w:rPr>
        <w:t>section</w:t>
      </w:r>
      <w:r w:rsidRPr="000F6C35">
        <w:rPr>
          <w:rFonts w:ascii="Times New Roman" w:hAnsi="Times New Roman" w:cs="Times New Roman"/>
          <w:color w:val="000000"/>
        </w:rPr>
        <w:t xml:space="preserve"> </w:t>
      </w:r>
      <w:r w:rsidRPr="000F6C35">
        <w:rPr>
          <w:rFonts w:ascii="Times New Roman" w:hAnsi="Times New Roman" w:cs="Times New Roman"/>
          <w:color w:val="000000"/>
        </w:rPr>
        <w:t>shall</w:t>
      </w:r>
      <w:r w:rsidRPr="000F6C35">
        <w:rPr>
          <w:rFonts w:ascii="Times New Roman" w:hAnsi="Times New Roman" w:cs="Times New Roman"/>
          <w:color w:val="000000"/>
        </w:rPr>
        <w:t xml:space="preserve"> be digitally or physically maintained</w:t>
      </w:r>
      <w:r w:rsidRPr="000F6C35">
        <w:rPr>
          <w:rFonts w:ascii="Times New Roman" w:hAnsi="Times New Roman" w:cs="Times New Roman"/>
          <w:color w:val="000000"/>
        </w:rPr>
        <w:t xml:space="preserve"> on each </w:t>
      </w:r>
      <w:r w:rsidRPr="000F6C35">
        <w:rPr>
          <w:rFonts w:ascii="Times New Roman" w:hAnsi="Times New Roman" w:cs="Times New Roman"/>
          <w:color w:val="000000"/>
        </w:rPr>
        <w:t xml:space="preserve">contractor employee </w:t>
      </w:r>
      <w:r w:rsidRPr="000F6C35">
        <w:rPr>
          <w:rFonts w:ascii="Times New Roman" w:hAnsi="Times New Roman" w:cs="Times New Roman"/>
          <w:color w:val="000000"/>
        </w:rPr>
        <w:t xml:space="preserve">while in a VA facility and is subject to inspection prior to entry to VA facilities and after entry for spot inspections by Contracting Officer Representatives (CORs) or other hospital personnel. </w:t>
      </w:r>
    </w:p>
    <w:p w14:paraId="65568527" w14:textId="77777777" w:rsidR="00EC733D" w:rsidRPr="000F6C35" w:rsidRDefault="00E750C6" w:rsidP="00981E86">
      <w:pPr>
        <w:pStyle w:val="ListParagraph"/>
        <w:spacing w:after="0" w:line="240" w:lineRule="auto"/>
        <w:rPr>
          <w:rFonts w:ascii="Times New Roman" w:hAnsi="Times New Roman" w:cs="Times New Roman"/>
          <w:color w:val="000000"/>
        </w:rPr>
      </w:pPr>
    </w:p>
    <w:p w14:paraId="65568528" w14:textId="77777777" w:rsidR="00EC733D" w:rsidRPr="000F6C35" w:rsidRDefault="00E750C6" w:rsidP="00981E86">
      <w:pPr>
        <w:pStyle w:val="ListParagraph"/>
        <w:numPr>
          <w:ilvl w:val="1"/>
          <w:numId w:val="2"/>
        </w:numPr>
        <w:autoSpaceDE w:val="0"/>
        <w:autoSpaceDN w:val="0"/>
        <w:adjustRightInd w:val="0"/>
        <w:spacing w:after="0" w:line="240" w:lineRule="auto"/>
        <w:ind w:left="1080"/>
        <w:rPr>
          <w:rFonts w:ascii="Times New Roman" w:hAnsi="Times New Roman" w:cs="Times New Roman"/>
          <w:color w:val="000000" w:themeColor="text1"/>
        </w:rPr>
      </w:pPr>
      <w:r w:rsidRPr="000F6C35">
        <w:rPr>
          <w:rFonts w:ascii="Times New Roman" w:hAnsi="Times New Roman" w:cs="Times New Roman"/>
          <w:color w:val="000000" w:themeColor="text1"/>
        </w:rPr>
        <w:t xml:space="preserve">Documentation will not </w:t>
      </w:r>
      <w:r w:rsidRPr="000F6C35">
        <w:rPr>
          <w:rFonts w:ascii="Times New Roman" w:hAnsi="Times New Roman" w:cs="Times New Roman"/>
          <w:color w:val="000000" w:themeColor="text1"/>
        </w:rPr>
        <w:t>be collected by the VA; contractors </w:t>
      </w:r>
      <w:r w:rsidRPr="000F6C35">
        <w:rPr>
          <w:rFonts w:ascii="Times New Roman" w:hAnsi="Times New Roman" w:cs="Times New Roman"/>
          <w:color w:val="000000" w:themeColor="text1"/>
        </w:rPr>
        <w:t>shall</w:t>
      </w:r>
      <w:r w:rsidRPr="000F6C35">
        <w:rPr>
          <w:rFonts w:ascii="Times New Roman" w:hAnsi="Times New Roman" w:cs="Times New Roman"/>
          <w:color w:val="000000" w:themeColor="text1"/>
        </w:rPr>
        <w:t>, at all times, adhere to</w:t>
      </w:r>
      <w:r w:rsidRPr="000F6C35">
        <w:rPr>
          <w:rFonts w:ascii="Times New Roman" w:hAnsi="Times New Roman" w:cs="Times New Roman"/>
          <w:color w:val="000000" w:themeColor="text1"/>
        </w:rPr>
        <w:t xml:space="preserve"> and</w:t>
      </w:r>
      <w:r w:rsidRPr="000F6C35">
        <w:rPr>
          <w:rFonts w:ascii="Times New Roman" w:hAnsi="Times New Roman" w:cs="Times New Roman"/>
          <w:color w:val="000000" w:themeColor="text1"/>
        </w:rPr>
        <w:t xml:space="preserve"> ensure compliance with federal laws designed to protect contractor employee health information and personally identifiable information. </w:t>
      </w:r>
    </w:p>
    <w:p w14:paraId="65568529" w14:textId="77777777" w:rsidR="00B625BF" w:rsidRPr="000F6C35" w:rsidRDefault="00E750C6" w:rsidP="00B625BF">
      <w:pPr>
        <w:autoSpaceDE w:val="0"/>
        <w:autoSpaceDN w:val="0"/>
        <w:adjustRightInd w:val="0"/>
        <w:spacing w:after="0" w:line="240" w:lineRule="auto"/>
        <w:rPr>
          <w:rFonts w:ascii="Times New Roman" w:hAnsi="Times New Roman" w:cs="Times New Roman"/>
          <w:color w:val="000000"/>
        </w:rPr>
      </w:pPr>
    </w:p>
    <w:p w14:paraId="6556852A" w14:textId="77777777" w:rsidR="004823A9" w:rsidRPr="000F6C35" w:rsidRDefault="00E750C6" w:rsidP="00836C31">
      <w:pPr>
        <w:pStyle w:val="ListParagraph"/>
        <w:numPr>
          <w:ilvl w:val="0"/>
          <w:numId w:val="1"/>
        </w:numPr>
        <w:spacing w:after="0" w:line="240" w:lineRule="auto"/>
        <w:rPr>
          <w:rFonts w:ascii="Times New Roman" w:hAnsi="Times New Roman" w:cs="Times New Roman"/>
          <w:b/>
          <w:bCs/>
        </w:rPr>
      </w:pPr>
      <w:r w:rsidRPr="000F6C35">
        <w:rPr>
          <w:rFonts w:ascii="Times New Roman" w:hAnsi="Times New Roman" w:cs="Times New Roman"/>
          <w:b/>
          <w:bCs/>
        </w:rPr>
        <w:t>Contractor</w:t>
      </w:r>
      <w:r w:rsidRPr="000F6C35">
        <w:rPr>
          <w:rFonts w:ascii="Times New Roman" w:hAnsi="Times New Roman" w:cs="Times New Roman"/>
          <w:b/>
          <w:bCs/>
        </w:rPr>
        <w:t xml:space="preserve"> employees</w:t>
      </w:r>
      <w:r w:rsidRPr="000F6C35">
        <w:rPr>
          <w:rFonts w:ascii="Times New Roman" w:hAnsi="Times New Roman" w:cs="Times New Roman"/>
          <w:b/>
          <w:bCs/>
        </w:rPr>
        <w:t xml:space="preserve"> are subject to </w:t>
      </w:r>
      <w:r w:rsidRPr="000F6C35">
        <w:rPr>
          <w:rFonts w:ascii="Times New Roman" w:hAnsi="Times New Roman" w:cs="Times New Roman"/>
          <w:b/>
          <w:bCs/>
        </w:rPr>
        <w:t xml:space="preserve">daily </w:t>
      </w:r>
      <w:r w:rsidRPr="000F6C35">
        <w:rPr>
          <w:rFonts w:ascii="Times New Roman" w:hAnsi="Times New Roman" w:cs="Times New Roman"/>
          <w:b/>
          <w:bCs/>
        </w:rPr>
        <w:t>scree</w:t>
      </w:r>
      <w:r w:rsidRPr="000F6C35">
        <w:rPr>
          <w:rFonts w:ascii="Times New Roman" w:hAnsi="Times New Roman" w:cs="Times New Roman"/>
          <w:b/>
          <w:bCs/>
        </w:rPr>
        <w:t xml:space="preserve">ning for COVID-19 and may </w:t>
      </w:r>
      <w:r w:rsidRPr="000F6C35">
        <w:rPr>
          <w:rFonts w:ascii="Times New Roman" w:hAnsi="Times New Roman" w:cs="Times New Roman"/>
          <w:b/>
          <w:bCs/>
        </w:rPr>
        <w:t xml:space="preserve">be </w:t>
      </w:r>
      <w:r w:rsidRPr="000F6C35">
        <w:rPr>
          <w:rFonts w:ascii="Times New Roman" w:hAnsi="Times New Roman" w:cs="Times New Roman"/>
          <w:b/>
          <w:bCs/>
        </w:rPr>
        <w:t xml:space="preserve">denied entry to VA facilities if they fail to pass screening protocols. As part of the screening process contractors may be asked </w:t>
      </w:r>
      <w:r w:rsidRPr="000F6C35">
        <w:rPr>
          <w:rFonts w:ascii="Times New Roman" w:hAnsi="Times New Roman" w:cs="Times New Roman"/>
          <w:b/>
          <w:bCs/>
        </w:rPr>
        <w:t xml:space="preserve">screening </w:t>
      </w:r>
      <w:r w:rsidRPr="000F6C35">
        <w:rPr>
          <w:rFonts w:ascii="Times New Roman" w:hAnsi="Times New Roman" w:cs="Times New Roman"/>
          <w:b/>
          <w:bCs/>
        </w:rPr>
        <w:t xml:space="preserve">questions </w:t>
      </w:r>
      <w:r w:rsidRPr="000F6C35">
        <w:rPr>
          <w:rFonts w:ascii="Times New Roman" w:hAnsi="Times New Roman" w:cs="Times New Roman"/>
          <w:b/>
          <w:bCs/>
        </w:rPr>
        <w:t xml:space="preserve">found </w:t>
      </w:r>
      <w:r w:rsidRPr="000F6C35">
        <w:rPr>
          <w:rFonts w:ascii="Times New Roman" w:hAnsi="Times New Roman" w:cs="Times New Roman"/>
          <w:b/>
          <w:bCs/>
        </w:rPr>
        <w:t xml:space="preserve">on the </w:t>
      </w:r>
      <w:hyperlink r:id="rId29" w:tgtFrame="_blank" w:history="1">
        <w:r w:rsidRPr="000F6C35">
          <w:rPr>
            <w:rStyle w:val="normaltextrun"/>
            <w:rFonts w:ascii="Times New Roman" w:hAnsi="Times New Roman" w:cs="Times New Roman"/>
            <w:b/>
            <w:bCs/>
            <w:color w:val="0563C1"/>
            <w:u w:val="single"/>
            <w:shd w:val="clear" w:color="auto" w:fill="FFFFFF"/>
          </w:rPr>
          <w:t>COVID-19 Screening Tool</w:t>
        </w:r>
      </w:hyperlink>
      <w:r w:rsidRPr="000F6C35">
        <w:rPr>
          <w:rFonts w:ascii="Times New Roman" w:hAnsi="Times New Roman" w:cs="Times New Roman"/>
          <w:b/>
          <w:bCs/>
        </w:rPr>
        <w:t xml:space="preserve">.  </w:t>
      </w:r>
      <w:r w:rsidRPr="000F6C35">
        <w:rPr>
          <w:rFonts w:ascii="Times New Roman" w:hAnsi="Times New Roman" w:cs="Times New Roman"/>
          <w:b/>
          <w:bCs/>
        </w:rPr>
        <w:t xml:space="preserve">Check regularly </w:t>
      </w:r>
      <w:r w:rsidRPr="000F6C35">
        <w:rPr>
          <w:rFonts w:ascii="Times New Roman" w:hAnsi="Times New Roman" w:cs="Times New Roman"/>
          <w:b/>
          <w:bCs/>
        </w:rPr>
        <w:t>for updates.</w:t>
      </w:r>
    </w:p>
    <w:p w14:paraId="6556852B" w14:textId="77777777" w:rsidR="00836C31" w:rsidRPr="000F6C35" w:rsidRDefault="00E750C6" w:rsidP="00836C31">
      <w:pPr>
        <w:spacing w:after="0" w:line="240" w:lineRule="auto"/>
        <w:rPr>
          <w:rFonts w:ascii="Times New Roman" w:hAnsi="Times New Roman" w:cs="Times New Roman"/>
          <w:b/>
          <w:bCs/>
        </w:rPr>
      </w:pPr>
    </w:p>
    <w:p w14:paraId="6556852C" w14:textId="77777777" w:rsidR="003F4EF2" w:rsidRPr="000F6C35" w:rsidRDefault="00E750C6" w:rsidP="00836C31">
      <w:pPr>
        <w:pStyle w:val="Default"/>
        <w:numPr>
          <w:ilvl w:val="0"/>
          <w:numId w:val="3"/>
        </w:numPr>
        <w:rPr>
          <w:rFonts w:ascii="Times New Roman" w:hAnsi="Times New Roman" w:cs="Times New Roman"/>
          <w:sz w:val="22"/>
          <w:szCs w:val="22"/>
        </w:rPr>
      </w:pPr>
      <w:r w:rsidRPr="000F6C35">
        <w:rPr>
          <w:rFonts w:ascii="Times New Roman" w:hAnsi="Times New Roman" w:cs="Times New Roman"/>
          <w:color w:val="auto"/>
          <w:sz w:val="22"/>
          <w:szCs w:val="22"/>
        </w:rPr>
        <w:t>C</w:t>
      </w:r>
      <w:r w:rsidRPr="000F6C35">
        <w:rPr>
          <w:rFonts w:ascii="Times New Roman" w:hAnsi="Times New Roman" w:cs="Times New Roman"/>
          <w:color w:val="auto"/>
          <w:sz w:val="22"/>
          <w:szCs w:val="22"/>
        </w:rPr>
        <w:t xml:space="preserve">ontractor employees </w:t>
      </w:r>
      <w:r w:rsidRPr="000F6C35">
        <w:rPr>
          <w:rFonts w:ascii="Times New Roman" w:hAnsi="Times New Roman" w:cs="Times New Roman"/>
          <w:color w:val="auto"/>
          <w:sz w:val="22"/>
          <w:szCs w:val="22"/>
        </w:rPr>
        <w:t>who</w:t>
      </w:r>
      <w:r w:rsidRPr="000F6C35">
        <w:rPr>
          <w:rFonts w:ascii="Times New Roman" w:hAnsi="Times New Roman" w:cs="Times New Roman"/>
          <w:color w:val="auto"/>
          <w:sz w:val="22"/>
          <w:szCs w:val="22"/>
        </w:rPr>
        <w:t xml:space="preserve"> work</w:t>
      </w:r>
      <w:r w:rsidRPr="000F6C35">
        <w:rPr>
          <w:rFonts w:ascii="Times New Roman" w:hAnsi="Times New Roman" w:cs="Times New Roman"/>
          <w:color w:val="auto"/>
          <w:sz w:val="22"/>
          <w:szCs w:val="22"/>
        </w:rPr>
        <w:t xml:space="preserve"> away from</w:t>
      </w:r>
      <w:r w:rsidRPr="000F6C35">
        <w:rPr>
          <w:rFonts w:ascii="Times New Roman" w:hAnsi="Times New Roman" w:cs="Times New Roman"/>
          <w:color w:val="auto"/>
          <w:sz w:val="22"/>
          <w:szCs w:val="22"/>
        </w:rPr>
        <w:t xml:space="preserve"> VA locations, but who</w:t>
      </w:r>
      <w:r w:rsidRPr="000F6C35">
        <w:rPr>
          <w:rFonts w:ascii="Times New Roman" w:hAnsi="Times New Roman" w:cs="Times New Roman"/>
          <w:color w:val="auto"/>
          <w:sz w:val="22"/>
          <w:szCs w:val="22"/>
        </w:rPr>
        <w:t xml:space="preserve"> </w:t>
      </w:r>
      <w:r w:rsidRPr="000F6C35">
        <w:rPr>
          <w:rFonts w:ascii="Times New Roman" w:hAnsi="Times New Roman" w:cs="Times New Roman"/>
          <w:color w:val="auto"/>
          <w:sz w:val="22"/>
          <w:szCs w:val="22"/>
        </w:rPr>
        <w:t>will</w:t>
      </w:r>
      <w:r w:rsidRPr="000F6C35">
        <w:rPr>
          <w:rFonts w:ascii="Times New Roman" w:hAnsi="Times New Roman" w:cs="Times New Roman"/>
          <w:color w:val="auto"/>
          <w:sz w:val="22"/>
          <w:szCs w:val="22"/>
        </w:rPr>
        <w:t xml:space="preserve"> have direct contact</w:t>
      </w:r>
      <w:r w:rsidRPr="000F6C35">
        <w:rPr>
          <w:rFonts w:ascii="Times New Roman" w:hAnsi="Times New Roman" w:cs="Times New Roman"/>
          <w:color w:val="auto"/>
          <w:sz w:val="22"/>
          <w:szCs w:val="22"/>
        </w:rPr>
        <w:t xml:space="preserve"> with VA patients</w:t>
      </w:r>
      <w:r w:rsidRPr="000F6C35">
        <w:rPr>
          <w:rFonts w:ascii="Times New Roman" w:hAnsi="Times New Roman" w:cs="Times New Roman"/>
          <w:color w:val="auto"/>
          <w:sz w:val="22"/>
          <w:szCs w:val="22"/>
        </w:rPr>
        <w:t xml:space="preserve"> </w:t>
      </w:r>
      <w:r w:rsidRPr="000F6C35">
        <w:rPr>
          <w:rFonts w:ascii="Times New Roman" w:hAnsi="Times New Roman" w:cs="Times New Roman"/>
          <w:color w:val="auto"/>
          <w:sz w:val="22"/>
          <w:szCs w:val="22"/>
        </w:rPr>
        <w:t>shall</w:t>
      </w:r>
      <w:r w:rsidRPr="000F6C35">
        <w:rPr>
          <w:rFonts w:ascii="Times New Roman" w:hAnsi="Times New Roman" w:cs="Times New Roman"/>
          <w:color w:val="auto"/>
          <w:sz w:val="22"/>
          <w:szCs w:val="22"/>
        </w:rPr>
        <w:t xml:space="preserve"> self-screen</w:t>
      </w:r>
      <w:r w:rsidRPr="000F6C35">
        <w:rPr>
          <w:rFonts w:ascii="Times New Roman" w:hAnsi="Times New Roman" w:cs="Times New Roman"/>
          <w:color w:val="auto"/>
          <w:sz w:val="22"/>
          <w:szCs w:val="22"/>
        </w:rPr>
        <w:t xml:space="preserve"> utilizing the </w:t>
      </w:r>
      <w:hyperlink r:id="rId30" w:tgtFrame="_blank" w:history="1">
        <w:r w:rsidRPr="000F6C35">
          <w:rPr>
            <w:rStyle w:val="normaltextrun"/>
            <w:rFonts w:ascii="Times New Roman" w:hAnsi="Times New Roman" w:cs="Times New Roman"/>
            <w:color w:val="0563C1"/>
            <w:sz w:val="22"/>
            <w:szCs w:val="22"/>
            <w:u w:val="single"/>
            <w:shd w:val="clear" w:color="auto" w:fill="FFFFFF"/>
          </w:rPr>
          <w:t>COVID-19 Screening Tool</w:t>
        </w:r>
      </w:hyperlink>
      <w:r w:rsidRPr="000F6C35">
        <w:rPr>
          <w:rFonts w:ascii="Times New Roman" w:hAnsi="Times New Roman" w:cs="Times New Roman"/>
          <w:color w:val="auto"/>
          <w:sz w:val="22"/>
          <w:szCs w:val="22"/>
        </w:rPr>
        <w:t>, in advance</w:t>
      </w:r>
      <w:r w:rsidRPr="000F6C35">
        <w:rPr>
          <w:rFonts w:ascii="Times New Roman" w:hAnsi="Times New Roman" w:cs="Times New Roman"/>
          <w:color w:val="auto"/>
          <w:sz w:val="22"/>
          <w:szCs w:val="22"/>
        </w:rPr>
        <w:t>,</w:t>
      </w:r>
      <w:r w:rsidRPr="000F6C35">
        <w:rPr>
          <w:rFonts w:ascii="Times New Roman" w:hAnsi="Times New Roman" w:cs="Times New Roman"/>
          <w:color w:val="auto"/>
          <w:sz w:val="22"/>
          <w:szCs w:val="22"/>
        </w:rPr>
        <w:t xml:space="preserve"> </w:t>
      </w:r>
      <w:r w:rsidRPr="000F6C35">
        <w:rPr>
          <w:rFonts w:ascii="Times New Roman" w:hAnsi="Times New Roman" w:cs="Times New Roman"/>
          <w:color w:val="auto"/>
          <w:sz w:val="22"/>
          <w:szCs w:val="22"/>
        </w:rPr>
        <w:t>each day that they will have direct patient contact</w:t>
      </w:r>
      <w:r w:rsidRPr="000F6C35">
        <w:rPr>
          <w:rStyle w:val="normaltextrun"/>
          <w:rFonts w:ascii="Times New Roman" w:hAnsi="Times New Roman" w:cs="Times New Roman"/>
          <w:sz w:val="22"/>
          <w:szCs w:val="22"/>
          <w:shd w:val="clear" w:color="auto" w:fill="FFFFFF"/>
        </w:rPr>
        <w:t> and</w:t>
      </w:r>
      <w:r w:rsidRPr="000F6C35">
        <w:rPr>
          <w:rFonts w:ascii="Times New Roman" w:hAnsi="Times New Roman" w:cs="Times New Roman"/>
          <w:color w:val="auto"/>
          <w:sz w:val="22"/>
          <w:szCs w:val="22"/>
        </w:rPr>
        <w:t xml:space="preserve"> in accordance with their </w:t>
      </w:r>
      <w:r w:rsidRPr="000F6C35">
        <w:rPr>
          <w:rFonts w:ascii="Times New Roman" w:hAnsi="Times New Roman" w:cs="Times New Roman"/>
          <w:sz w:val="22"/>
          <w:szCs w:val="22"/>
        </w:rPr>
        <w:t>person or persons who coordinate COVID-19 workplace safety ef</w:t>
      </w:r>
      <w:r w:rsidRPr="000F6C35">
        <w:rPr>
          <w:rFonts w:ascii="Times New Roman" w:hAnsi="Times New Roman" w:cs="Times New Roman"/>
          <w:sz w:val="22"/>
          <w:szCs w:val="22"/>
        </w:rPr>
        <w:t>forts at covered contractor workplaces</w:t>
      </w:r>
      <w:r w:rsidRPr="000F6C35">
        <w:rPr>
          <w:rFonts w:ascii="Times New Roman" w:hAnsi="Times New Roman" w:cs="Times New Roman"/>
          <w:sz w:val="22"/>
          <w:szCs w:val="22"/>
        </w:rPr>
        <w:t>.</w:t>
      </w:r>
      <w:r w:rsidRPr="000F6C35">
        <w:rPr>
          <w:rFonts w:ascii="Times New Roman" w:hAnsi="Times New Roman" w:cs="Times New Roman"/>
          <w:sz w:val="22"/>
          <w:szCs w:val="22"/>
        </w:rPr>
        <w:t xml:space="preserve">  Contractors shall, at all times, adhere to and ensure compliance with federal laws designed to protect contractor employee health information and personally identifiable information. </w:t>
      </w:r>
    </w:p>
    <w:p w14:paraId="6556852D" w14:textId="77777777" w:rsidR="00836C31" w:rsidRPr="000F6C35" w:rsidRDefault="00E750C6" w:rsidP="00836C31">
      <w:pPr>
        <w:pStyle w:val="Default"/>
        <w:ind w:left="360"/>
        <w:rPr>
          <w:rFonts w:ascii="Times New Roman" w:hAnsi="Times New Roman" w:cs="Times New Roman"/>
          <w:sz w:val="22"/>
          <w:szCs w:val="22"/>
        </w:rPr>
      </w:pPr>
    </w:p>
    <w:p w14:paraId="6556852E" w14:textId="77777777" w:rsidR="004E6D94" w:rsidRPr="000F6C35" w:rsidRDefault="00E750C6" w:rsidP="009D40DF">
      <w:pPr>
        <w:pStyle w:val="ListParagraph"/>
        <w:numPr>
          <w:ilvl w:val="0"/>
          <w:numId w:val="1"/>
        </w:numPr>
        <w:spacing w:after="0" w:line="254" w:lineRule="auto"/>
        <w:rPr>
          <w:rFonts w:ascii="Times New Roman" w:hAnsi="Times New Roman" w:cs="Times New Roman"/>
          <w:b/>
          <w:bCs/>
        </w:rPr>
      </w:pPr>
      <w:r w:rsidRPr="000F6C35">
        <w:rPr>
          <w:rFonts w:ascii="Times New Roman" w:hAnsi="Times New Roman" w:cs="Times New Roman"/>
          <w:b/>
          <w:bCs/>
        </w:rPr>
        <w:t>Co</w:t>
      </w:r>
      <w:r w:rsidRPr="000F6C35">
        <w:rPr>
          <w:rFonts w:ascii="Times New Roman" w:hAnsi="Times New Roman" w:cs="Times New Roman"/>
          <w:b/>
          <w:bCs/>
        </w:rPr>
        <w:t>ntractor</w:t>
      </w:r>
      <w:r w:rsidRPr="000F6C35">
        <w:rPr>
          <w:rFonts w:ascii="Times New Roman" w:hAnsi="Times New Roman" w:cs="Times New Roman"/>
          <w:b/>
          <w:bCs/>
        </w:rPr>
        <w:t xml:space="preserve"> </w:t>
      </w:r>
      <w:r w:rsidRPr="000F6C35">
        <w:rPr>
          <w:rFonts w:ascii="Times New Roman" w:hAnsi="Times New Roman" w:cs="Times New Roman"/>
          <w:b/>
          <w:bCs/>
        </w:rPr>
        <w:t xml:space="preserve">must immediately </w:t>
      </w:r>
      <w:r w:rsidRPr="000F6C35">
        <w:rPr>
          <w:rFonts w:ascii="Times New Roman" w:hAnsi="Times New Roman" w:cs="Times New Roman"/>
          <w:b/>
          <w:bCs/>
        </w:rPr>
        <w:t xml:space="preserve">notify their </w:t>
      </w:r>
      <w:r w:rsidRPr="000F6C35">
        <w:rPr>
          <w:rFonts w:ascii="Times New Roman" w:hAnsi="Times New Roman" w:cs="Times New Roman"/>
          <w:b/>
          <w:bCs/>
        </w:rPr>
        <w:t xml:space="preserve">COR or Contracting Officer if contract performance is jeopardized due to </w:t>
      </w:r>
      <w:r w:rsidRPr="000F6C35">
        <w:rPr>
          <w:rFonts w:ascii="Times New Roman" w:hAnsi="Times New Roman" w:cs="Times New Roman"/>
          <w:b/>
          <w:bCs/>
        </w:rPr>
        <w:t xml:space="preserve">contractor </w:t>
      </w:r>
      <w:r w:rsidRPr="000F6C35">
        <w:rPr>
          <w:rFonts w:ascii="Times New Roman" w:hAnsi="Times New Roman" w:cs="Times New Roman"/>
          <w:b/>
          <w:bCs/>
        </w:rPr>
        <w:t>employees</w:t>
      </w:r>
      <w:r w:rsidRPr="000F6C35">
        <w:rPr>
          <w:rFonts w:ascii="Times New Roman" w:hAnsi="Times New Roman" w:cs="Times New Roman"/>
          <w:b/>
          <w:bCs/>
        </w:rPr>
        <w:t xml:space="preserve"> being denied entry into VA Facilities. </w:t>
      </w:r>
    </w:p>
    <w:p w14:paraId="6556852F" w14:textId="77777777" w:rsidR="004E6D94" w:rsidRPr="00384AE1" w:rsidRDefault="00E750C6" w:rsidP="004E6D94">
      <w:pPr>
        <w:spacing w:after="0" w:line="254" w:lineRule="auto"/>
        <w:ind w:left="360"/>
        <w:rPr>
          <w:rFonts w:ascii="Times New Roman" w:hAnsi="Times New Roman" w:cs="Times New Roman"/>
          <w:b/>
          <w:bCs/>
          <w:sz w:val="24"/>
          <w:szCs w:val="24"/>
        </w:rPr>
      </w:pPr>
    </w:p>
    <w:p w14:paraId="65568530" w14:textId="77777777" w:rsidR="00631636" w:rsidRPr="00384AE1" w:rsidRDefault="00E750C6" w:rsidP="007C36AC">
      <w:pPr>
        <w:pStyle w:val="ListParagraph"/>
        <w:ind w:left="360"/>
        <w:rPr>
          <w:rFonts w:ascii="Times New Roman" w:hAnsi="Times New Roman" w:cs="Times New Roman"/>
          <w:b/>
          <w:bCs/>
          <w:sz w:val="24"/>
          <w:szCs w:val="24"/>
        </w:rPr>
      </w:pPr>
    </w:p>
    <w:p w14:paraId="65568531" w14:textId="77777777" w:rsidR="00DD3481" w:rsidRPr="001A60A0" w:rsidRDefault="00E750C6" w:rsidP="00DD3481">
      <w:pPr>
        <w:keepNext/>
        <w:keepLines/>
        <w:pageBreakBefore/>
        <w:spacing w:before="120" w:after="120"/>
        <w:outlineLvl w:val="0"/>
        <w:rPr>
          <w:rFonts w:ascii="Times New Roman" w:eastAsiaTheme="majorEastAsia" w:hAnsi="Times New Roman" w:cs="Times New Roman"/>
          <w:b/>
          <w:bCs/>
          <w:color w:val="365F91" w:themeColor="accent1" w:themeShade="BF"/>
          <w:sz w:val="28"/>
          <w:szCs w:val="28"/>
        </w:rPr>
      </w:pPr>
      <w:bookmarkStart w:id="44" w:name="_Toc109717313"/>
      <w:bookmarkStart w:id="45" w:name="_Toc109730057"/>
      <w:r w:rsidRPr="0083409F">
        <w:rPr>
          <w:rFonts w:ascii="Times New Roman" w:eastAsiaTheme="majorEastAsia" w:hAnsi="Times New Roman" w:cs="Times New Roman"/>
          <w:b/>
          <w:bCs/>
          <w:color w:val="365F91" w:themeColor="accent1" w:themeShade="BF"/>
          <w:sz w:val="28"/>
          <w:szCs w:val="28"/>
        </w:rPr>
        <w:lastRenderedPageBreak/>
        <w:t>WAGE DETERMINATION – FALL RIVER COUNTY (07-01-2022)</w:t>
      </w:r>
      <w:bookmarkEnd w:id="44"/>
      <w:bookmarkEnd w:id="45"/>
    </w:p>
    <w:p w14:paraId="65568532" w14:textId="77777777" w:rsidR="00DD3481" w:rsidRDefault="00E750C6" w:rsidP="0020073B">
      <w:pPr>
        <w:spacing w:after="0" w:line="240" w:lineRule="auto"/>
        <w:rPr>
          <w:rFonts w:ascii="Courier New" w:hAnsi="Courier New" w:cs="Courier New"/>
          <w:sz w:val="18"/>
          <w:szCs w:val="18"/>
        </w:rPr>
      </w:pPr>
    </w:p>
    <w:p w14:paraId="6556853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r>
        <w:rPr>
          <w:rFonts w:ascii="Courier New" w:hAnsi="Courier New" w:cs="Courier New"/>
          <w:sz w:val="18"/>
          <w:szCs w:val="18"/>
        </w:rPr>
        <w:t>“</w:t>
      </w:r>
      <w:r w:rsidRPr="0020073B">
        <w:rPr>
          <w:rFonts w:ascii="Courier New" w:hAnsi="Courier New" w:cs="Courier New"/>
          <w:sz w:val="18"/>
          <w:szCs w:val="18"/>
        </w:rPr>
        <w:t xml:space="preserve">General Decision </w:t>
      </w:r>
      <w:r w:rsidRPr="0020073B">
        <w:rPr>
          <w:rFonts w:ascii="Courier New" w:hAnsi="Courier New" w:cs="Courier New"/>
          <w:sz w:val="18"/>
          <w:szCs w:val="18"/>
        </w:rPr>
        <w:t>Number: SD20220022 07/01/2022</w:t>
      </w:r>
    </w:p>
    <w:p w14:paraId="65568534" w14:textId="77777777" w:rsidR="0020073B" w:rsidRPr="0020073B" w:rsidRDefault="00E750C6" w:rsidP="0020073B">
      <w:pPr>
        <w:spacing w:after="0" w:line="240" w:lineRule="auto"/>
        <w:rPr>
          <w:rFonts w:ascii="Courier New" w:hAnsi="Courier New" w:cs="Courier New"/>
          <w:sz w:val="18"/>
          <w:szCs w:val="18"/>
        </w:rPr>
      </w:pPr>
    </w:p>
    <w:p w14:paraId="6556853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Superseded General Decision Number: SD20210022</w:t>
      </w:r>
    </w:p>
    <w:p w14:paraId="65568536" w14:textId="77777777" w:rsidR="0020073B" w:rsidRPr="0020073B" w:rsidRDefault="00E750C6" w:rsidP="0020073B">
      <w:pPr>
        <w:spacing w:after="0" w:line="240" w:lineRule="auto"/>
        <w:rPr>
          <w:rFonts w:ascii="Courier New" w:hAnsi="Courier New" w:cs="Courier New"/>
          <w:sz w:val="18"/>
          <w:szCs w:val="18"/>
        </w:rPr>
      </w:pPr>
    </w:p>
    <w:p w14:paraId="6556853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State: South Dakota</w:t>
      </w:r>
    </w:p>
    <w:p w14:paraId="65568538" w14:textId="77777777" w:rsidR="0020073B" w:rsidRPr="0020073B" w:rsidRDefault="00E750C6" w:rsidP="0020073B">
      <w:pPr>
        <w:spacing w:after="0" w:line="240" w:lineRule="auto"/>
        <w:rPr>
          <w:rFonts w:ascii="Courier New" w:hAnsi="Courier New" w:cs="Courier New"/>
          <w:sz w:val="18"/>
          <w:szCs w:val="18"/>
        </w:rPr>
      </w:pPr>
    </w:p>
    <w:p w14:paraId="6556853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Construction Type: Building</w:t>
      </w:r>
    </w:p>
    <w:p w14:paraId="6556853A" w14:textId="77777777" w:rsidR="0020073B" w:rsidRPr="0020073B" w:rsidRDefault="00E750C6" w:rsidP="0020073B">
      <w:pPr>
        <w:spacing w:after="0" w:line="240" w:lineRule="auto"/>
        <w:rPr>
          <w:rFonts w:ascii="Courier New" w:hAnsi="Courier New" w:cs="Courier New"/>
          <w:sz w:val="18"/>
          <w:szCs w:val="18"/>
        </w:rPr>
      </w:pPr>
    </w:p>
    <w:p w14:paraId="6556853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Counties: Bennett, Brule, Fall River, Gregory, Jackson,</w:t>
      </w:r>
      <w:r>
        <w:rPr>
          <w:rFonts w:ascii="Courier New" w:hAnsi="Courier New" w:cs="Courier New"/>
          <w:sz w:val="18"/>
          <w:szCs w:val="18"/>
        </w:rPr>
        <w:t xml:space="preserve"> </w:t>
      </w:r>
      <w:r w:rsidRPr="0020073B">
        <w:rPr>
          <w:rFonts w:ascii="Courier New" w:hAnsi="Courier New" w:cs="Courier New"/>
          <w:sz w:val="18"/>
          <w:szCs w:val="18"/>
        </w:rPr>
        <w:t>Jones, Lyman, Mellette, and Tripp Counties in South Dakota.</w:t>
      </w:r>
    </w:p>
    <w:p w14:paraId="6556853C" w14:textId="77777777" w:rsidR="0020073B" w:rsidRPr="0020073B" w:rsidRDefault="00E750C6" w:rsidP="0020073B">
      <w:pPr>
        <w:spacing w:after="0" w:line="240" w:lineRule="auto"/>
        <w:rPr>
          <w:rFonts w:ascii="Courier New" w:hAnsi="Courier New" w:cs="Courier New"/>
          <w:sz w:val="18"/>
          <w:szCs w:val="18"/>
        </w:rPr>
      </w:pPr>
    </w:p>
    <w:p w14:paraId="6556853D" w14:textId="77777777" w:rsidR="0020073B" w:rsidRPr="0020073B" w:rsidRDefault="00E750C6" w:rsidP="0020073B">
      <w:pPr>
        <w:spacing w:after="0" w:line="240" w:lineRule="auto"/>
        <w:rPr>
          <w:rFonts w:ascii="Courier New" w:hAnsi="Courier New" w:cs="Courier New"/>
          <w:sz w:val="18"/>
          <w:szCs w:val="18"/>
        </w:rPr>
      </w:pPr>
    </w:p>
    <w:p w14:paraId="6556853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BUILDING </w:t>
      </w:r>
      <w:r w:rsidRPr="0020073B">
        <w:rPr>
          <w:rFonts w:ascii="Courier New" w:hAnsi="Courier New" w:cs="Courier New"/>
          <w:sz w:val="18"/>
          <w:szCs w:val="18"/>
        </w:rPr>
        <w:t>CONSTRUCTION PROJECTS (does not include single family</w:t>
      </w:r>
      <w:r>
        <w:rPr>
          <w:rFonts w:ascii="Courier New" w:hAnsi="Courier New" w:cs="Courier New"/>
          <w:sz w:val="18"/>
          <w:szCs w:val="18"/>
        </w:rPr>
        <w:t xml:space="preserve"> </w:t>
      </w:r>
      <w:r w:rsidRPr="0020073B">
        <w:rPr>
          <w:rFonts w:ascii="Courier New" w:hAnsi="Courier New" w:cs="Courier New"/>
          <w:sz w:val="18"/>
          <w:szCs w:val="18"/>
        </w:rPr>
        <w:t>homes or apartments up to and including 4 stories).</w:t>
      </w:r>
    </w:p>
    <w:p w14:paraId="6556853F" w14:textId="77777777" w:rsidR="0020073B" w:rsidRPr="0020073B" w:rsidRDefault="00E750C6" w:rsidP="0020073B">
      <w:pPr>
        <w:spacing w:after="0" w:line="240" w:lineRule="auto"/>
        <w:rPr>
          <w:rFonts w:ascii="Courier New" w:hAnsi="Courier New" w:cs="Courier New"/>
          <w:sz w:val="18"/>
          <w:szCs w:val="18"/>
        </w:rPr>
      </w:pPr>
    </w:p>
    <w:p w14:paraId="6556854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Note: Contracts subject to the Davis-Bacon Act are generally</w:t>
      </w:r>
      <w:r>
        <w:rPr>
          <w:rFonts w:ascii="Courier New" w:hAnsi="Courier New" w:cs="Courier New"/>
          <w:sz w:val="18"/>
          <w:szCs w:val="18"/>
        </w:rPr>
        <w:t xml:space="preserve"> </w:t>
      </w:r>
      <w:r w:rsidRPr="0020073B">
        <w:rPr>
          <w:rFonts w:ascii="Courier New" w:hAnsi="Courier New" w:cs="Courier New"/>
          <w:sz w:val="18"/>
          <w:szCs w:val="18"/>
        </w:rPr>
        <w:t>required to pay at least the applicable minimum wage rate</w:t>
      </w:r>
      <w:r>
        <w:rPr>
          <w:rFonts w:ascii="Courier New" w:hAnsi="Courier New" w:cs="Courier New"/>
          <w:sz w:val="18"/>
          <w:szCs w:val="18"/>
        </w:rPr>
        <w:t xml:space="preserve"> </w:t>
      </w:r>
      <w:r w:rsidRPr="0020073B">
        <w:rPr>
          <w:rFonts w:ascii="Courier New" w:hAnsi="Courier New" w:cs="Courier New"/>
          <w:sz w:val="18"/>
          <w:szCs w:val="18"/>
        </w:rPr>
        <w:t>required under Executive Order</w:t>
      </w:r>
      <w:r w:rsidRPr="0020073B">
        <w:rPr>
          <w:rFonts w:ascii="Courier New" w:hAnsi="Courier New" w:cs="Courier New"/>
          <w:sz w:val="18"/>
          <w:szCs w:val="18"/>
        </w:rPr>
        <w:t xml:space="preserve"> 14026 or Executive Order 13658.</w:t>
      </w:r>
      <w:r>
        <w:rPr>
          <w:rFonts w:ascii="Courier New" w:hAnsi="Courier New" w:cs="Courier New"/>
          <w:sz w:val="18"/>
          <w:szCs w:val="18"/>
        </w:rPr>
        <w:t xml:space="preserve"> </w:t>
      </w:r>
      <w:r w:rsidRPr="0020073B">
        <w:rPr>
          <w:rFonts w:ascii="Courier New" w:hAnsi="Courier New" w:cs="Courier New"/>
          <w:sz w:val="18"/>
          <w:szCs w:val="18"/>
        </w:rPr>
        <w:t>Please note that these Executive Orders apply to covered</w:t>
      </w:r>
      <w:r>
        <w:rPr>
          <w:rFonts w:ascii="Courier New" w:hAnsi="Courier New" w:cs="Courier New"/>
          <w:sz w:val="18"/>
          <w:szCs w:val="18"/>
        </w:rPr>
        <w:t xml:space="preserve"> </w:t>
      </w:r>
      <w:r w:rsidRPr="0020073B">
        <w:rPr>
          <w:rFonts w:ascii="Courier New" w:hAnsi="Courier New" w:cs="Courier New"/>
          <w:sz w:val="18"/>
          <w:szCs w:val="18"/>
        </w:rPr>
        <w:t>contracts</w:t>
      </w:r>
      <w:r>
        <w:rPr>
          <w:rFonts w:ascii="Courier New" w:hAnsi="Courier New" w:cs="Courier New"/>
          <w:sz w:val="18"/>
          <w:szCs w:val="18"/>
        </w:rPr>
        <w:t xml:space="preserve"> </w:t>
      </w:r>
      <w:r w:rsidRPr="0020073B">
        <w:rPr>
          <w:rFonts w:ascii="Courier New" w:hAnsi="Courier New" w:cs="Courier New"/>
          <w:sz w:val="18"/>
          <w:szCs w:val="18"/>
        </w:rPr>
        <w:t>entered into by the federal government that are</w:t>
      </w:r>
      <w:r>
        <w:rPr>
          <w:rFonts w:ascii="Courier New" w:hAnsi="Courier New" w:cs="Courier New"/>
          <w:sz w:val="18"/>
          <w:szCs w:val="18"/>
        </w:rPr>
        <w:t xml:space="preserve"> </w:t>
      </w:r>
      <w:r w:rsidRPr="0020073B">
        <w:rPr>
          <w:rFonts w:ascii="Courier New" w:hAnsi="Courier New" w:cs="Courier New"/>
          <w:sz w:val="18"/>
          <w:szCs w:val="18"/>
        </w:rPr>
        <w:t>subject to the Davis-Bacon Act itself, but do not apply to</w:t>
      </w:r>
      <w:r>
        <w:rPr>
          <w:rFonts w:ascii="Courier New" w:hAnsi="Courier New" w:cs="Courier New"/>
          <w:sz w:val="18"/>
          <w:szCs w:val="18"/>
        </w:rPr>
        <w:t xml:space="preserve"> </w:t>
      </w:r>
      <w:r w:rsidRPr="0020073B">
        <w:rPr>
          <w:rFonts w:ascii="Courier New" w:hAnsi="Courier New" w:cs="Courier New"/>
          <w:sz w:val="18"/>
          <w:szCs w:val="18"/>
        </w:rPr>
        <w:t>contracts subject only to the Davis-Bacon Related</w:t>
      </w:r>
      <w:r w:rsidRPr="0020073B">
        <w:rPr>
          <w:rFonts w:ascii="Courier New" w:hAnsi="Courier New" w:cs="Courier New"/>
          <w:sz w:val="18"/>
          <w:szCs w:val="18"/>
        </w:rPr>
        <w:t xml:space="preserve"> Acts,</w:t>
      </w:r>
      <w:r>
        <w:rPr>
          <w:rFonts w:ascii="Courier New" w:hAnsi="Courier New" w:cs="Courier New"/>
          <w:sz w:val="18"/>
          <w:szCs w:val="18"/>
        </w:rPr>
        <w:t xml:space="preserve"> </w:t>
      </w:r>
      <w:r w:rsidRPr="0020073B">
        <w:rPr>
          <w:rFonts w:ascii="Courier New" w:hAnsi="Courier New" w:cs="Courier New"/>
          <w:sz w:val="18"/>
          <w:szCs w:val="18"/>
        </w:rPr>
        <w:t>including those set forth at 29 CFR 5.1(a)(2)-(60).</w:t>
      </w:r>
    </w:p>
    <w:p w14:paraId="65568541" w14:textId="77777777" w:rsidR="0020073B" w:rsidRPr="0020073B" w:rsidRDefault="00E750C6" w:rsidP="0020073B">
      <w:pPr>
        <w:spacing w:after="0" w:line="240" w:lineRule="auto"/>
        <w:rPr>
          <w:rFonts w:ascii="Courier New" w:hAnsi="Courier New" w:cs="Courier New"/>
          <w:sz w:val="18"/>
          <w:szCs w:val="18"/>
        </w:rPr>
      </w:pPr>
    </w:p>
    <w:p w14:paraId="6556854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______________________________________________________________</w:t>
      </w:r>
    </w:p>
    <w:p w14:paraId="6556854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|If the contract is entered    |. Executive Order 14026      |</w:t>
      </w:r>
    </w:p>
    <w:p w14:paraId="6556854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|into on or after January 30,  |  generally applies to the   |</w:t>
      </w:r>
    </w:p>
    <w:p w14:paraId="6556854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|2022, </w:t>
      </w:r>
      <w:r w:rsidRPr="0020073B">
        <w:rPr>
          <w:rFonts w:ascii="Courier New" w:hAnsi="Courier New" w:cs="Courier New"/>
          <w:sz w:val="18"/>
          <w:szCs w:val="18"/>
        </w:rPr>
        <w:t>or the contract is      |  contract.                  |</w:t>
      </w:r>
    </w:p>
    <w:p w14:paraId="6556854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|renewed or extended (e.g., an |. The contractor must pay    |</w:t>
      </w:r>
    </w:p>
    <w:p w14:paraId="6556854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|option is exercised) on or    |  all covered workers at     |</w:t>
      </w:r>
    </w:p>
    <w:p w14:paraId="6556854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|after January 30, 2022:       |  least $15.00 per hour (or  |</w:t>
      </w:r>
    </w:p>
    <w:p w14:paraId="6556854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r w:rsidRPr="0020073B">
        <w:rPr>
          <w:rFonts w:ascii="Courier New" w:hAnsi="Courier New" w:cs="Courier New"/>
          <w:sz w:val="18"/>
          <w:szCs w:val="18"/>
        </w:rPr>
        <w:t xml:space="preserve">                    |  the applicable wage rate   |</w:t>
      </w:r>
    </w:p>
    <w:p w14:paraId="6556854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listed on this wage        |</w:t>
      </w:r>
    </w:p>
    <w:p w14:paraId="6556854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determination, if it is    |</w:t>
      </w:r>
    </w:p>
    <w:p w14:paraId="6556854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higher) for all hours      |</w:t>
      </w:r>
    </w:p>
    <w:p w14:paraId="6556854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r w:rsidRPr="0020073B">
        <w:rPr>
          <w:rFonts w:ascii="Courier New" w:hAnsi="Courier New" w:cs="Courier New"/>
          <w:sz w:val="18"/>
          <w:szCs w:val="18"/>
        </w:rPr>
        <w:t xml:space="preserve">                |  spent performing on the    |</w:t>
      </w:r>
    </w:p>
    <w:p w14:paraId="6556854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contract in 2022.          |</w:t>
      </w:r>
    </w:p>
    <w:p w14:paraId="6556854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|______________________________|_____________________________|</w:t>
      </w:r>
    </w:p>
    <w:p w14:paraId="6556855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|If the contract was awarded on|. Executive Order 13658      |</w:t>
      </w:r>
    </w:p>
    <w:p w14:paraId="6556855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|or between </w:t>
      </w:r>
      <w:r w:rsidRPr="0020073B">
        <w:rPr>
          <w:rFonts w:ascii="Courier New" w:hAnsi="Courier New" w:cs="Courier New"/>
          <w:sz w:val="18"/>
          <w:szCs w:val="18"/>
        </w:rPr>
        <w:t>January 1, 2015 and|  generally applies to the   |</w:t>
      </w:r>
    </w:p>
    <w:p w14:paraId="6556855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|January 29, 2022, and the     |  contract.                  |</w:t>
      </w:r>
    </w:p>
    <w:p w14:paraId="6556855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|contract is not renewed or    |. The contractor must pay all|</w:t>
      </w:r>
    </w:p>
    <w:p w14:paraId="6556855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|extended on or after January  |  covered workers at least   |</w:t>
      </w:r>
    </w:p>
    <w:p w14:paraId="6556855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|30, 2022:     </w:t>
      </w:r>
      <w:r w:rsidRPr="0020073B">
        <w:rPr>
          <w:rFonts w:ascii="Courier New" w:hAnsi="Courier New" w:cs="Courier New"/>
          <w:sz w:val="18"/>
          <w:szCs w:val="18"/>
        </w:rPr>
        <w:t xml:space="preserve">                |  $11.25 per hour (or the    |</w:t>
      </w:r>
    </w:p>
    <w:p w14:paraId="6556855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applicable wage rate listed|</w:t>
      </w:r>
    </w:p>
    <w:p w14:paraId="6556855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on this wage determination,|</w:t>
      </w:r>
    </w:p>
    <w:p w14:paraId="6556855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if it is higher) for all   |</w:t>
      </w:r>
    </w:p>
    <w:p w14:paraId="6556855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r w:rsidRPr="0020073B">
        <w:rPr>
          <w:rFonts w:ascii="Courier New" w:hAnsi="Courier New" w:cs="Courier New"/>
          <w:sz w:val="18"/>
          <w:szCs w:val="18"/>
        </w:rPr>
        <w:t xml:space="preserve">            |  hours spent performing on  |</w:t>
      </w:r>
    </w:p>
    <w:p w14:paraId="6556855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  that contract in 2022.     |</w:t>
      </w:r>
    </w:p>
    <w:p w14:paraId="6556855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|______________________________|_____________________________|</w:t>
      </w:r>
    </w:p>
    <w:p w14:paraId="6556855C" w14:textId="77777777" w:rsidR="0020073B" w:rsidRPr="0020073B" w:rsidRDefault="00E750C6" w:rsidP="0020073B">
      <w:pPr>
        <w:spacing w:after="0" w:line="240" w:lineRule="auto"/>
        <w:rPr>
          <w:rFonts w:ascii="Courier New" w:hAnsi="Courier New" w:cs="Courier New"/>
          <w:sz w:val="18"/>
          <w:szCs w:val="18"/>
        </w:rPr>
      </w:pPr>
    </w:p>
    <w:p w14:paraId="6556855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The applicable Executive Order minimum wage rate will be</w:t>
      </w:r>
      <w:r>
        <w:rPr>
          <w:rFonts w:ascii="Courier New" w:hAnsi="Courier New" w:cs="Courier New"/>
          <w:sz w:val="18"/>
          <w:szCs w:val="18"/>
        </w:rPr>
        <w:t xml:space="preserve"> </w:t>
      </w:r>
      <w:r w:rsidRPr="0020073B">
        <w:rPr>
          <w:rFonts w:ascii="Courier New" w:hAnsi="Courier New" w:cs="Courier New"/>
          <w:sz w:val="18"/>
          <w:szCs w:val="18"/>
        </w:rPr>
        <w:t>adjusted annually. If this c</w:t>
      </w:r>
      <w:r w:rsidRPr="0020073B">
        <w:rPr>
          <w:rFonts w:ascii="Courier New" w:hAnsi="Courier New" w:cs="Courier New"/>
          <w:sz w:val="18"/>
          <w:szCs w:val="18"/>
        </w:rPr>
        <w:t>ontract is covered by one of the</w:t>
      </w:r>
      <w:r>
        <w:rPr>
          <w:rFonts w:ascii="Courier New" w:hAnsi="Courier New" w:cs="Courier New"/>
          <w:sz w:val="18"/>
          <w:szCs w:val="18"/>
        </w:rPr>
        <w:t xml:space="preserve"> </w:t>
      </w:r>
      <w:r w:rsidRPr="0020073B">
        <w:rPr>
          <w:rFonts w:ascii="Courier New" w:hAnsi="Courier New" w:cs="Courier New"/>
          <w:sz w:val="18"/>
          <w:szCs w:val="18"/>
        </w:rPr>
        <w:t>Executive Orders and a classification considered necessary for</w:t>
      </w:r>
      <w:r>
        <w:rPr>
          <w:rFonts w:ascii="Courier New" w:hAnsi="Courier New" w:cs="Courier New"/>
          <w:sz w:val="18"/>
          <w:szCs w:val="18"/>
        </w:rPr>
        <w:t xml:space="preserve"> </w:t>
      </w:r>
      <w:r w:rsidRPr="0020073B">
        <w:rPr>
          <w:rFonts w:ascii="Courier New" w:hAnsi="Courier New" w:cs="Courier New"/>
          <w:sz w:val="18"/>
          <w:szCs w:val="18"/>
        </w:rPr>
        <w:t>performance of work on the contract does not appear on this</w:t>
      </w:r>
      <w:r>
        <w:rPr>
          <w:rFonts w:ascii="Courier New" w:hAnsi="Courier New" w:cs="Courier New"/>
          <w:sz w:val="18"/>
          <w:szCs w:val="18"/>
        </w:rPr>
        <w:t xml:space="preserve"> </w:t>
      </w:r>
      <w:r w:rsidRPr="0020073B">
        <w:rPr>
          <w:rFonts w:ascii="Courier New" w:hAnsi="Courier New" w:cs="Courier New"/>
          <w:sz w:val="18"/>
          <w:szCs w:val="18"/>
        </w:rPr>
        <w:t>wage determination, the contractor must still submit a</w:t>
      </w:r>
      <w:r>
        <w:rPr>
          <w:rFonts w:ascii="Courier New" w:hAnsi="Courier New" w:cs="Courier New"/>
          <w:sz w:val="18"/>
          <w:szCs w:val="18"/>
        </w:rPr>
        <w:t xml:space="preserve"> </w:t>
      </w:r>
      <w:r w:rsidRPr="0020073B">
        <w:rPr>
          <w:rFonts w:ascii="Courier New" w:hAnsi="Courier New" w:cs="Courier New"/>
          <w:sz w:val="18"/>
          <w:szCs w:val="18"/>
        </w:rPr>
        <w:t>conformance request.</w:t>
      </w:r>
    </w:p>
    <w:p w14:paraId="6556855E" w14:textId="77777777" w:rsidR="0020073B" w:rsidRPr="0020073B" w:rsidRDefault="00E750C6" w:rsidP="0020073B">
      <w:pPr>
        <w:spacing w:after="0" w:line="240" w:lineRule="auto"/>
        <w:rPr>
          <w:rFonts w:ascii="Courier New" w:hAnsi="Courier New" w:cs="Courier New"/>
          <w:sz w:val="18"/>
          <w:szCs w:val="18"/>
        </w:rPr>
      </w:pPr>
    </w:p>
    <w:p w14:paraId="6556855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Additional information </w:t>
      </w:r>
      <w:r w:rsidRPr="0020073B">
        <w:rPr>
          <w:rFonts w:ascii="Courier New" w:hAnsi="Courier New" w:cs="Courier New"/>
          <w:sz w:val="18"/>
          <w:szCs w:val="18"/>
        </w:rPr>
        <w:t>on contractor requirements and worker</w:t>
      </w:r>
      <w:r>
        <w:rPr>
          <w:rFonts w:ascii="Courier New" w:hAnsi="Courier New" w:cs="Courier New"/>
          <w:sz w:val="18"/>
          <w:szCs w:val="18"/>
        </w:rPr>
        <w:t xml:space="preserve"> </w:t>
      </w:r>
      <w:r w:rsidRPr="0020073B">
        <w:rPr>
          <w:rFonts w:ascii="Courier New" w:hAnsi="Courier New" w:cs="Courier New"/>
          <w:sz w:val="18"/>
          <w:szCs w:val="18"/>
        </w:rPr>
        <w:t>protections under the Executive Orders is available at</w:t>
      </w:r>
      <w:r>
        <w:rPr>
          <w:rFonts w:ascii="Courier New" w:hAnsi="Courier New" w:cs="Courier New"/>
          <w:sz w:val="18"/>
          <w:szCs w:val="18"/>
        </w:rPr>
        <w:t xml:space="preserve"> </w:t>
      </w:r>
      <w:r w:rsidRPr="0020073B">
        <w:rPr>
          <w:rFonts w:ascii="Courier New" w:hAnsi="Courier New" w:cs="Courier New"/>
          <w:sz w:val="18"/>
          <w:szCs w:val="18"/>
        </w:rPr>
        <w:t>https://www.dol.gov/agencies/whd/government-contracts.</w:t>
      </w:r>
    </w:p>
    <w:p w14:paraId="65568561" w14:textId="77777777" w:rsidR="0020073B" w:rsidRPr="0020073B" w:rsidRDefault="00E750C6" w:rsidP="0020073B">
      <w:pPr>
        <w:spacing w:after="0" w:line="240" w:lineRule="auto"/>
        <w:rPr>
          <w:rFonts w:ascii="Courier New" w:hAnsi="Courier New" w:cs="Courier New"/>
          <w:sz w:val="18"/>
          <w:szCs w:val="18"/>
        </w:rPr>
      </w:pPr>
    </w:p>
    <w:p w14:paraId="6556856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Modification Number     Publication Date</w:t>
      </w:r>
    </w:p>
    <w:p w14:paraId="6556856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0              01/07/2022</w:t>
      </w:r>
    </w:p>
    <w:p w14:paraId="6556856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1              02/2</w:t>
      </w:r>
      <w:r w:rsidRPr="0020073B">
        <w:rPr>
          <w:rFonts w:ascii="Courier New" w:hAnsi="Courier New" w:cs="Courier New"/>
          <w:sz w:val="18"/>
          <w:szCs w:val="18"/>
        </w:rPr>
        <w:t>5/2022</w:t>
      </w:r>
    </w:p>
    <w:p w14:paraId="6556856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2              07/01/2022</w:t>
      </w:r>
    </w:p>
    <w:p w14:paraId="65568566" w14:textId="77777777" w:rsidR="0020073B" w:rsidRPr="0020073B" w:rsidRDefault="00E750C6" w:rsidP="0020073B">
      <w:pPr>
        <w:spacing w:after="0" w:line="240" w:lineRule="auto"/>
        <w:rPr>
          <w:rFonts w:ascii="Courier New" w:hAnsi="Courier New" w:cs="Courier New"/>
          <w:sz w:val="18"/>
          <w:szCs w:val="18"/>
        </w:rPr>
      </w:pPr>
    </w:p>
    <w:p w14:paraId="6556856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lastRenderedPageBreak/>
        <w:t xml:space="preserve"> ASBE0057-001 07/01/2021</w:t>
      </w:r>
    </w:p>
    <w:p w14:paraId="6556856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Rates          Fringes</w:t>
      </w:r>
    </w:p>
    <w:p w14:paraId="65568569" w14:textId="77777777" w:rsidR="0020073B" w:rsidRPr="0020073B" w:rsidRDefault="00E750C6" w:rsidP="0020073B">
      <w:pPr>
        <w:spacing w:after="0" w:line="240" w:lineRule="auto"/>
        <w:rPr>
          <w:rFonts w:ascii="Courier New" w:hAnsi="Courier New" w:cs="Courier New"/>
          <w:sz w:val="18"/>
          <w:szCs w:val="18"/>
        </w:rPr>
      </w:pPr>
    </w:p>
    <w:p w14:paraId="6556856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ASBESTOS WORKER/HEAT &amp; FROST   </w:t>
      </w:r>
    </w:p>
    <w:p w14:paraId="6556856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INSULATOR (Duct, Pipe &amp;   </w:t>
      </w:r>
    </w:p>
    <w:p w14:paraId="6556856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Mechanical System Insulation)....$ 31.00            15.00</w:t>
      </w:r>
    </w:p>
    <w:p w14:paraId="6556856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6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BRSD0004-003 05/01/2017</w:t>
      </w:r>
    </w:p>
    <w:p w14:paraId="6556856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Rates          Fringes</w:t>
      </w:r>
    </w:p>
    <w:p w14:paraId="65568570" w14:textId="77777777" w:rsidR="0020073B" w:rsidRPr="0020073B" w:rsidRDefault="00E750C6" w:rsidP="0020073B">
      <w:pPr>
        <w:spacing w:after="0" w:line="240" w:lineRule="auto"/>
        <w:rPr>
          <w:rFonts w:ascii="Courier New" w:hAnsi="Courier New" w:cs="Courier New"/>
          <w:sz w:val="18"/>
          <w:szCs w:val="18"/>
        </w:rPr>
      </w:pPr>
    </w:p>
    <w:p w14:paraId="6556857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BRICKLAYER.......................$ 31.96             3.94</w:t>
      </w:r>
    </w:p>
    <w:p w14:paraId="6556857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r w:rsidRPr="0020073B">
        <w:rPr>
          <w:rFonts w:ascii="Courier New" w:hAnsi="Courier New" w:cs="Courier New"/>
          <w:sz w:val="18"/>
          <w:szCs w:val="18"/>
        </w:rPr>
        <w:t>--------------</w:t>
      </w:r>
    </w:p>
    <w:p w14:paraId="6556857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ELEC0426-002 06/01/2021</w:t>
      </w:r>
    </w:p>
    <w:p w14:paraId="6556857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Rates          Fringes</w:t>
      </w:r>
    </w:p>
    <w:p w14:paraId="65568575" w14:textId="77777777" w:rsidR="0020073B" w:rsidRPr="0020073B" w:rsidRDefault="00E750C6" w:rsidP="0020073B">
      <w:pPr>
        <w:spacing w:after="0" w:line="240" w:lineRule="auto"/>
        <w:rPr>
          <w:rFonts w:ascii="Courier New" w:hAnsi="Courier New" w:cs="Courier New"/>
          <w:sz w:val="18"/>
          <w:szCs w:val="18"/>
        </w:rPr>
      </w:pPr>
    </w:p>
    <w:p w14:paraId="6556857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ELECTRICIAN......................$ 30.83       9.5%+13.32</w:t>
      </w:r>
    </w:p>
    <w:p w14:paraId="6556857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7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ENGI0049-009 09/01/2017</w:t>
      </w:r>
    </w:p>
    <w:p w14:paraId="6556857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r w:rsidRPr="0020073B">
        <w:rPr>
          <w:rFonts w:ascii="Courier New" w:hAnsi="Courier New" w:cs="Courier New"/>
          <w:sz w:val="18"/>
          <w:szCs w:val="18"/>
        </w:rPr>
        <w:t xml:space="preserve">                        Rates          Fringes</w:t>
      </w:r>
    </w:p>
    <w:p w14:paraId="6556857A" w14:textId="77777777" w:rsidR="0020073B" w:rsidRPr="0020073B" w:rsidRDefault="00E750C6" w:rsidP="0020073B">
      <w:pPr>
        <w:spacing w:after="0" w:line="240" w:lineRule="auto"/>
        <w:rPr>
          <w:rFonts w:ascii="Courier New" w:hAnsi="Courier New" w:cs="Courier New"/>
          <w:sz w:val="18"/>
          <w:szCs w:val="18"/>
        </w:rPr>
      </w:pPr>
    </w:p>
    <w:p w14:paraId="6556857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POWER EQUIPMENT OPERATOR  </w:t>
      </w:r>
    </w:p>
    <w:p w14:paraId="6556857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(1) Tower Crane.............$ 26.38             7.87</w:t>
      </w:r>
    </w:p>
    <w:p w14:paraId="6556857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(3) Hydro Crane; Crane </w:t>
      </w:r>
    </w:p>
    <w:p w14:paraId="6556857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(All Other Types)...........$ 25.47             7.87</w:t>
      </w:r>
    </w:p>
    <w:p w14:paraId="6556857F" w14:textId="77777777" w:rsidR="0020073B" w:rsidRPr="0020073B" w:rsidRDefault="00E750C6" w:rsidP="0020073B">
      <w:pPr>
        <w:spacing w:after="0" w:line="240" w:lineRule="auto"/>
        <w:rPr>
          <w:rFonts w:ascii="Courier New" w:hAnsi="Courier New" w:cs="Courier New"/>
          <w:sz w:val="18"/>
          <w:szCs w:val="18"/>
        </w:rPr>
      </w:pPr>
    </w:p>
    <w:p w14:paraId="6556858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Long Boom Pay: 151' to 200' - $0.</w:t>
      </w:r>
      <w:r w:rsidRPr="0020073B">
        <w:rPr>
          <w:rFonts w:ascii="Courier New" w:hAnsi="Courier New" w:cs="Courier New"/>
          <w:sz w:val="18"/>
          <w:szCs w:val="18"/>
        </w:rPr>
        <w:t>50 per hour additional; 201'</w:t>
      </w:r>
      <w:r>
        <w:rPr>
          <w:rFonts w:ascii="Courier New" w:hAnsi="Courier New" w:cs="Courier New"/>
          <w:sz w:val="18"/>
          <w:szCs w:val="18"/>
        </w:rPr>
        <w:t xml:space="preserve"> </w:t>
      </w:r>
      <w:r w:rsidRPr="0020073B">
        <w:rPr>
          <w:rFonts w:ascii="Courier New" w:hAnsi="Courier New" w:cs="Courier New"/>
          <w:sz w:val="18"/>
          <w:szCs w:val="18"/>
        </w:rPr>
        <w:t>and over - $0.60 per hour. Measurement shall be from butt</w:t>
      </w:r>
      <w:r>
        <w:rPr>
          <w:rFonts w:ascii="Courier New" w:hAnsi="Courier New" w:cs="Courier New"/>
          <w:sz w:val="18"/>
          <w:szCs w:val="18"/>
        </w:rPr>
        <w:t xml:space="preserve"> </w:t>
      </w:r>
      <w:r w:rsidRPr="0020073B">
        <w:rPr>
          <w:rFonts w:ascii="Courier New" w:hAnsi="Courier New" w:cs="Courier New"/>
          <w:sz w:val="18"/>
          <w:szCs w:val="18"/>
        </w:rPr>
        <w:t>pins of the boom to the top of the sheave or jib sheave.</w:t>
      </w:r>
      <w:r>
        <w:rPr>
          <w:rFonts w:ascii="Courier New" w:hAnsi="Courier New" w:cs="Courier New"/>
          <w:sz w:val="18"/>
          <w:szCs w:val="18"/>
        </w:rPr>
        <w:t xml:space="preserve"> </w:t>
      </w:r>
      <w:r w:rsidRPr="0020073B">
        <w:rPr>
          <w:rFonts w:ascii="Courier New" w:hAnsi="Courier New" w:cs="Courier New"/>
          <w:sz w:val="18"/>
          <w:szCs w:val="18"/>
        </w:rPr>
        <w:t>Tower Crane Premium: From the top of the tower crane</w:t>
      </w:r>
      <w:r>
        <w:rPr>
          <w:rFonts w:ascii="Courier New" w:hAnsi="Courier New" w:cs="Courier New"/>
          <w:sz w:val="18"/>
          <w:szCs w:val="18"/>
        </w:rPr>
        <w:t xml:space="preserve"> </w:t>
      </w:r>
      <w:r w:rsidRPr="0020073B">
        <w:rPr>
          <w:rFonts w:ascii="Courier New" w:hAnsi="Courier New" w:cs="Courier New"/>
          <w:sz w:val="18"/>
          <w:szCs w:val="18"/>
        </w:rPr>
        <w:t xml:space="preserve">foundation to the top of the tower crane apex. In the </w:t>
      </w:r>
      <w:r w:rsidRPr="0020073B">
        <w:rPr>
          <w:rFonts w:ascii="Courier New" w:hAnsi="Courier New" w:cs="Courier New"/>
          <w:sz w:val="18"/>
          <w:szCs w:val="18"/>
        </w:rPr>
        <w:t>case</w:t>
      </w:r>
      <w:r>
        <w:rPr>
          <w:rFonts w:ascii="Courier New" w:hAnsi="Courier New" w:cs="Courier New"/>
          <w:sz w:val="18"/>
          <w:szCs w:val="18"/>
        </w:rPr>
        <w:t xml:space="preserve"> </w:t>
      </w:r>
      <w:r w:rsidRPr="0020073B">
        <w:rPr>
          <w:rFonts w:ascii="Courier New" w:hAnsi="Courier New" w:cs="Courier New"/>
          <w:sz w:val="18"/>
          <w:szCs w:val="18"/>
        </w:rPr>
        <w:t>of luffing cranes, to the top of Gantry, plus boom length per classification:</w:t>
      </w:r>
    </w:p>
    <w:p w14:paraId="65568581" w14:textId="77777777" w:rsidR="0020073B" w:rsidRPr="0020073B" w:rsidRDefault="00E750C6" w:rsidP="0020073B">
      <w:pPr>
        <w:spacing w:after="0" w:line="240" w:lineRule="auto"/>
        <w:rPr>
          <w:rFonts w:ascii="Courier New" w:hAnsi="Courier New" w:cs="Courier New"/>
          <w:sz w:val="18"/>
          <w:szCs w:val="18"/>
        </w:rPr>
      </w:pPr>
    </w:p>
    <w:p w14:paraId="6556858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250' to 299' - $1.00</w:t>
      </w:r>
    </w:p>
    <w:p w14:paraId="6556858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300' to 349  - $1.50</w:t>
      </w:r>
    </w:p>
    <w:p w14:paraId="6556858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350' to 399' - $2.00</w:t>
      </w:r>
    </w:p>
    <w:p w14:paraId="6556858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400' to 449' - $2.50</w:t>
      </w:r>
    </w:p>
    <w:p w14:paraId="6556858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450' and over - $3.00</w:t>
      </w:r>
    </w:p>
    <w:p w14:paraId="65568587" w14:textId="77777777" w:rsidR="0020073B" w:rsidRPr="0020073B" w:rsidRDefault="00E750C6" w:rsidP="0020073B">
      <w:pPr>
        <w:spacing w:after="0" w:line="240" w:lineRule="auto"/>
        <w:rPr>
          <w:rFonts w:ascii="Courier New" w:hAnsi="Courier New" w:cs="Courier New"/>
          <w:sz w:val="18"/>
          <w:szCs w:val="18"/>
        </w:rPr>
      </w:pPr>
    </w:p>
    <w:p w14:paraId="6556858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8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IRON0021-018 06/01/2022</w:t>
      </w:r>
    </w:p>
    <w:p w14:paraId="6556858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Rates          Fringes</w:t>
      </w:r>
    </w:p>
    <w:p w14:paraId="6556858B" w14:textId="77777777" w:rsidR="0020073B" w:rsidRPr="0020073B" w:rsidRDefault="00E750C6" w:rsidP="0020073B">
      <w:pPr>
        <w:spacing w:after="0" w:line="240" w:lineRule="auto"/>
        <w:rPr>
          <w:rFonts w:ascii="Courier New" w:hAnsi="Courier New" w:cs="Courier New"/>
          <w:sz w:val="18"/>
          <w:szCs w:val="18"/>
        </w:rPr>
      </w:pPr>
    </w:p>
    <w:p w14:paraId="6556858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IRONWORKER, STRUCTURAL...........$ 27.60            15.04</w:t>
      </w:r>
    </w:p>
    <w:p w14:paraId="6556858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r w:rsidRPr="0020073B">
        <w:rPr>
          <w:rFonts w:ascii="Courier New" w:hAnsi="Courier New" w:cs="Courier New"/>
          <w:sz w:val="18"/>
          <w:szCs w:val="18"/>
        </w:rPr>
        <w:t>---------------</w:t>
      </w:r>
    </w:p>
    <w:p w14:paraId="6556858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SUSD2012-019 08/21/2014</w:t>
      </w:r>
    </w:p>
    <w:p w14:paraId="6556858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Rates          Fringes</w:t>
      </w:r>
    </w:p>
    <w:p w14:paraId="65568590" w14:textId="77777777" w:rsidR="0020073B" w:rsidRPr="0020073B" w:rsidRDefault="00E750C6" w:rsidP="0020073B">
      <w:pPr>
        <w:spacing w:after="0" w:line="240" w:lineRule="auto"/>
        <w:rPr>
          <w:rFonts w:ascii="Courier New" w:hAnsi="Courier New" w:cs="Courier New"/>
          <w:sz w:val="18"/>
          <w:szCs w:val="18"/>
        </w:rPr>
      </w:pPr>
    </w:p>
    <w:p w14:paraId="6556859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CARPENTER........................$ 16.99             0.00</w:t>
      </w:r>
    </w:p>
    <w:p w14:paraId="6556859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CEMENT MASON/CONCRETE FINISHER...$ 20.67            11.85</w:t>
      </w:r>
    </w:p>
    <w:p w14:paraId="6556859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LABORER:  Common or General......</w:t>
      </w:r>
      <w:r w:rsidRPr="0020073B">
        <w:rPr>
          <w:rFonts w:ascii="Courier New" w:hAnsi="Courier New" w:cs="Courier New"/>
          <w:sz w:val="18"/>
          <w:szCs w:val="18"/>
        </w:rPr>
        <w:t>$ 11.68 **          0.00</w:t>
      </w:r>
    </w:p>
    <w:p w14:paraId="6556859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LABORER:  Mason Tender - Brick...$ 14.19 **          0.00</w:t>
      </w:r>
    </w:p>
    <w:p w14:paraId="6556859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OPERATOR:    </w:t>
      </w:r>
    </w:p>
    <w:p w14:paraId="6556859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Backhoe/Excavator/Trackhoe.......$ 19.34             0.00</w:t>
      </w:r>
    </w:p>
    <w:p w14:paraId="6556859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OPERATOR:  Bobcat/Skid   </w:t>
      </w:r>
    </w:p>
    <w:p w14:paraId="6556859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Steer/Skid Loader................$ 21.08             0.00</w:t>
      </w:r>
    </w:p>
    <w:p w14:paraId="6556859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9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PAINT</w:t>
      </w:r>
      <w:r w:rsidRPr="0020073B">
        <w:rPr>
          <w:rFonts w:ascii="Courier New" w:hAnsi="Courier New" w:cs="Courier New"/>
          <w:sz w:val="18"/>
          <w:szCs w:val="18"/>
        </w:rPr>
        <w:t xml:space="preserve">ER (Brush, Roller, and   </w:t>
      </w:r>
    </w:p>
    <w:p w14:paraId="655685A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Spray)...........................$ 18.80             4.99</w:t>
      </w:r>
    </w:p>
    <w:p w14:paraId="655685A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A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PLUMBER..........................$ 14.02 **          1.90</w:t>
      </w:r>
    </w:p>
    <w:p w14:paraId="655685A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A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ROOFER...........................$ 14.35 **          2.14</w:t>
      </w:r>
    </w:p>
    <w:p w14:paraId="655685A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t>
      </w:r>
    </w:p>
    <w:p w14:paraId="655685A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lastRenderedPageBreak/>
        <w:t xml:space="preserve">SHEET METAL WORKER (HVAC Duct   </w:t>
      </w:r>
    </w:p>
    <w:p w14:paraId="655685A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Installation Only)...............$ 20.41             9.64</w:t>
      </w:r>
    </w:p>
    <w:p w14:paraId="655685A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A9" w14:textId="77777777" w:rsidR="0020073B" w:rsidRPr="0020073B" w:rsidRDefault="00E750C6" w:rsidP="0020073B">
      <w:pPr>
        <w:spacing w:after="0" w:line="240" w:lineRule="auto"/>
        <w:rPr>
          <w:rFonts w:ascii="Courier New" w:hAnsi="Courier New" w:cs="Courier New"/>
          <w:sz w:val="18"/>
          <w:szCs w:val="18"/>
        </w:rPr>
      </w:pPr>
    </w:p>
    <w:p w14:paraId="655685A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WELDERS - Receive rate prescribed for craft performing</w:t>
      </w:r>
    </w:p>
    <w:p w14:paraId="655685A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operation to which welding is incidental.</w:t>
      </w:r>
    </w:p>
    <w:p w14:paraId="655685AC" w14:textId="77777777" w:rsidR="0020073B" w:rsidRPr="0020073B" w:rsidRDefault="00E750C6" w:rsidP="0020073B">
      <w:pPr>
        <w:spacing w:after="0" w:line="240" w:lineRule="auto"/>
        <w:rPr>
          <w:rFonts w:ascii="Courier New" w:hAnsi="Courier New" w:cs="Courier New"/>
          <w:sz w:val="18"/>
          <w:szCs w:val="18"/>
        </w:rPr>
      </w:pPr>
    </w:p>
    <w:p w14:paraId="655685A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AE" w14:textId="77777777" w:rsidR="0020073B" w:rsidRPr="0020073B" w:rsidRDefault="00E750C6" w:rsidP="0020073B">
      <w:pPr>
        <w:spacing w:after="0" w:line="240" w:lineRule="auto"/>
        <w:rPr>
          <w:rFonts w:ascii="Courier New" w:hAnsi="Courier New" w:cs="Courier New"/>
          <w:sz w:val="18"/>
          <w:szCs w:val="18"/>
        </w:rPr>
      </w:pPr>
    </w:p>
    <w:p w14:paraId="655685A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Workers in this classification may be entitled to a higher</w:t>
      </w:r>
      <w:r>
        <w:rPr>
          <w:rFonts w:ascii="Courier New" w:hAnsi="Courier New" w:cs="Courier New"/>
          <w:sz w:val="18"/>
          <w:szCs w:val="18"/>
        </w:rPr>
        <w:t xml:space="preserve"> </w:t>
      </w:r>
      <w:r w:rsidRPr="0020073B">
        <w:rPr>
          <w:rFonts w:ascii="Courier New" w:hAnsi="Courier New" w:cs="Courier New"/>
          <w:sz w:val="18"/>
          <w:szCs w:val="18"/>
        </w:rPr>
        <w:t>minimum wage under Executive Order 14026 ($15.00) or 13658</w:t>
      </w:r>
      <w:r>
        <w:rPr>
          <w:rFonts w:ascii="Courier New" w:hAnsi="Courier New" w:cs="Courier New"/>
          <w:sz w:val="18"/>
          <w:szCs w:val="18"/>
        </w:rPr>
        <w:t xml:space="preserve"> </w:t>
      </w:r>
      <w:r w:rsidRPr="0020073B">
        <w:rPr>
          <w:rFonts w:ascii="Courier New" w:hAnsi="Courier New" w:cs="Courier New"/>
          <w:sz w:val="18"/>
          <w:szCs w:val="18"/>
        </w:rPr>
        <w:t>($11.25).  Please see the Note at the top of the wage</w:t>
      </w:r>
      <w:r>
        <w:rPr>
          <w:rFonts w:ascii="Courier New" w:hAnsi="Courier New" w:cs="Courier New"/>
          <w:sz w:val="18"/>
          <w:szCs w:val="18"/>
        </w:rPr>
        <w:t xml:space="preserve"> </w:t>
      </w:r>
      <w:r w:rsidRPr="0020073B">
        <w:rPr>
          <w:rFonts w:ascii="Courier New" w:hAnsi="Courier New" w:cs="Courier New"/>
          <w:sz w:val="18"/>
          <w:szCs w:val="18"/>
        </w:rPr>
        <w:t>determination f</w:t>
      </w:r>
      <w:r w:rsidRPr="0020073B">
        <w:rPr>
          <w:rFonts w:ascii="Courier New" w:hAnsi="Courier New" w:cs="Courier New"/>
          <w:sz w:val="18"/>
          <w:szCs w:val="18"/>
        </w:rPr>
        <w:t>or more information.</w:t>
      </w:r>
    </w:p>
    <w:p w14:paraId="655685B0" w14:textId="77777777" w:rsidR="0020073B" w:rsidRPr="0020073B" w:rsidRDefault="00E750C6" w:rsidP="0020073B">
      <w:pPr>
        <w:spacing w:after="0" w:line="240" w:lineRule="auto"/>
        <w:rPr>
          <w:rFonts w:ascii="Courier New" w:hAnsi="Courier New" w:cs="Courier New"/>
          <w:sz w:val="18"/>
          <w:szCs w:val="18"/>
        </w:rPr>
      </w:pPr>
    </w:p>
    <w:p w14:paraId="655685B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Note: Executive Order (EO) 13706, Establishing Paid Sick Leave</w:t>
      </w:r>
      <w:r>
        <w:rPr>
          <w:rFonts w:ascii="Courier New" w:hAnsi="Courier New" w:cs="Courier New"/>
          <w:sz w:val="18"/>
          <w:szCs w:val="18"/>
        </w:rPr>
        <w:t xml:space="preserve"> </w:t>
      </w:r>
      <w:r w:rsidRPr="0020073B">
        <w:rPr>
          <w:rFonts w:ascii="Courier New" w:hAnsi="Courier New" w:cs="Courier New"/>
          <w:sz w:val="18"/>
          <w:szCs w:val="18"/>
        </w:rPr>
        <w:t>for Federal Contractors applies to all contracts subject to the</w:t>
      </w:r>
      <w:r>
        <w:rPr>
          <w:rFonts w:ascii="Courier New" w:hAnsi="Courier New" w:cs="Courier New"/>
          <w:sz w:val="18"/>
          <w:szCs w:val="18"/>
        </w:rPr>
        <w:t xml:space="preserve"> </w:t>
      </w:r>
      <w:r w:rsidRPr="0020073B">
        <w:rPr>
          <w:rFonts w:ascii="Courier New" w:hAnsi="Courier New" w:cs="Courier New"/>
          <w:sz w:val="18"/>
          <w:szCs w:val="18"/>
        </w:rPr>
        <w:t>Davis-Bacon Act for which the contract is awarded (and any</w:t>
      </w:r>
      <w:r>
        <w:rPr>
          <w:rFonts w:ascii="Courier New" w:hAnsi="Courier New" w:cs="Courier New"/>
          <w:sz w:val="18"/>
          <w:szCs w:val="18"/>
        </w:rPr>
        <w:t xml:space="preserve"> </w:t>
      </w:r>
      <w:r w:rsidRPr="0020073B">
        <w:rPr>
          <w:rFonts w:ascii="Courier New" w:hAnsi="Courier New" w:cs="Courier New"/>
          <w:sz w:val="18"/>
          <w:szCs w:val="18"/>
        </w:rPr>
        <w:t xml:space="preserve">solicitation was issued) on or after January 1, </w:t>
      </w:r>
      <w:r w:rsidRPr="0020073B">
        <w:rPr>
          <w:rFonts w:ascii="Courier New" w:hAnsi="Courier New" w:cs="Courier New"/>
          <w:sz w:val="18"/>
          <w:szCs w:val="18"/>
        </w:rPr>
        <w:t>2017.  If this</w:t>
      </w:r>
    </w:p>
    <w:p w14:paraId="655685B2"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contract is covered by the EO, the contractor must provide</w:t>
      </w:r>
      <w:r>
        <w:rPr>
          <w:rFonts w:ascii="Courier New" w:hAnsi="Courier New" w:cs="Courier New"/>
          <w:sz w:val="18"/>
          <w:szCs w:val="18"/>
        </w:rPr>
        <w:t xml:space="preserve"> </w:t>
      </w:r>
      <w:r w:rsidRPr="0020073B">
        <w:rPr>
          <w:rFonts w:ascii="Courier New" w:hAnsi="Courier New" w:cs="Courier New"/>
          <w:sz w:val="18"/>
          <w:szCs w:val="18"/>
        </w:rPr>
        <w:t>employees with 1 hour of paid sick leave for every 30 hours</w:t>
      </w:r>
      <w:r>
        <w:rPr>
          <w:rFonts w:ascii="Courier New" w:hAnsi="Courier New" w:cs="Courier New"/>
          <w:sz w:val="18"/>
          <w:szCs w:val="18"/>
        </w:rPr>
        <w:t xml:space="preserve"> </w:t>
      </w:r>
      <w:r w:rsidRPr="0020073B">
        <w:rPr>
          <w:rFonts w:ascii="Courier New" w:hAnsi="Courier New" w:cs="Courier New"/>
          <w:sz w:val="18"/>
          <w:szCs w:val="18"/>
        </w:rPr>
        <w:t>they work, up to 56 hours of paid sick leave each year.</w:t>
      </w:r>
      <w:r>
        <w:rPr>
          <w:rFonts w:ascii="Courier New" w:hAnsi="Courier New" w:cs="Courier New"/>
          <w:sz w:val="18"/>
          <w:szCs w:val="18"/>
        </w:rPr>
        <w:t xml:space="preserve"> </w:t>
      </w:r>
      <w:r w:rsidRPr="0020073B">
        <w:rPr>
          <w:rFonts w:ascii="Courier New" w:hAnsi="Courier New" w:cs="Courier New"/>
          <w:sz w:val="18"/>
          <w:szCs w:val="18"/>
        </w:rPr>
        <w:t>Employees must be permitted to use paid sick leave for their</w:t>
      </w:r>
      <w:r>
        <w:rPr>
          <w:rFonts w:ascii="Courier New" w:hAnsi="Courier New" w:cs="Courier New"/>
          <w:sz w:val="18"/>
          <w:szCs w:val="18"/>
        </w:rPr>
        <w:t xml:space="preserve"> </w:t>
      </w:r>
      <w:r w:rsidRPr="0020073B">
        <w:rPr>
          <w:rFonts w:ascii="Courier New" w:hAnsi="Courier New" w:cs="Courier New"/>
          <w:sz w:val="18"/>
          <w:szCs w:val="18"/>
        </w:rPr>
        <w:t>own i</w:t>
      </w:r>
      <w:r w:rsidRPr="0020073B">
        <w:rPr>
          <w:rFonts w:ascii="Courier New" w:hAnsi="Courier New" w:cs="Courier New"/>
          <w:sz w:val="18"/>
          <w:szCs w:val="18"/>
        </w:rPr>
        <w:t>llness, injury or other health-related needs, including</w:t>
      </w:r>
      <w:r>
        <w:rPr>
          <w:rFonts w:ascii="Courier New" w:hAnsi="Courier New" w:cs="Courier New"/>
          <w:sz w:val="18"/>
          <w:szCs w:val="18"/>
        </w:rPr>
        <w:t xml:space="preserve"> </w:t>
      </w:r>
      <w:r w:rsidRPr="0020073B">
        <w:rPr>
          <w:rFonts w:ascii="Courier New" w:hAnsi="Courier New" w:cs="Courier New"/>
          <w:sz w:val="18"/>
          <w:szCs w:val="18"/>
        </w:rPr>
        <w:t>preventive care; to assist a family member (or person who is</w:t>
      </w:r>
      <w:r>
        <w:rPr>
          <w:rFonts w:ascii="Courier New" w:hAnsi="Courier New" w:cs="Courier New"/>
          <w:sz w:val="18"/>
          <w:szCs w:val="18"/>
        </w:rPr>
        <w:t xml:space="preserve"> </w:t>
      </w:r>
      <w:r w:rsidRPr="0020073B">
        <w:rPr>
          <w:rFonts w:ascii="Courier New" w:hAnsi="Courier New" w:cs="Courier New"/>
          <w:sz w:val="18"/>
          <w:szCs w:val="18"/>
        </w:rPr>
        <w:t>like family to the employee) who is ill, injured, or has other</w:t>
      </w:r>
      <w:r>
        <w:rPr>
          <w:rFonts w:ascii="Courier New" w:hAnsi="Courier New" w:cs="Courier New"/>
          <w:sz w:val="18"/>
          <w:szCs w:val="18"/>
        </w:rPr>
        <w:t xml:space="preserve"> </w:t>
      </w:r>
      <w:r w:rsidRPr="0020073B">
        <w:rPr>
          <w:rFonts w:ascii="Courier New" w:hAnsi="Courier New" w:cs="Courier New"/>
          <w:sz w:val="18"/>
          <w:szCs w:val="18"/>
        </w:rPr>
        <w:t>health-related needs, including preventive care; or for reasons</w:t>
      </w:r>
      <w:r>
        <w:rPr>
          <w:rFonts w:ascii="Courier New" w:hAnsi="Courier New" w:cs="Courier New"/>
          <w:sz w:val="18"/>
          <w:szCs w:val="18"/>
        </w:rPr>
        <w:t xml:space="preserve"> </w:t>
      </w:r>
      <w:r w:rsidRPr="0020073B">
        <w:rPr>
          <w:rFonts w:ascii="Courier New" w:hAnsi="Courier New" w:cs="Courier New"/>
          <w:sz w:val="18"/>
          <w:szCs w:val="18"/>
        </w:rPr>
        <w:t>resulting fr</w:t>
      </w:r>
      <w:r w:rsidRPr="0020073B">
        <w:rPr>
          <w:rFonts w:ascii="Courier New" w:hAnsi="Courier New" w:cs="Courier New"/>
          <w:sz w:val="18"/>
          <w:szCs w:val="18"/>
        </w:rPr>
        <w:t>om, or to assist a family member (or person who is</w:t>
      </w:r>
      <w:r>
        <w:rPr>
          <w:rFonts w:ascii="Courier New" w:hAnsi="Courier New" w:cs="Courier New"/>
          <w:sz w:val="18"/>
          <w:szCs w:val="18"/>
        </w:rPr>
        <w:t xml:space="preserve"> </w:t>
      </w:r>
      <w:r w:rsidRPr="0020073B">
        <w:rPr>
          <w:rFonts w:ascii="Courier New" w:hAnsi="Courier New" w:cs="Courier New"/>
          <w:sz w:val="18"/>
          <w:szCs w:val="18"/>
        </w:rPr>
        <w:t>like family to the employee) who is a victim of, domestic</w:t>
      </w:r>
      <w:r>
        <w:rPr>
          <w:rFonts w:ascii="Courier New" w:hAnsi="Courier New" w:cs="Courier New"/>
          <w:sz w:val="18"/>
          <w:szCs w:val="18"/>
        </w:rPr>
        <w:t xml:space="preserve"> </w:t>
      </w:r>
      <w:r w:rsidRPr="0020073B">
        <w:rPr>
          <w:rFonts w:ascii="Courier New" w:hAnsi="Courier New" w:cs="Courier New"/>
          <w:sz w:val="18"/>
          <w:szCs w:val="18"/>
        </w:rPr>
        <w:t>violence, sexual assault, or stalking.  Additional information</w:t>
      </w:r>
      <w:r>
        <w:rPr>
          <w:rFonts w:ascii="Courier New" w:hAnsi="Courier New" w:cs="Courier New"/>
          <w:sz w:val="18"/>
          <w:szCs w:val="18"/>
        </w:rPr>
        <w:t xml:space="preserve"> </w:t>
      </w:r>
      <w:r w:rsidRPr="0020073B">
        <w:rPr>
          <w:rFonts w:ascii="Courier New" w:hAnsi="Courier New" w:cs="Courier New"/>
          <w:sz w:val="18"/>
          <w:szCs w:val="18"/>
        </w:rPr>
        <w:t>on</w:t>
      </w:r>
      <w:r>
        <w:rPr>
          <w:rFonts w:ascii="Courier New" w:hAnsi="Courier New" w:cs="Courier New"/>
          <w:sz w:val="18"/>
          <w:szCs w:val="18"/>
        </w:rPr>
        <w:t xml:space="preserve"> </w:t>
      </w:r>
      <w:r w:rsidRPr="0020073B">
        <w:rPr>
          <w:rFonts w:ascii="Courier New" w:hAnsi="Courier New" w:cs="Courier New"/>
          <w:sz w:val="18"/>
          <w:szCs w:val="18"/>
        </w:rPr>
        <w:t>contractor requirements and worker protections under the EO</w:t>
      </w:r>
      <w:r>
        <w:rPr>
          <w:rFonts w:ascii="Courier New" w:hAnsi="Courier New" w:cs="Courier New"/>
          <w:sz w:val="18"/>
          <w:szCs w:val="18"/>
        </w:rPr>
        <w:t xml:space="preserve"> </w:t>
      </w:r>
      <w:r w:rsidRPr="0020073B">
        <w:rPr>
          <w:rFonts w:ascii="Courier New" w:hAnsi="Courier New" w:cs="Courier New"/>
          <w:sz w:val="18"/>
          <w:szCs w:val="18"/>
        </w:rPr>
        <w:t>is available at</w:t>
      </w:r>
    </w:p>
    <w:p w14:paraId="655685B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https</w:t>
      </w:r>
      <w:r w:rsidRPr="0020073B">
        <w:rPr>
          <w:rFonts w:ascii="Courier New" w:hAnsi="Courier New" w:cs="Courier New"/>
          <w:sz w:val="18"/>
          <w:szCs w:val="18"/>
        </w:rPr>
        <w:t>://www.dol.gov/agencies/whd/government-contracts.</w:t>
      </w:r>
    </w:p>
    <w:p w14:paraId="655685B4" w14:textId="77777777" w:rsidR="0020073B" w:rsidRPr="0020073B" w:rsidRDefault="00E750C6" w:rsidP="0020073B">
      <w:pPr>
        <w:spacing w:after="0" w:line="240" w:lineRule="auto"/>
        <w:rPr>
          <w:rFonts w:ascii="Courier New" w:hAnsi="Courier New" w:cs="Courier New"/>
          <w:sz w:val="18"/>
          <w:szCs w:val="18"/>
        </w:rPr>
      </w:pPr>
    </w:p>
    <w:p w14:paraId="655685B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Unlisted classifications needed for work not included within</w:t>
      </w:r>
      <w:r>
        <w:rPr>
          <w:rFonts w:ascii="Courier New" w:hAnsi="Courier New" w:cs="Courier New"/>
          <w:sz w:val="18"/>
          <w:szCs w:val="18"/>
        </w:rPr>
        <w:t xml:space="preserve"> </w:t>
      </w:r>
      <w:r w:rsidRPr="0020073B">
        <w:rPr>
          <w:rFonts w:ascii="Courier New" w:hAnsi="Courier New" w:cs="Courier New"/>
          <w:sz w:val="18"/>
          <w:szCs w:val="18"/>
        </w:rPr>
        <w:t>the scope of the classifications listed may be added after</w:t>
      </w:r>
      <w:r>
        <w:rPr>
          <w:rFonts w:ascii="Courier New" w:hAnsi="Courier New" w:cs="Courier New"/>
          <w:sz w:val="18"/>
          <w:szCs w:val="18"/>
        </w:rPr>
        <w:t xml:space="preserve"> </w:t>
      </w:r>
      <w:r w:rsidRPr="0020073B">
        <w:rPr>
          <w:rFonts w:ascii="Courier New" w:hAnsi="Courier New" w:cs="Courier New"/>
          <w:sz w:val="18"/>
          <w:szCs w:val="18"/>
        </w:rPr>
        <w:t>award only as provided in the labor standards contract clauses</w:t>
      </w:r>
      <w:r>
        <w:rPr>
          <w:rFonts w:ascii="Courier New" w:hAnsi="Courier New" w:cs="Courier New"/>
          <w:sz w:val="18"/>
          <w:szCs w:val="18"/>
        </w:rPr>
        <w:t xml:space="preserve"> </w:t>
      </w:r>
      <w:r w:rsidRPr="0020073B">
        <w:rPr>
          <w:rFonts w:ascii="Courier New" w:hAnsi="Courier New" w:cs="Courier New"/>
          <w:sz w:val="18"/>
          <w:szCs w:val="18"/>
        </w:rPr>
        <w:t>(29CFR 5.5(a)(1)(ii)).</w:t>
      </w:r>
    </w:p>
    <w:p w14:paraId="655685B7" w14:textId="77777777" w:rsidR="0020073B" w:rsidRPr="0020073B" w:rsidRDefault="00E750C6" w:rsidP="0020073B">
      <w:pPr>
        <w:spacing w:after="0" w:line="240" w:lineRule="auto"/>
        <w:rPr>
          <w:rFonts w:ascii="Courier New" w:hAnsi="Courier New" w:cs="Courier New"/>
          <w:sz w:val="18"/>
          <w:szCs w:val="18"/>
        </w:rPr>
      </w:pPr>
    </w:p>
    <w:p w14:paraId="655685B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BA" w14:textId="77777777" w:rsidR="0020073B" w:rsidRPr="0020073B" w:rsidRDefault="00E750C6" w:rsidP="0020073B">
      <w:pPr>
        <w:spacing w:after="0" w:line="240" w:lineRule="auto"/>
        <w:rPr>
          <w:rFonts w:ascii="Courier New" w:hAnsi="Courier New" w:cs="Courier New"/>
          <w:sz w:val="18"/>
          <w:szCs w:val="18"/>
        </w:rPr>
      </w:pPr>
    </w:p>
    <w:p w14:paraId="655685B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The body of each wage determination lists the classification</w:t>
      </w:r>
      <w:r>
        <w:rPr>
          <w:rFonts w:ascii="Courier New" w:hAnsi="Courier New" w:cs="Courier New"/>
          <w:sz w:val="18"/>
          <w:szCs w:val="18"/>
        </w:rPr>
        <w:t xml:space="preserve"> </w:t>
      </w:r>
      <w:r w:rsidRPr="0020073B">
        <w:rPr>
          <w:rFonts w:ascii="Courier New" w:hAnsi="Courier New" w:cs="Courier New"/>
          <w:sz w:val="18"/>
          <w:szCs w:val="18"/>
        </w:rPr>
        <w:t>and wage rates that have been found to be prevailing for the</w:t>
      </w:r>
      <w:r>
        <w:rPr>
          <w:rFonts w:ascii="Courier New" w:hAnsi="Courier New" w:cs="Courier New"/>
          <w:sz w:val="18"/>
          <w:szCs w:val="18"/>
        </w:rPr>
        <w:t xml:space="preserve"> </w:t>
      </w:r>
      <w:r w:rsidRPr="0020073B">
        <w:rPr>
          <w:rFonts w:ascii="Courier New" w:hAnsi="Courier New" w:cs="Courier New"/>
          <w:sz w:val="18"/>
          <w:szCs w:val="18"/>
        </w:rPr>
        <w:t>cited type(s) of construction in the area covered by the wage</w:t>
      </w:r>
      <w:r>
        <w:rPr>
          <w:rFonts w:ascii="Courier New" w:hAnsi="Courier New" w:cs="Courier New"/>
          <w:sz w:val="18"/>
          <w:szCs w:val="18"/>
        </w:rPr>
        <w:t xml:space="preserve"> </w:t>
      </w:r>
      <w:r w:rsidRPr="0020073B">
        <w:rPr>
          <w:rFonts w:ascii="Courier New" w:hAnsi="Courier New" w:cs="Courier New"/>
          <w:sz w:val="18"/>
          <w:szCs w:val="18"/>
        </w:rPr>
        <w:t>de</w:t>
      </w:r>
      <w:r w:rsidRPr="0020073B">
        <w:rPr>
          <w:rFonts w:ascii="Courier New" w:hAnsi="Courier New" w:cs="Courier New"/>
          <w:sz w:val="18"/>
          <w:szCs w:val="18"/>
        </w:rPr>
        <w:t>termination. The classifications are listed in alphabetical</w:t>
      </w:r>
      <w:r>
        <w:rPr>
          <w:rFonts w:ascii="Courier New" w:hAnsi="Courier New" w:cs="Courier New"/>
          <w:sz w:val="18"/>
          <w:szCs w:val="18"/>
        </w:rPr>
        <w:t xml:space="preserve"> </w:t>
      </w:r>
      <w:r w:rsidRPr="0020073B">
        <w:rPr>
          <w:rFonts w:ascii="Courier New" w:hAnsi="Courier New" w:cs="Courier New"/>
          <w:sz w:val="18"/>
          <w:szCs w:val="18"/>
        </w:rPr>
        <w:t>order of ""identifiers"" that indicate whether the particular</w:t>
      </w:r>
      <w:r>
        <w:rPr>
          <w:rFonts w:ascii="Courier New" w:hAnsi="Courier New" w:cs="Courier New"/>
          <w:sz w:val="18"/>
          <w:szCs w:val="18"/>
        </w:rPr>
        <w:t xml:space="preserve"> </w:t>
      </w:r>
      <w:r w:rsidRPr="0020073B">
        <w:rPr>
          <w:rFonts w:ascii="Courier New" w:hAnsi="Courier New" w:cs="Courier New"/>
          <w:sz w:val="18"/>
          <w:szCs w:val="18"/>
        </w:rPr>
        <w:t>rate is a union rate (current union negotiated rate for local),</w:t>
      </w:r>
      <w:r>
        <w:rPr>
          <w:rFonts w:ascii="Courier New" w:hAnsi="Courier New" w:cs="Courier New"/>
          <w:sz w:val="18"/>
          <w:szCs w:val="18"/>
        </w:rPr>
        <w:t xml:space="preserve"> </w:t>
      </w:r>
      <w:r w:rsidRPr="0020073B">
        <w:rPr>
          <w:rFonts w:ascii="Courier New" w:hAnsi="Courier New" w:cs="Courier New"/>
          <w:sz w:val="18"/>
          <w:szCs w:val="18"/>
        </w:rPr>
        <w:t>a survey rate (weighted average rate) or a union average rate</w:t>
      </w:r>
      <w:r>
        <w:rPr>
          <w:rFonts w:ascii="Courier New" w:hAnsi="Courier New" w:cs="Courier New"/>
          <w:sz w:val="18"/>
          <w:szCs w:val="18"/>
        </w:rPr>
        <w:t xml:space="preserve"> </w:t>
      </w:r>
      <w:r w:rsidRPr="0020073B">
        <w:rPr>
          <w:rFonts w:ascii="Courier New" w:hAnsi="Courier New" w:cs="Courier New"/>
          <w:sz w:val="18"/>
          <w:szCs w:val="18"/>
        </w:rPr>
        <w:t>(weighte</w:t>
      </w:r>
      <w:r w:rsidRPr="0020073B">
        <w:rPr>
          <w:rFonts w:ascii="Courier New" w:hAnsi="Courier New" w:cs="Courier New"/>
          <w:sz w:val="18"/>
          <w:szCs w:val="18"/>
        </w:rPr>
        <w:t>d union average rate).</w:t>
      </w:r>
    </w:p>
    <w:p w14:paraId="655685BC" w14:textId="77777777" w:rsidR="0020073B" w:rsidRPr="0020073B" w:rsidRDefault="00E750C6" w:rsidP="0020073B">
      <w:pPr>
        <w:spacing w:after="0" w:line="240" w:lineRule="auto"/>
        <w:rPr>
          <w:rFonts w:ascii="Courier New" w:hAnsi="Courier New" w:cs="Courier New"/>
          <w:sz w:val="18"/>
          <w:szCs w:val="18"/>
        </w:rPr>
      </w:pPr>
    </w:p>
    <w:p w14:paraId="655685B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Union Rate Identifiers</w:t>
      </w:r>
    </w:p>
    <w:p w14:paraId="655685BE" w14:textId="77777777" w:rsidR="0020073B" w:rsidRPr="0020073B" w:rsidRDefault="00E750C6" w:rsidP="0020073B">
      <w:pPr>
        <w:spacing w:after="0" w:line="240" w:lineRule="auto"/>
        <w:rPr>
          <w:rFonts w:ascii="Courier New" w:hAnsi="Courier New" w:cs="Courier New"/>
          <w:sz w:val="18"/>
          <w:szCs w:val="18"/>
        </w:rPr>
      </w:pPr>
    </w:p>
    <w:p w14:paraId="655685B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A four-letter classification abbreviation identifier enclosed</w:t>
      </w:r>
      <w:r>
        <w:rPr>
          <w:rFonts w:ascii="Courier New" w:hAnsi="Courier New" w:cs="Courier New"/>
          <w:sz w:val="18"/>
          <w:szCs w:val="18"/>
        </w:rPr>
        <w:t xml:space="preserve"> </w:t>
      </w:r>
      <w:r w:rsidRPr="0020073B">
        <w:rPr>
          <w:rFonts w:ascii="Courier New" w:hAnsi="Courier New" w:cs="Courier New"/>
          <w:sz w:val="18"/>
          <w:szCs w:val="18"/>
        </w:rPr>
        <w:t>in dotted lines beginning with characters other than ""SU"" or</w:t>
      </w:r>
      <w:r>
        <w:rPr>
          <w:rFonts w:ascii="Courier New" w:hAnsi="Courier New" w:cs="Courier New"/>
          <w:sz w:val="18"/>
          <w:szCs w:val="18"/>
        </w:rPr>
        <w:t xml:space="preserve"> </w:t>
      </w:r>
      <w:r w:rsidRPr="0020073B">
        <w:rPr>
          <w:rFonts w:ascii="Courier New" w:hAnsi="Courier New" w:cs="Courier New"/>
          <w:sz w:val="18"/>
          <w:szCs w:val="18"/>
        </w:rPr>
        <w:t>""UAVG"" denotes that the union classification and rate were</w:t>
      </w:r>
      <w:r>
        <w:rPr>
          <w:rFonts w:ascii="Courier New" w:hAnsi="Courier New" w:cs="Courier New"/>
          <w:sz w:val="18"/>
          <w:szCs w:val="18"/>
        </w:rPr>
        <w:t xml:space="preserve"> </w:t>
      </w:r>
      <w:r w:rsidRPr="0020073B">
        <w:rPr>
          <w:rFonts w:ascii="Courier New" w:hAnsi="Courier New" w:cs="Courier New"/>
          <w:sz w:val="18"/>
          <w:szCs w:val="18"/>
        </w:rPr>
        <w:t xml:space="preserve">prevailing for </w:t>
      </w:r>
      <w:r w:rsidRPr="0020073B">
        <w:rPr>
          <w:rFonts w:ascii="Courier New" w:hAnsi="Courier New" w:cs="Courier New"/>
          <w:sz w:val="18"/>
          <w:szCs w:val="18"/>
        </w:rPr>
        <w:t>that classification in the survey. Example:</w:t>
      </w:r>
      <w:r>
        <w:rPr>
          <w:rFonts w:ascii="Courier New" w:hAnsi="Courier New" w:cs="Courier New"/>
          <w:sz w:val="18"/>
          <w:szCs w:val="18"/>
        </w:rPr>
        <w:t xml:space="preserve"> </w:t>
      </w:r>
      <w:r w:rsidRPr="0020073B">
        <w:rPr>
          <w:rFonts w:ascii="Courier New" w:hAnsi="Courier New" w:cs="Courier New"/>
          <w:sz w:val="18"/>
          <w:szCs w:val="18"/>
        </w:rPr>
        <w:t>PLUM0198-005 07/01/2014. PLUM is an abbreviation identifier of</w:t>
      </w:r>
      <w:r>
        <w:rPr>
          <w:rFonts w:ascii="Courier New" w:hAnsi="Courier New" w:cs="Courier New"/>
          <w:sz w:val="18"/>
          <w:szCs w:val="18"/>
        </w:rPr>
        <w:t xml:space="preserve"> </w:t>
      </w:r>
      <w:r w:rsidRPr="0020073B">
        <w:rPr>
          <w:rFonts w:ascii="Courier New" w:hAnsi="Courier New" w:cs="Courier New"/>
          <w:sz w:val="18"/>
          <w:szCs w:val="18"/>
        </w:rPr>
        <w:t>the union which prevailed in the survey for this</w:t>
      </w:r>
      <w:r>
        <w:rPr>
          <w:rFonts w:ascii="Courier New" w:hAnsi="Courier New" w:cs="Courier New"/>
          <w:sz w:val="18"/>
          <w:szCs w:val="18"/>
        </w:rPr>
        <w:t xml:space="preserve"> </w:t>
      </w:r>
      <w:r w:rsidRPr="0020073B">
        <w:rPr>
          <w:rFonts w:ascii="Courier New" w:hAnsi="Courier New" w:cs="Courier New"/>
          <w:sz w:val="18"/>
          <w:szCs w:val="18"/>
        </w:rPr>
        <w:t>classification, which in this example would be Plumbers. 0198</w:t>
      </w:r>
      <w:r>
        <w:rPr>
          <w:rFonts w:ascii="Courier New" w:hAnsi="Courier New" w:cs="Courier New"/>
          <w:sz w:val="18"/>
          <w:szCs w:val="18"/>
        </w:rPr>
        <w:t xml:space="preserve"> </w:t>
      </w:r>
      <w:r w:rsidRPr="0020073B">
        <w:rPr>
          <w:rFonts w:ascii="Courier New" w:hAnsi="Courier New" w:cs="Courier New"/>
          <w:sz w:val="18"/>
          <w:szCs w:val="18"/>
        </w:rPr>
        <w:t>indicates the local union number or di</w:t>
      </w:r>
      <w:r w:rsidRPr="0020073B">
        <w:rPr>
          <w:rFonts w:ascii="Courier New" w:hAnsi="Courier New" w:cs="Courier New"/>
          <w:sz w:val="18"/>
          <w:szCs w:val="18"/>
        </w:rPr>
        <w:t>strict council number</w:t>
      </w:r>
      <w:r>
        <w:rPr>
          <w:rFonts w:ascii="Courier New" w:hAnsi="Courier New" w:cs="Courier New"/>
          <w:sz w:val="18"/>
          <w:szCs w:val="18"/>
        </w:rPr>
        <w:t xml:space="preserve"> </w:t>
      </w:r>
      <w:r w:rsidRPr="0020073B">
        <w:rPr>
          <w:rFonts w:ascii="Courier New" w:hAnsi="Courier New" w:cs="Courier New"/>
          <w:sz w:val="18"/>
          <w:szCs w:val="18"/>
        </w:rPr>
        <w:t>where applicable, i.e., Plumbers Local 0198. The next number,</w:t>
      </w:r>
      <w:r>
        <w:rPr>
          <w:rFonts w:ascii="Courier New" w:hAnsi="Courier New" w:cs="Courier New"/>
          <w:sz w:val="18"/>
          <w:szCs w:val="18"/>
        </w:rPr>
        <w:t xml:space="preserve"> </w:t>
      </w:r>
      <w:r w:rsidRPr="0020073B">
        <w:rPr>
          <w:rFonts w:ascii="Courier New" w:hAnsi="Courier New" w:cs="Courier New"/>
          <w:sz w:val="18"/>
          <w:szCs w:val="18"/>
        </w:rPr>
        <w:t>005 in the example, is an internal number used in processing</w:t>
      </w:r>
      <w:r>
        <w:rPr>
          <w:rFonts w:ascii="Courier New" w:hAnsi="Courier New" w:cs="Courier New"/>
          <w:sz w:val="18"/>
          <w:szCs w:val="18"/>
        </w:rPr>
        <w:t xml:space="preserve"> </w:t>
      </w:r>
      <w:r w:rsidRPr="0020073B">
        <w:rPr>
          <w:rFonts w:ascii="Courier New" w:hAnsi="Courier New" w:cs="Courier New"/>
          <w:sz w:val="18"/>
          <w:szCs w:val="18"/>
        </w:rPr>
        <w:t>the wage determination. 07/01/2014 is the effective date of the</w:t>
      </w:r>
      <w:r>
        <w:rPr>
          <w:rFonts w:ascii="Courier New" w:hAnsi="Courier New" w:cs="Courier New"/>
          <w:sz w:val="18"/>
          <w:szCs w:val="18"/>
        </w:rPr>
        <w:t xml:space="preserve"> </w:t>
      </w:r>
      <w:r w:rsidRPr="0020073B">
        <w:rPr>
          <w:rFonts w:ascii="Courier New" w:hAnsi="Courier New" w:cs="Courier New"/>
          <w:sz w:val="18"/>
          <w:szCs w:val="18"/>
        </w:rPr>
        <w:t>most current negotiated rate, which in this exa</w:t>
      </w:r>
      <w:r w:rsidRPr="0020073B">
        <w:rPr>
          <w:rFonts w:ascii="Courier New" w:hAnsi="Courier New" w:cs="Courier New"/>
          <w:sz w:val="18"/>
          <w:szCs w:val="18"/>
        </w:rPr>
        <w:t>mple is July 1,</w:t>
      </w:r>
      <w:r>
        <w:rPr>
          <w:rFonts w:ascii="Courier New" w:hAnsi="Courier New" w:cs="Courier New"/>
          <w:sz w:val="18"/>
          <w:szCs w:val="18"/>
        </w:rPr>
        <w:t xml:space="preserve"> </w:t>
      </w:r>
      <w:r w:rsidRPr="0020073B">
        <w:rPr>
          <w:rFonts w:ascii="Courier New" w:hAnsi="Courier New" w:cs="Courier New"/>
          <w:sz w:val="18"/>
          <w:szCs w:val="18"/>
        </w:rPr>
        <w:t>2014.</w:t>
      </w:r>
    </w:p>
    <w:p w14:paraId="655685C0" w14:textId="77777777" w:rsidR="0020073B" w:rsidRPr="0020073B" w:rsidRDefault="00E750C6" w:rsidP="0020073B">
      <w:pPr>
        <w:spacing w:after="0" w:line="240" w:lineRule="auto"/>
        <w:rPr>
          <w:rFonts w:ascii="Courier New" w:hAnsi="Courier New" w:cs="Courier New"/>
          <w:sz w:val="18"/>
          <w:szCs w:val="18"/>
        </w:rPr>
      </w:pPr>
    </w:p>
    <w:p w14:paraId="655685C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Union prevailing wage rates are updated to reflect all rate</w:t>
      </w:r>
      <w:r>
        <w:rPr>
          <w:rFonts w:ascii="Courier New" w:hAnsi="Courier New" w:cs="Courier New"/>
          <w:sz w:val="18"/>
          <w:szCs w:val="18"/>
        </w:rPr>
        <w:t xml:space="preserve"> </w:t>
      </w:r>
      <w:r w:rsidRPr="0020073B">
        <w:rPr>
          <w:rFonts w:ascii="Courier New" w:hAnsi="Courier New" w:cs="Courier New"/>
          <w:sz w:val="18"/>
          <w:szCs w:val="18"/>
        </w:rPr>
        <w:t>changes in the collective bargaining agreement (CBA) governing</w:t>
      </w:r>
      <w:r>
        <w:rPr>
          <w:rFonts w:ascii="Courier New" w:hAnsi="Courier New" w:cs="Courier New"/>
          <w:sz w:val="18"/>
          <w:szCs w:val="18"/>
        </w:rPr>
        <w:t xml:space="preserve"> </w:t>
      </w:r>
      <w:r w:rsidRPr="0020073B">
        <w:rPr>
          <w:rFonts w:ascii="Courier New" w:hAnsi="Courier New" w:cs="Courier New"/>
          <w:sz w:val="18"/>
          <w:szCs w:val="18"/>
        </w:rPr>
        <w:t>this classification and rate.</w:t>
      </w:r>
    </w:p>
    <w:p w14:paraId="655685C3" w14:textId="77777777" w:rsidR="0020073B" w:rsidRPr="0020073B" w:rsidRDefault="00E750C6" w:rsidP="0020073B">
      <w:pPr>
        <w:spacing w:after="0" w:line="240" w:lineRule="auto"/>
        <w:rPr>
          <w:rFonts w:ascii="Courier New" w:hAnsi="Courier New" w:cs="Courier New"/>
          <w:sz w:val="18"/>
          <w:szCs w:val="18"/>
        </w:rPr>
      </w:pPr>
    </w:p>
    <w:p w14:paraId="655685C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Survey Rate Identifiers</w:t>
      </w:r>
    </w:p>
    <w:p w14:paraId="655685C5" w14:textId="77777777" w:rsidR="0020073B" w:rsidRPr="0020073B" w:rsidRDefault="00E750C6" w:rsidP="0020073B">
      <w:pPr>
        <w:spacing w:after="0" w:line="240" w:lineRule="auto"/>
        <w:rPr>
          <w:rFonts w:ascii="Courier New" w:hAnsi="Courier New" w:cs="Courier New"/>
          <w:sz w:val="18"/>
          <w:szCs w:val="18"/>
        </w:rPr>
      </w:pPr>
    </w:p>
    <w:p w14:paraId="655685C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Classifications listed under the ""SU"" identifier in</w:t>
      </w:r>
      <w:r w:rsidRPr="0020073B">
        <w:rPr>
          <w:rFonts w:ascii="Courier New" w:hAnsi="Courier New" w:cs="Courier New"/>
          <w:sz w:val="18"/>
          <w:szCs w:val="18"/>
        </w:rPr>
        <w:t>dicate that</w:t>
      </w:r>
      <w:r>
        <w:rPr>
          <w:rFonts w:ascii="Courier New" w:hAnsi="Courier New" w:cs="Courier New"/>
          <w:sz w:val="18"/>
          <w:szCs w:val="18"/>
        </w:rPr>
        <w:t xml:space="preserve"> </w:t>
      </w:r>
      <w:r w:rsidRPr="0020073B">
        <w:rPr>
          <w:rFonts w:ascii="Courier New" w:hAnsi="Courier New" w:cs="Courier New"/>
          <w:sz w:val="18"/>
          <w:szCs w:val="18"/>
        </w:rPr>
        <w:t>no one rate prevailed for this classification in the survey and</w:t>
      </w:r>
      <w:r>
        <w:rPr>
          <w:rFonts w:ascii="Courier New" w:hAnsi="Courier New" w:cs="Courier New"/>
          <w:sz w:val="18"/>
          <w:szCs w:val="18"/>
        </w:rPr>
        <w:t xml:space="preserve"> </w:t>
      </w:r>
      <w:r w:rsidRPr="0020073B">
        <w:rPr>
          <w:rFonts w:ascii="Courier New" w:hAnsi="Courier New" w:cs="Courier New"/>
          <w:sz w:val="18"/>
          <w:szCs w:val="18"/>
        </w:rPr>
        <w:t>the published rate is derived by computing a weighted average</w:t>
      </w:r>
      <w:r>
        <w:rPr>
          <w:rFonts w:ascii="Courier New" w:hAnsi="Courier New" w:cs="Courier New"/>
          <w:sz w:val="18"/>
          <w:szCs w:val="18"/>
        </w:rPr>
        <w:t xml:space="preserve"> </w:t>
      </w:r>
      <w:r w:rsidRPr="0020073B">
        <w:rPr>
          <w:rFonts w:ascii="Courier New" w:hAnsi="Courier New" w:cs="Courier New"/>
          <w:sz w:val="18"/>
          <w:szCs w:val="18"/>
        </w:rPr>
        <w:t>rate based on all the rates reported in the survey for that</w:t>
      </w:r>
    </w:p>
    <w:p w14:paraId="655685C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classification.  As this weighted average rate includes al</w:t>
      </w:r>
      <w:r w:rsidRPr="0020073B">
        <w:rPr>
          <w:rFonts w:ascii="Courier New" w:hAnsi="Courier New" w:cs="Courier New"/>
          <w:sz w:val="18"/>
          <w:szCs w:val="18"/>
        </w:rPr>
        <w:t>l</w:t>
      </w:r>
      <w:r>
        <w:rPr>
          <w:rFonts w:ascii="Courier New" w:hAnsi="Courier New" w:cs="Courier New"/>
          <w:sz w:val="18"/>
          <w:szCs w:val="18"/>
        </w:rPr>
        <w:t xml:space="preserve"> </w:t>
      </w:r>
      <w:r w:rsidRPr="0020073B">
        <w:rPr>
          <w:rFonts w:ascii="Courier New" w:hAnsi="Courier New" w:cs="Courier New"/>
          <w:sz w:val="18"/>
          <w:szCs w:val="18"/>
        </w:rPr>
        <w:t>rates reported in the survey, it may include both union and</w:t>
      </w:r>
      <w:r>
        <w:rPr>
          <w:rFonts w:ascii="Courier New" w:hAnsi="Courier New" w:cs="Courier New"/>
          <w:sz w:val="18"/>
          <w:szCs w:val="18"/>
        </w:rPr>
        <w:t xml:space="preserve"> </w:t>
      </w:r>
      <w:r w:rsidRPr="0020073B">
        <w:rPr>
          <w:rFonts w:ascii="Courier New" w:hAnsi="Courier New" w:cs="Courier New"/>
          <w:sz w:val="18"/>
          <w:szCs w:val="18"/>
        </w:rPr>
        <w:t>non-union rates. Example: SULA2012-007 5/13/2014. SU indicates</w:t>
      </w:r>
      <w:r>
        <w:rPr>
          <w:rFonts w:ascii="Courier New" w:hAnsi="Courier New" w:cs="Courier New"/>
          <w:sz w:val="18"/>
          <w:szCs w:val="18"/>
        </w:rPr>
        <w:t xml:space="preserve"> </w:t>
      </w:r>
      <w:r w:rsidRPr="0020073B">
        <w:rPr>
          <w:rFonts w:ascii="Courier New" w:hAnsi="Courier New" w:cs="Courier New"/>
          <w:sz w:val="18"/>
          <w:szCs w:val="18"/>
        </w:rPr>
        <w:t>the rates are survey rates based on a weighted average</w:t>
      </w:r>
      <w:r>
        <w:rPr>
          <w:rFonts w:ascii="Courier New" w:hAnsi="Courier New" w:cs="Courier New"/>
          <w:sz w:val="18"/>
          <w:szCs w:val="18"/>
        </w:rPr>
        <w:t xml:space="preserve"> </w:t>
      </w:r>
      <w:r w:rsidRPr="0020073B">
        <w:rPr>
          <w:rFonts w:ascii="Courier New" w:hAnsi="Courier New" w:cs="Courier New"/>
          <w:sz w:val="18"/>
          <w:szCs w:val="18"/>
        </w:rPr>
        <w:t>calculation of rates and are not majority rates. LA indicates</w:t>
      </w:r>
      <w:r>
        <w:rPr>
          <w:rFonts w:ascii="Courier New" w:hAnsi="Courier New" w:cs="Courier New"/>
          <w:sz w:val="18"/>
          <w:szCs w:val="18"/>
        </w:rPr>
        <w:t xml:space="preserve"> </w:t>
      </w:r>
      <w:r w:rsidRPr="0020073B">
        <w:rPr>
          <w:rFonts w:ascii="Courier New" w:hAnsi="Courier New" w:cs="Courier New"/>
          <w:sz w:val="18"/>
          <w:szCs w:val="18"/>
        </w:rPr>
        <w:t>the State of L</w:t>
      </w:r>
      <w:r w:rsidRPr="0020073B">
        <w:rPr>
          <w:rFonts w:ascii="Courier New" w:hAnsi="Courier New" w:cs="Courier New"/>
          <w:sz w:val="18"/>
          <w:szCs w:val="18"/>
        </w:rPr>
        <w:t>ouisiana. 2012 is the year of survey on which</w:t>
      </w:r>
      <w:r>
        <w:rPr>
          <w:rFonts w:ascii="Courier New" w:hAnsi="Courier New" w:cs="Courier New"/>
          <w:sz w:val="18"/>
          <w:szCs w:val="18"/>
        </w:rPr>
        <w:t xml:space="preserve"> </w:t>
      </w:r>
      <w:r w:rsidRPr="0020073B">
        <w:rPr>
          <w:rFonts w:ascii="Courier New" w:hAnsi="Courier New" w:cs="Courier New"/>
          <w:sz w:val="18"/>
          <w:szCs w:val="18"/>
        </w:rPr>
        <w:t>these classifications and rates are based. The next number, 007</w:t>
      </w:r>
      <w:r>
        <w:rPr>
          <w:rFonts w:ascii="Courier New" w:hAnsi="Courier New" w:cs="Courier New"/>
          <w:sz w:val="18"/>
          <w:szCs w:val="18"/>
        </w:rPr>
        <w:t xml:space="preserve"> </w:t>
      </w:r>
      <w:r w:rsidRPr="0020073B">
        <w:rPr>
          <w:rFonts w:ascii="Courier New" w:hAnsi="Courier New" w:cs="Courier New"/>
          <w:sz w:val="18"/>
          <w:szCs w:val="18"/>
        </w:rPr>
        <w:t>in the example, is an internal number used in producing the</w:t>
      </w:r>
      <w:r>
        <w:rPr>
          <w:rFonts w:ascii="Courier New" w:hAnsi="Courier New" w:cs="Courier New"/>
          <w:sz w:val="18"/>
          <w:szCs w:val="18"/>
        </w:rPr>
        <w:t xml:space="preserve"> </w:t>
      </w:r>
      <w:r w:rsidRPr="0020073B">
        <w:rPr>
          <w:rFonts w:ascii="Courier New" w:hAnsi="Courier New" w:cs="Courier New"/>
          <w:sz w:val="18"/>
          <w:szCs w:val="18"/>
        </w:rPr>
        <w:t xml:space="preserve">wage </w:t>
      </w:r>
      <w:r w:rsidRPr="0020073B">
        <w:rPr>
          <w:rFonts w:ascii="Courier New" w:hAnsi="Courier New" w:cs="Courier New"/>
          <w:sz w:val="18"/>
          <w:szCs w:val="18"/>
        </w:rPr>
        <w:lastRenderedPageBreak/>
        <w:t>determination. 5/13/2014 indicates the survey completion</w:t>
      </w:r>
      <w:r>
        <w:rPr>
          <w:rFonts w:ascii="Courier New" w:hAnsi="Courier New" w:cs="Courier New"/>
          <w:sz w:val="18"/>
          <w:szCs w:val="18"/>
        </w:rPr>
        <w:t xml:space="preserve"> </w:t>
      </w:r>
      <w:r w:rsidRPr="0020073B">
        <w:rPr>
          <w:rFonts w:ascii="Courier New" w:hAnsi="Courier New" w:cs="Courier New"/>
          <w:sz w:val="18"/>
          <w:szCs w:val="18"/>
        </w:rPr>
        <w:t>date for the classificat</w:t>
      </w:r>
      <w:r w:rsidRPr="0020073B">
        <w:rPr>
          <w:rFonts w:ascii="Courier New" w:hAnsi="Courier New" w:cs="Courier New"/>
          <w:sz w:val="18"/>
          <w:szCs w:val="18"/>
        </w:rPr>
        <w:t>ions and rates under that identifier.</w:t>
      </w:r>
    </w:p>
    <w:p w14:paraId="655685C8" w14:textId="77777777" w:rsidR="0020073B" w:rsidRPr="0020073B" w:rsidRDefault="00E750C6" w:rsidP="0020073B">
      <w:pPr>
        <w:spacing w:after="0" w:line="240" w:lineRule="auto"/>
        <w:rPr>
          <w:rFonts w:ascii="Courier New" w:hAnsi="Courier New" w:cs="Courier New"/>
          <w:sz w:val="18"/>
          <w:szCs w:val="18"/>
        </w:rPr>
      </w:pPr>
    </w:p>
    <w:p w14:paraId="655685C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Survey wage rates are not updated and remain in effect until a</w:t>
      </w:r>
      <w:r>
        <w:rPr>
          <w:rFonts w:ascii="Courier New" w:hAnsi="Courier New" w:cs="Courier New"/>
          <w:sz w:val="18"/>
          <w:szCs w:val="18"/>
        </w:rPr>
        <w:t xml:space="preserve"> </w:t>
      </w:r>
      <w:r w:rsidRPr="0020073B">
        <w:rPr>
          <w:rFonts w:ascii="Courier New" w:hAnsi="Courier New" w:cs="Courier New"/>
          <w:sz w:val="18"/>
          <w:szCs w:val="18"/>
        </w:rPr>
        <w:t>new survey is</w:t>
      </w:r>
      <w:r>
        <w:rPr>
          <w:rFonts w:ascii="Courier New" w:hAnsi="Courier New" w:cs="Courier New"/>
          <w:sz w:val="18"/>
          <w:szCs w:val="18"/>
        </w:rPr>
        <w:t xml:space="preserve"> </w:t>
      </w:r>
      <w:r w:rsidRPr="0020073B">
        <w:rPr>
          <w:rFonts w:ascii="Courier New" w:hAnsi="Courier New" w:cs="Courier New"/>
          <w:sz w:val="18"/>
          <w:szCs w:val="18"/>
        </w:rPr>
        <w:t>conducted.</w:t>
      </w:r>
    </w:p>
    <w:p w14:paraId="655685CA" w14:textId="77777777" w:rsidR="0020073B" w:rsidRPr="0020073B" w:rsidRDefault="00E750C6" w:rsidP="0020073B">
      <w:pPr>
        <w:spacing w:after="0" w:line="240" w:lineRule="auto"/>
        <w:rPr>
          <w:rFonts w:ascii="Courier New" w:hAnsi="Courier New" w:cs="Courier New"/>
          <w:sz w:val="18"/>
          <w:szCs w:val="18"/>
        </w:rPr>
      </w:pPr>
    </w:p>
    <w:p w14:paraId="655685C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Union Average Rate Identifiers</w:t>
      </w:r>
    </w:p>
    <w:p w14:paraId="655685CC" w14:textId="77777777" w:rsidR="0020073B" w:rsidRPr="0020073B" w:rsidRDefault="00E750C6" w:rsidP="0020073B">
      <w:pPr>
        <w:spacing w:after="0" w:line="240" w:lineRule="auto"/>
        <w:rPr>
          <w:rFonts w:ascii="Courier New" w:hAnsi="Courier New" w:cs="Courier New"/>
          <w:sz w:val="18"/>
          <w:szCs w:val="18"/>
        </w:rPr>
      </w:pPr>
    </w:p>
    <w:p w14:paraId="655685C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Classification(s) listed under the UAVG identifier indicate</w:t>
      </w:r>
      <w:r>
        <w:rPr>
          <w:rFonts w:ascii="Courier New" w:hAnsi="Courier New" w:cs="Courier New"/>
          <w:sz w:val="18"/>
          <w:szCs w:val="18"/>
        </w:rPr>
        <w:t xml:space="preserve"> </w:t>
      </w:r>
      <w:r w:rsidRPr="0020073B">
        <w:rPr>
          <w:rFonts w:ascii="Courier New" w:hAnsi="Courier New" w:cs="Courier New"/>
          <w:sz w:val="18"/>
          <w:szCs w:val="18"/>
        </w:rPr>
        <w:t>that no single majority rate prevail</w:t>
      </w:r>
      <w:r w:rsidRPr="0020073B">
        <w:rPr>
          <w:rFonts w:ascii="Courier New" w:hAnsi="Courier New" w:cs="Courier New"/>
          <w:sz w:val="18"/>
          <w:szCs w:val="18"/>
        </w:rPr>
        <w:t>ed for those</w:t>
      </w:r>
      <w:r>
        <w:rPr>
          <w:rFonts w:ascii="Courier New" w:hAnsi="Courier New" w:cs="Courier New"/>
          <w:sz w:val="18"/>
          <w:szCs w:val="18"/>
        </w:rPr>
        <w:t xml:space="preserve"> </w:t>
      </w:r>
      <w:r w:rsidRPr="0020073B">
        <w:rPr>
          <w:rFonts w:ascii="Courier New" w:hAnsi="Courier New" w:cs="Courier New"/>
          <w:sz w:val="18"/>
          <w:szCs w:val="18"/>
        </w:rPr>
        <w:t>classifications; however, 100% of the data reported for the</w:t>
      </w:r>
    </w:p>
    <w:p w14:paraId="655685C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classifications was union data. EXAMPLE: UAVG-OH-0010</w:t>
      </w:r>
      <w:r>
        <w:rPr>
          <w:rFonts w:ascii="Courier New" w:hAnsi="Courier New" w:cs="Courier New"/>
          <w:sz w:val="18"/>
          <w:szCs w:val="18"/>
        </w:rPr>
        <w:t xml:space="preserve"> </w:t>
      </w:r>
      <w:r w:rsidRPr="0020073B">
        <w:rPr>
          <w:rFonts w:ascii="Courier New" w:hAnsi="Courier New" w:cs="Courier New"/>
          <w:sz w:val="18"/>
          <w:szCs w:val="18"/>
        </w:rPr>
        <w:t>08/29/2014. UAVG indicates that the rate is a weighted union</w:t>
      </w:r>
      <w:r>
        <w:rPr>
          <w:rFonts w:ascii="Courier New" w:hAnsi="Courier New" w:cs="Courier New"/>
          <w:sz w:val="18"/>
          <w:szCs w:val="18"/>
        </w:rPr>
        <w:t xml:space="preserve"> </w:t>
      </w:r>
      <w:r w:rsidRPr="0020073B">
        <w:rPr>
          <w:rFonts w:ascii="Courier New" w:hAnsi="Courier New" w:cs="Courier New"/>
          <w:sz w:val="18"/>
          <w:szCs w:val="18"/>
        </w:rPr>
        <w:t>average rate. OH indicates the state. The next number, 0010 in</w:t>
      </w:r>
      <w:r>
        <w:rPr>
          <w:rFonts w:ascii="Courier New" w:hAnsi="Courier New" w:cs="Courier New"/>
          <w:sz w:val="18"/>
          <w:szCs w:val="18"/>
        </w:rPr>
        <w:t xml:space="preserve"> </w:t>
      </w:r>
      <w:r w:rsidRPr="0020073B">
        <w:rPr>
          <w:rFonts w:ascii="Courier New" w:hAnsi="Courier New" w:cs="Courier New"/>
          <w:sz w:val="18"/>
          <w:szCs w:val="18"/>
        </w:rPr>
        <w:t>the example, is an internal number used in producing the wage</w:t>
      </w:r>
      <w:r>
        <w:rPr>
          <w:rFonts w:ascii="Courier New" w:hAnsi="Courier New" w:cs="Courier New"/>
          <w:sz w:val="18"/>
          <w:szCs w:val="18"/>
        </w:rPr>
        <w:t xml:space="preserve"> </w:t>
      </w:r>
      <w:r w:rsidRPr="0020073B">
        <w:rPr>
          <w:rFonts w:ascii="Courier New" w:hAnsi="Courier New" w:cs="Courier New"/>
          <w:sz w:val="18"/>
          <w:szCs w:val="18"/>
        </w:rPr>
        <w:t>determination. 08/29/2014 indicates the survey completion date</w:t>
      </w:r>
      <w:r>
        <w:rPr>
          <w:rFonts w:ascii="Courier New" w:hAnsi="Courier New" w:cs="Courier New"/>
          <w:sz w:val="18"/>
          <w:szCs w:val="18"/>
        </w:rPr>
        <w:t xml:space="preserve"> </w:t>
      </w:r>
      <w:r w:rsidRPr="0020073B">
        <w:rPr>
          <w:rFonts w:ascii="Courier New" w:hAnsi="Courier New" w:cs="Courier New"/>
          <w:sz w:val="18"/>
          <w:szCs w:val="18"/>
        </w:rPr>
        <w:t>for the classifications and rates under that identifier.</w:t>
      </w:r>
    </w:p>
    <w:p w14:paraId="655685CF" w14:textId="77777777" w:rsidR="0020073B" w:rsidRPr="0020073B" w:rsidRDefault="00E750C6" w:rsidP="0020073B">
      <w:pPr>
        <w:spacing w:after="0" w:line="240" w:lineRule="auto"/>
        <w:rPr>
          <w:rFonts w:ascii="Courier New" w:hAnsi="Courier New" w:cs="Courier New"/>
          <w:sz w:val="18"/>
          <w:szCs w:val="18"/>
        </w:rPr>
      </w:pPr>
    </w:p>
    <w:p w14:paraId="655685D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A UAVG rate will be updated once a year, usually in January of</w:t>
      </w:r>
      <w:r>
        <w:rPr>
          <w:rFonts w:ascii="Courier New" w:hAnsi="Courier New" w:cs="Courier New"/>
          <w:sz w:val="18"/>
          <w:szCs w:val="18"/>
        </w:rPr>
        <w:t xml:space="preserve"> </w:t>
      </w:r>
      <w:r w:rsidRPr="0020073B">
        <w:rPr>
          <w:rFonts w:ascii="Courier New" w:hAnsi="Courier New" w:cs="Courier New"/>
          <w:sz w:val="18"/>
          <w:szCs w:val="18"/>
        </w:rPr>
        <w:t>each year,</w:t>
      </w:r>
      <w:r w:rsidRPr="0020073B">
        <w:rPr>
          <w:rFonts w:ascii="Courier New" w:hAnsi="Courier New" w:cs="Courier New"/>
          <w:sz w:val="18"/>
          <w:szCs w:val="18"/>
        </w:rPr>
        <w:t xml:space="preserve"> to reflect a weighted average of the current</w:t>
      </w:r>
      <w:r>
        <w:rPr>
          <w:rFonts w:ascii="Courier New" w:hAnsi="Courier New" w:cs="Courier New"/>
          <w:sz w:val="18"/>
          <w:szCs w:val="18"/>
        </w:rPr>
        <w:t xml:space="preserve"> </w:t>
      </w:r>
      <w:r w:rsidRPr="0020073B">
        <w:rPr>
          <w:rFonts w:ascii="Courier New" w:hAnsi="Courier New" w:cs="Courier New"/>
          <w:sz w:val="18"/>
          <w:szCs w:val="18"/>
        </w:rPr>
        <w:t>negotiated/CBA rate of the union locals from which the rate is</w:t>
      </w:r>
      <w:r>
        <w:rPr>
          <w:rFonts w:ascii="Courier New" w:hAnsi="Courier New" w:cs="Courier New"/>
          <w:sz w:val="18"/>
          <w:szCs w:val="18"/>
        </w:rPr>
        <w:t xml:space="preserve"> </w:t>
      </w:r>
      <w:r w:rsidRPr="0020073B">
        <w:rPr>
          <w:rFonts w:ascii="Courier New" w:hAnsi="Courier New" w:cs="Courier New"/>
          <w:sz w:val="18"/>
          <w:szCs w:val="18"/>
        </w:rPr>
        <w:t>based.</w:t>
      </w:r>
    </w:p>
    <w:p w14:paraId="655685D3" w14:textId="77777777" w:rsidR="0020073B" w:rsidRPr="0020073B" w:rsidRDefault="00E750C6" w:rsidP="0020073B">
      <w:pPr>
        <w:spacing w:after="0" w:line="240" w:lineRule="auto"/>
        <w:rPr>
          <w:rFonts w:ascii="Courier New" w:hAnsi="Courier New" w:cs="Courier New"/>
          <w:sz w:val="18"/>
          <w:szCs w:val="18"/>
        </w:rPr>
      </w:pPr>
    </w:p>
    <w:p w14:paraId="655685D4"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p>
    <w:p w14:paraId="655685D5" w14:textId="77777777" w:rsidR="0020073B" w:rsidRPr="0020073B" w:rsidRDefault="00E750C6" w:rsidP="0020073B">
      <w:pPr>
        <w:spacing w:after="0" w:line="240" w:lineRule="auto"/>
        <w:rPr>
          <w:rFonts w:ascii="Courier New" w:hAnsi="Courier New" w:cs="Courier New"/>
          <w:sz w:val="18"/>
          <w:szCs w:val="18"/>
        </w:rPr>
      </w:pPr>
    </w:p>
    <w:p w14:paraId="655685D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WAGE DETERMINATION APPEALS PROCESS</w:t>
      </w:r>
    </w:p>
    <w:p w14:paraId="655685D7" w14:textId="77777777" w:rsidR="0020073B" w:rsidRPr="0020073B" w:rsidRDefault="00E750C6" w:rsidP="0020073B">
      <w:pPr>
        <w:spacing w:after="0" w:line="240" w:lineRule="auto"/>
        <w:rPr>
          <w:rFonts w:ascii="Courier New" w:hAnsi="Courier New" w:cs="Courier New"/>
          <w:sz w:val="18"/>
          <w:szCs w:val="18"/>
        </w:rPr>
      </w:pPr>
    </w:p>
    <w:p w14:paraId="655685D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1.) Has there be</w:t>
      </w:r>
      <w:r w:rsidRPr="0020073B">
        <w:rPr>
          <w:rFonts w:ascii="Courier New" w:hAnsi="Courier New" w:cs="Courier New"/>
          <w:sz w:val="18"/>
          <w:szCs w:val="18"/>
        </w:rPr>
        <w:t>en an initial decision in the matter? This can</w:t>
      </w:r>
    </w:p>
    <w:p w14:paraId="655685D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be:</w:t>
      </w:r>
    </w:p>
    <w:p w14:paraId="655685DA" w14:textId="77777777" w:rsidR="0020073B" w:rsidRPr="0020073B" w:rsidRDefault="00E750C6" w:rsidP="0020073B">
      <w:pPr>
        <w:spacing w:after="0" w:line="240" w:lineRule="auto"/>
        <w:rPr>
          <w:rFonts w:ascii="Courier New" w:hAnsi="Courier New" w:cs="Courier New"/>
          <w:sz w:val="18"/>
          <w:szCs w:val="18"/>
        </w:rPr>
      </w:pPr>
    </w:p>
    <w:p w14:paraId="655685D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an existing published wage determination</w:t>
      </w:r>
    </w:p>
    <w:p w14:paraId="655685D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a survey underlying a wage determination</w:t>
      </w:r>
    </w:p>
    <w:p w14:paraId="655685DD"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a Wage and Hour Division letter setting forth a position on a wage determination matter</w:t>
      </w:r>
    </w:p>
    <w:p w14:paraId="655685D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a </w:t>
      </w:r>
      <w:r w:rsidRPr="0020073B">
        <w:rPr>
          <w:rFonts w:ascii="Courier New" w:hAnsi="Courier New" w:cs="Courier New"/>
          <w:sz w:val="18"/>
          <w:szCs w:val="18"/>
        </w:rPr>
        <w:t>conformance (additional classification and rate) ruling</w:t>
      </w:r>
    </w:p>
    <w:p w14:paraId="655685DF" w14:textId="77777777" w:rsidR="0020073B" w:rsidRPr="0020073B" w:rsidRDefault="00E750C6" w:rsidP="0020073B">
      <w:pPr>
        <w:spacing w:after="0" w:line="240" w:lineRule="auto"/>
        <w:rPr>
          <w:rFonts w:ascii="Courier New" w:hAnsi="Courier New" w:cs="Courier New"/>
          <w:sz w:val="18"/>
          <w:szCs w:val="18"/>
        </w:rPr>
      </w:pPr>
    </w:p>
    <w:p w14:paraId="655685E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On survey related matters, initial contact, including requests</w:t>
      </w:r>
      <w:r>
        <w:rPr>
          <w:rFonts w:ascii="Courier New" w:hAnsi="Courier New" w:cs="Courier New"/>
          <w:sz w:val="18"/>
          <w:szCs w:val="18"/>
        </w:rPr>
        <w:t xml:space="preserve"> </w:t>
      </w:r>
      <w:r w:rsidRPr="0020073B">
        <w:rPr>
          <w:rFonts w:ascii="Courier New" w:hAnsi="Courier New" w:cs="Courier New"/>
          <w:sz w:val="18"/>
          <w:szCs w:val="18"/>
        </w:rPr>
        <w:t>for summaries of surveys, should be with the Wage and Hour</w:t>
      </w:r>
      <w:r>
        <w:rPr>
          <w:rFonts w:ascii="Courier New" w:hAnsi="Courier New" w:cs="Courier New"/>
          <w:sz w:val="18"/>
          <w:szCs w:val="18"/>
        </w:rPr>
        <w:t xml:space="preserve"> </w:t>
      </w:r>
      <w:r w:rsidRPr="0020073B">
        <w:rPr>
          <w:rFonts w:ascii="Courier New" w:hAnsi="Courier New" w:cs="Courier New"/>
          <w:sz w:val="18"/>
          <w:szCs w:val="18"/>
        </w:rPr>
        <w:t>National Office because National Office has responsibility for</w:t>
      </w:r>
      <w:r>
        <w:rPr>
          <w:rFonts w:ascii="Courier New" w:hAnsi="Courier New" w:cs="Courier New"/>
          <w:sz w:val="18"/>
          <w:szCs w:val="18"/>
        </w:rPr>
        <w:t xml:space="preserve"> </w:t>
      </w:r>
      <w:r w:rsidRPr="0020073B">
        <w:rPr>
          <w:rFonts w:ascii="Courier New" w:hAnsi="Courier New" w:cs="Courier New"/>
          <w:sz w:val="18"/>
          <w:szCs w:val="18"/>
        </w:rPr>
        <w:t>the Davis-Baco</w:t>
      </w:r>
      <w:r w:rsidRPr="0020073B">
        <w:rPr>
          <w:rFonts w:ascii="Courier New" w:hAnsi="Courier New" w:cs="Courier New"/>
          <w:sz w:val="18"/>
          <w:szCs w:val="18"/>
        </w:rPr>
        <w:t>n survey program. If the response from this</w:t>
      </w:r>
    </w:p>
    <w:p w14:paraId="655685E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initial contact is not satisfactory, then the process described</w:t>
      </w:r>
      <w:r>
        <w:rPr>
          <w:rFonts w:ascii="Courier New" w:hAnsi="Courier New" w:cs="Courier New"/>
          <w:sz w:val="18"/>
          <w:szCs w:val="18"/>
        </w:rPr>
        <w:t xml:space="preserve"> </w:t>
      </w:r>
      <w:r w:rsidRPr="0020073B">
        <w:rPr>
          <w:rFonts w:ascii="Courier New" w:hAnsi="Courier New" w:cs="Courier New"/>
          <w:sz w:val="18"/>
          <w:szCs w:val="18"/>
        </w:rPr>
        <w:t>in 2.) and 3.) should be followed.</w:t>
      </w:r>
    </w:p>
    <w:p w14:paraId="655685E2" w14:textId="77777777" w:rsidR="0020073B" w:rsidRPr="0020073B" w:rsidRDefault="00E750C6" w:rsidP="0020073B">
      <w:pPr>
        <w:spacing w:after="0" w:line="240" w:lineRule="auto"/>
        <w:rPr>
          <w:rFonts w:ascii="Courier New" w:hAnsi="Courier New" w:cs="Courier New"/>
          <w:sz w:val="18"/>
          <w:szCs w:val="18"/>
        </w:rPr>
      </w:pPr>
    </w:p>
    <w:p w14:paraId="655685E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With regard to any other matter not yet ripe for the formal</w:t>
      </w:r>
      <w:r>
        <w:rPr>
          <w:rFonts w:ascii="Courier New" w:hAnsi="Courier New" w:cs="Courier New"/>
          <w:sz w:val="18"/>
          <w:szCs w:val="18"/>
        </w:rPr>
        <w:t xml:space="preserve"> </w:t>
      </w:r>
      <w:r w:rsidRPr="0020073B">
        <w:rPr>
          <w:rFonts w:ascii="Courier New" w:hAnsi="Courier New" w:cs="Courier New"/>
          <w:sz w:val="18"/>
          <w:szCs w:val="18"/>
        </w:rPr>
        <w:t>process described here, initial contact should be wi</w:t>
      </w:r>
      <w:r w:rsidRPr="0020073B">
        <w:rPr>
          <w:rFonts w:ascii="Courier New" w:hAnsi="Courier New" w:cs="Courier New"/>
          <w:sz w:val="18"/>
          <w:szCs w:val="18"/>
        </w:rPr>
        <w:t>th the</w:t>
      </w:r>
      <w:r>
        <w:rPr>
          <w:rFonts w:ascii="Courier New" w:hAnsi="Courier New" w:cs="Courier New"/>
          <w:sz w:val="18"/>
          <w:szCs w:val="18"/>
        </w:rPr>
        <w:t xml:space="preserve"> </w:t>
      </w:r>
      <w:r w:rsidRPr="0020073B">
        <w:rPr>
          <w:rFonts w:ascii="Courier New" w:hAnsi="Courier New" w:cs="Courier New"/>
          <w:sz w:val="18"/>
          <w:szCs w:val="18"/>
        </w:rPr>
        <w:t>Branch of Construction Wage Determinations.  Write to:</w:t>
      </w:r>
    </w:p>
    <w:p w14:paraId="655685E4" w14:textId="77777777" w:rsidR="0020073B" w:rsidRPr="0020073B" w:rsidRDefault="00E750C6" w:rsidP="0020073B">
      <w:pPr>
        <w:spacing w:after="0" w:line="240" w:lineRule="auto"/>
        <w:rPr>
          <w:rFonts w:ascii="Courier New" w:hAnsi="Courier New" w:cs="Courier New"/>
          <w:sz w:val="18"/>
          <w:szCs w:val="18"/>
        </w:rPr>
      </w:pPr>
    </w:p>
    <w:p w14:paraId="655685E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Branch of Construction Wage Determinations</w:t>
      </w:r>
    </w:p>
    <w:p w14:paraId="655685E6"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Wage and Hour Division</w:t>
      </w:r>
    </w:p>
    <w:p w14:paraId="655685E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U.S. Department of Labor</w:t>
      </w:r>
    </w:p>
    <w:p w14:paraId="655685E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200 Constitution Avenue, N.W.</w:t>
      </w:r>
    </w:p>
    <w:p w14:paraId="655685E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Washington, </w:t>
      </w:r>
      <w:r w:rsidRPr="0020073B">
        <w:rPr>
          <w:rFonts w:ascii="Courier New" w:hAnsi="Courier New" w:cs="Courier New"/>
          <w:sz w:val="18"/>
          <w:szCs w:val="18"/>
        </w:rPr>
        <w:t>DC 20210</w:t>
      </w:r>
    </w:p>
    <w:p w14:paraId="655685EA" w14:textId="77777777" w:rsidR="0020073B" w:rsidRPr="0020073B" w:rsidRDefault="00E750C6" w:rsidP="0020073B">
      <w:pPr>
        <w:spacing w:after="0" w:line="240" w:lineRule="auto"/>
        <w:rPr>
          <w:rFonts w:ascii="Courier New" w:hAnsi="Courier New" w:cs="Courier New"/>
          <w:sz w:val="18"/>
          <w:szCs w:val="18"/>
        </w:rPr>
      </w:pPr>
    </w:p>
    <w:p w14:paraId="655685EB"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2.) If the answer to the question in 1.) is yes, then an</w:t>
      </w:r>
    </w:p>
    <w:p w14:paraId="655685E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interested party (those affected by the action) can request</w:t>
      </w:r>
      <w:r>
        <w:rPr>
          <w:rFonts w:ascii="Courier New" w:hAnsi="Courier New" w:cs="Courier New"/>
          <w:sz w:val="18"/>
          <w:szCs w:val="18"/>
        </w:rPr>
        <w:t xml:space="preserve"> </w:t>
      </w:r>
      <w:r w:rsidRPr="0020073B">
        <w:rPr>
          <w:rFonts w:ascii="Courier New" w:hAnsi="Courier New" w:cs="Courier New"/>
          <w:sz w:val="18"/>
          <w:szCs w:val="18"/>
        </w:rPr>
        <w:t>review and reconsideration from the Wage and Hour Administrator</w:t>
      </w:r>
      <w:r>
        <w:rPr>
          <w:rFonts w:ascii="Courier New" w:hAnsi="Courier New" w:cs="Courier New"/>
          <w:sz w:val="18"/>
          <w:szCs w:val="18"/>
        </w:rPr>
        <w:t xml:space="preserve"> </w:t>
      </w:r>
      <w:r w:rsidRPr="0020073B">
        <w:rPr>
          <w:rFonts w:ascii="Courier New" w:hAnsi="Courier New" w:cs="Courier New"/>
          <w:sz w:val="18"/>
          <w:szCs w:val="18"/>
        </w:rPr>
        <w:t>(See 29 CFR Part 1.8 and 29 CFR Part 7). Write to:</w:t>
      </w:r>
    </w:p>
    <w:p w14:paraId="655685ED" w14:textId="77777777" w:rsidR="0020073B" w:rsidRPr="0020073B" w:rsidRDefault="00E750C6" w:rsidP="0020073B">
      <w:pPr>
        <w:spacing w:after="0" w:line="240" w:lineRule="auto"/>
        <w:rPr>
          <w:rFonts w:ascii="Courier New" w:hAnsi="Courier New" w:cs="Courier New"/>
          <w:sz w:val="18"/>
          <w:szCs w:val="18"/>
        </w:rPr>
      </w:pPr>
    </w:p>
    <w:p w14:paraId="655685E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w:t>
      </w:r>
      <w:r w:rsidRPr="0020073B">
        <w:rPr>
          <w:rFonts w:ascii="Courier New" w:hAnsi="Courier New" w:cs="Courier New"/>
          <w:sz w:val="18"/>
          <w:szCs w:val="18"/>
        </w:rPr>
        <w:t>age and Hour Administrator</w:t>
      </w:r>
    </w:p>
    <w:p w14:paraId="655685EF"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U.S. Department of Labor</w:t>
      </w:r>
    </w:p>
    <w:p w14:paraId="655685F0"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200 Constitution Avenue, N.W.</w:t>
      </w:r>
    </w:p>
    <w:p w14:paraId="655685F1"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Washington, DC 20210</w:t>
      </w:r>
    </w:p>
    <w:p w14:paraId="655685F2" w14:textId="77777777" w:rsidR="0020073B" w:rsidRPr="0020073B" w:rsidRDefault="00E750C6" w:rsidP="0020073B">
      <w:pPr>
        <w:spacing w:after="0" w:line="240" w:lineRule="auto"/>
        <w:rPr>
          <w:rFonts w:ascii="Courier New" w:hAnsi="Courier New" w:cs="Courier New"/>
          <w:sz w:val="18"/>
          <w:szCs w:val="18"/>
        </w:rPr>
      </w:pPr>
    </w:p>
    <w:p w14:paraId="655685F3"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The request should be accompanied by a full statement of the</w:t>
      </w:r>
      <w:r>
        <w:rPr>
          <w:rFonts w:ascii="Courier New" w:hAnsi="Courier New" w:cs="Courier New"/>
          <w:sz w:val="18"/>
          <w:szCs w:val="18"/>
        </w:rPr>
        <w:t xml:space="preserve"> </w:t>
      </w:r>
      <w:r w:rsidRPr="0020073B">
        <w:rPr>
          <w:rFonts w:ascii="Courier New" w:hAnsi="Courier New" w:cs="Courier New"/>
          <w:sz w:val="18"/>
          <w:szCs w:val="18"/>
        </w:rPr>
        <w:t>interested party's position and by any information (wag</w:t>
      </w:r>
      <w:r w:rsidRPr="0020073B">
        <w:rPr>
          <w:rFonts w:ascii="Courier New" w:hAnsi="Courier New" w:cs="Courier New"/>
          <w:sz w:val="18"/>
          <w:szCs w:val="18"/>
        </w:rPr>
        <w:t>e</w:t>
      </w:r>
      <w:r>
        <w:rPr>
          <w:rFonts w:ascii="Courier New" w:hAnsi="Courier New" w:cs="Courier New"/>
          <w:sz w:val="18"/>
          <w:szCs w:val="18"/>
        </w:rPr>
        <w:t xml:space="preserve"> </w:t>
      </w:r>
      <w:r w:rsidRPr="0020073B">
        <w:rPr>
          <w:rFonts w:ascii="Courier New" w:hAnsi="Courier New" w:cs="Courier New"/>
          <w:sz w:val="18"/>
          <w:szCs w:val="18"/>
        </w:rPr>
        <w:t>payment data, project description, area practice material,</w:t>
      </w:r>
      <w:r>
        <w:rPr>
          <w:rFonts w:ascii="Courier New" w:hAnsi="Courier New" w:cs="Courier New"/>
          <w:sz w:val="18"/>
          <w:szCs w:val="18"/>
        </w:rPr>
        <w:t xml:space="preserve"> </w:t>
      </w:r>
      <w:r w:rsidRPr="0020073B">
        <w:rPr>
          <w:rFonts w:ascii="Courier New" w:hAnsi="Courier New" w:cs="Courier New"/>
          <w:sz w:val="18"/>
          <w:szCs w:val="18"/>
        </w:rPr>
        <w:t>etc.) that the requestor considers relevant to the issue.</w:t>
      </w:r>
    </w:p>
    <w:p w14:paraId="655685F4" w14:textId="77777777" w:rsidR="0020073B" w:rsidRPr="0020073B" w:rsidRDefault="00E750C6" w:rsidP="0020073B">
      <w:pPr>
        <w:spacing w:after="0" w:line="240" w:lineRule="auto"/>
        <w:rPr>
          <w:rFonts w:ascii="Courier New" w:hAnsi="Courier New" w:cs="Courier New"/>
          <w:sz w:val="18"/>
          <w:szCs w:val="18"/>
        </w:rPr>
      </w:pPr>
    </w:p>
    <w:p w14:paraId="655685F5"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3.) If the decision of the Administrator is not favorable, an</w:t>
      </w:r>
      <w:r>
        <w:rPr>
          <w:rFonts w:ascii="Courier New" w:hAnsi="Courier New" w:cs="Courier New"/>
          <w:sz w:val="18"/>
          <w:szCs w:val="18"/>
        </w:rPr>
        <w:t xml:space="preserve"> </w:t>
      </w:r>
      <w:r w:rsidRPr="0020073B">
        <w:rPr>
          <w:rFonts w:ascii="Courier New" w:hAnsi="Courier New" w:cs="Courier New"/>
          <w:sz w:val="18"/>
          <w:szCs w:val="18"/>
        </w:rPr>
        <w:t>interested party may appeal directly to the Administrative</w:t>
      </w:r>
      <w:r>
        <w:rPr>
          <w:rFonts w:ascii="Courier New" w:hAnsi="Courier New" w:cs="Courier New"/>
          <w:sz w:val="18"/>
          <w:szCs w:val="18"/>
        </w:rPr>
        <w:t xml:space="preserve"> </w:t>
      </w:r>
      <w:r w:rsidRPr="0020073B">
        <w:rPr>
          <w:rFonts w:ascii="Courier New" w:hAnsi="Courier New" w:cs="Courier New"/>
          <w:sz w:val="18"/>
          <w:szCs w:val="18"/>
        </w:rPr>
        <w:t xml:space="preserve">Review </w:t>
      </w:r>
      <w:r w:rsidRPr="0020073B">
        <w:rPr>
          <w:rFonts w:ascii="Courier New" w:hAnsi="Courier New" w:cs="Courier New"/>
          <w:sz w:val="18"/>
          <w:szCs w:val="18"/>
        </w:rPr>
        <w:t>Board (formerly the Wage Appeals Board).  Write to:</w:t>
      </w:r>
    </w:p>
    <w:p w14:paraId="655685F6" w14:textId="77777777" w:rsidR="0020073B" w:rsidRPr="0020073B" w:rsidRDefault="00E750C6" w:rsidP="0020073B">
      <w:pPr>
        <w:spacing w:after="0" w:line="240" w:lineRule="auto"/>
        <w:rPr>
          <w:rFonts w:ascii="Courier New" w:hAnsi="Courier New" w:cs="Courier New"/>
          <w:sz w:val="18"/>
          <w:szCs w:val="18"/>
        </w:rPr>
      </w:pPr>
    </w:p>
    <w:p w14:paraId="655685F7"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lastRenderedPageBreak/>
        <w:t xml:space="preserve">            Administrative Review Board</w:t>
      </w:r>
    </w:p>
    <w:p w14:paraId="655685F8"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U.S. Department of Labor</w:t>
      </w:r>
    </w:p>
    <w:p w14:paraId="655685F9"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200 Constitution Avenue, N.W.</w:t>
      </w:r>
    </w:p>
    <w:p w14:paraId="655685FA"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Washington, DC 20210</w:t>
      </w:r>
    </w:p>
    <w:p w14:paraId="655685FB" w14:textId="77777777" w:rsidR="0020073B" w:rsidRPr="0020073B" w:rsidRDefault="00E750C6" w:rsidP="0020073B">
      <w:pPr>
        <w:spacing w:after="0" w:line="240" w:lineRule="auto"/>
        <w:rPr>
          <w:rFonts w:ascii="Courier New" w:hAnsi="Courier New" w:cs="Courier New"/>
          <w:sz w:val="18"/>
          <w:szCs w:val="18"/>
        </w:rPr>
      </w:pPr>
    </w:p>
    <w:p w14:paraId="655685FC"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4.) All decisions by the </w:t>
      </w:r>
      <w:r w:rsidRPr="0020073B">
        <w:rPr>
          <w:rFonts w:ascii="Courier New" w:hAnsi="Courier New" w:cs="Courier New"/>
          <w:sz w:val="18"/>
          <w:szCs w:val="18"/>
        </w:rPr>
        <w:t>Administrative Review Board are final.</w:t>
      </w:r>
    </w:p>
    <w:p w14:paraId="655685FD" w14:textId="77777777" w:rsidR="0020073B" w:rsidRPr="0020073B" w:rsidRDefault="00E750C6" w:rsidP="0020073B">
      <w:pPr>
        <w:spacing w:after="0" w:line="240" w:lineRule="auto"/>
        <w:rPr>
          <w:rFonts w:ascii="Courier New" w:hAnsi="Courier New" w:cs="Courier New"/>
          <w:sz w:val="18"/>
          <w:szCs w:val="18"/>
        </w:rPr>
      </w:pPr>
    </w:p>
    <w:p w14:paraId="655685FE" w14:textId="77777777" w:rsidR="0020073B" w:rsidRPr="0020073B"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w:t>
      </w:r>
      <w:r w:rsidRPr="002E4B06">
        <w:rPr>
          <w:rFonts w:ascii="Courier New" w:hAnsi="Courier New" w:cs="Courier New"/>
          <w:sz w:val="18"/>
          <w:szCs w:val="18"/>
        </w:rPr>
        <w:t>======================</w:t>
      </w:r>
    </w:p>
    <w:p w14:paraId="655685FF" w14:textId="77777777" w:rsidR="0020073B" w:rsidRPr="0020073B" w:rsidRDefault="00E750C6" w:rsidP="0020073B">
      <w:pPr>
        <w:spacing w:after="0" w:line="240" w:lineRule="auto"/>
        <w:rPr>
          <w:rFonts w:ascii="Courier New" w:hAnsi="Courier New" w:cs="Courier New"/>
          <w:sz w:val="18"/>
          <w:szCs w:val="18"/>
        </w:rPr>
      </w:pPr>
    </w:p>
    <w:p w14:paraId="65568600" w14:textId="76E8139C" w:rsidR="000F6C35" w:rsidRDefault="00E750C6" w:rsidP="0020073B">
      <w:pPr>
        <w:spacing w:after="0" w:line="240" w:lineRule="auto"/>
        <w:rPr>
          <w:rFonts w:ascii="Courier New" w:hAnsi="Courier New" w:cs="Courier New"/>
          <w:sz w:val="18"/>
          <w:szCs w:val="18"/>
        </w:rPr>
      </w:pPr>
      <w:r w:rsidRPr="0020073B">
        <w:rPr>
          <w:rFonts w:ascii="Courier New" w:hAnsi="Courier New" w:cs="Courier New"/>
          <w:sz w:val="18"/>
          <w:szCs w:val="18"/>
        </w:rPr>
        <w:t xml:space="preserve">          END OF GENERAL DECISIO</w:t>
      </w:r>
      <w:r>
        <w:rPr>
          <w:rFonts w:ascii="Courier New" w:hAnsi="Courier New" w:cs="Courier New"/>
          <w:sz w:val="18"/>
          <w:szCs w:val="18"/>
        </w:rPr>
        <w:t>N</w:t>
      </w:r>
      <w:r>
        <w:rPr>
          <w:rFonts w:ascii="Courier New" w:hAnsi="Courier New" w:cs="Courier New"/>
          <w:sz w:val="18"/>
          <w:szCs w:val="18"/>
        </w:rPr>
        <w:t>”</w:t>
      </w:r>
    </w:p>
    <w:p w14:paraId="40454C85" w14:textId="77777777" w:rsidR="000F6C35" w:rsidRDefault="000F6C35">
      <w:pPr>
        <w:rPr>
          <w:rFonts w:ascii="Courier New" w:hAnsi="Courier New" w:cs="Courier New"/>
          <w:sz w:val="18"/>
          <w:szCs w:val="18"/>
        </w:rPr>
      </w:pPr>
      <w:r>
        <w:rPr>
          <w:rFonts w:ascii="Courier New" w:hAnsi="Courier New" w:cs="Courier New"/>
          <w:sz w:val="18"/>
          <w:szCs w:val="18"/>
        </w:rPr>
        <w:br w:type="page"/>
      </w:r>
    </w:p>
    <w:p w14:paraId="65568601" w14:textId="77777777" w:rsidR="005419CC" w:rsidRPr="00517446" w:rsidRDefault="00E750C6" w:rsidP="00771243">
      <w:pPr>
        <w:pStyle w:val="Heading1"/>
        <w:rPr>
          <w:rFonts w:ascii="Times New Roman" w:hAnsi="Times New Roman" w:cs="Times New Roman"/>
        </w:rPr>
      </w:pPr>
      <w:bookmarkStart w:id="46" w:name="_Toc109730058"/>
      <w:r w:rsidRPr="00517446">
        <w:rPr>
          <w:rFonts w:ascii="Times New Roman" w:hAnsi="Times New Roman" w:cs="Times New Roman"/>
        </w:rPr>
        <w:lastRenderedPageBreak/>
        <w:t>LIST OF ATTACHMENTS</w:t>
      </w:r>
      <w:bookmarkEnd w:id="46"/>
    </w:p>
    <w:p w14:paraId="232FE3C3" w14:textId="77777777" w:rsidR="00E750C6" w:rsidRDefault="00E750C6">
      <w:pPr>
        <w:rPr>
          <w:rFonts w:ascii="Times New Roman" w:hAnsi="Times New Roman" w:cs="Times New Roman"/>
        </w:rPr>
      </w:pPr>
    </w:p>
    <w:p w14:paraId="65568603" w14:textId="47264B9F" w:rsidR="008D12AF" w:rsidRPr="000F07EC" w:rsidRDefault="00E750C6">
      <w:pPr>
        <w:rPr>
          <w:rFonts w:ascii="Times New Roman" w:hAnsi="Times New Roman" w:cs="Times New Roman"/>
        </w:rPr>
      </w:pPr>
      <w:r w:rsidRPr="000F07EC">
        <w:rPr>
          <w:rFonts w:ascii="Times New Roman" w:hAnsi="Times New Roman" w:cs="Times New Roman"/>
        </w:rPr>
        <w:t>Attachment 1_Specifications (</w:t>
      </w:r>
      <w:r w:rsidRPr="000F07EC">
        <w:rPr>
          <w:rFonts w:ascii="Times New Roman" w:hAnsi="Times New Roman" w:cs="Times New Roman"/>
        </w:rPr>
        <w:t>51</w:t>
      </w:r>
      <w:r w:rsidRPr="000F07EC">
        <w:rPr>
          <w:rFonts w:ascii="Times New Roman" w:hAnsi="Times New Roman" w:cs="Times New Roman"/>
        </w:rPr>
        <w:t xml:space="preserve"> Pages)</w:t>
      </w:r>
    </w:p>
    <w:p w14:paraId="65568604" w14:textId="77777777" w:rsidR="008D12AF" w:rsidRPr="000F07EC" w:rsidRDefault="00E750C6">
      <w:pPr>
        <w:rPr>
          <w:rFonts w:ascii="Times New Roman" w:hAnsi="Times New Roman" w:cs="Times New Roman"/>
        </w:rPr>
      </w:pPr>
      <w:r w:rsidRPr="000F07EC">
        <w:rPr>
          <w:rFonts w:ascii="Times New Roman" w:hAnsi="Times New Roman" w:cs="Times New Roman"/>
        </w:rPr>
        <w:t>Attachment 2_</w:t>
      </w:r>
      <w:r w:rsidRPr="000F07EC">
        <w:rPr>
          <w:rFonts w:ascii="Times New Roman" w:hAnsi="Times New Roman" w:cs="Times New Roman"/>
        </w:rPr>
        <w:t>Drawings</w:t>
      </w:r>
      <w:r w:rsidRPr="000F07EC">
        <w:rPr>
          <w:rFonts w:ascii="Times New Roman" w:hAnsi="Times New Roman" w:cs="Times New Roman"/>
        </w:rPr>
        <w:t xml:space="preserve"> (</w:t>
      </w:r>
      <w:r w:rsidRPr="000F07EC">
        <w:rPr>
          <w:rFonts w:ascii="Times New Roman" w:hAnsi="Times New Roman" w:cs="Times New Roman"/>
        </w:rPr>
        <w:t>1</w:t>
      </w:r>
      <w:r w:rsidRPr="000F07EC">
        <w:rPr>
          <w:rFonts w:ascii="Times New Roman" w:hAnsi="Times New Roman" w:cs="Times New Roman"/>
        </w:rPr>
        <w:t xml:space="preserve"> Page)</w:t>
      </w:r>
    </w:p>
    <w:sectPr w:rsidR="008D12AF" w:rsidRPr="000F07EC">
      <w:footerReference w:type="default" r:id="rId31"/>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6861C" w14:textId="77777777" w:rsidR="00000000" w:rsidRDefault="00E750C6">
      <w:pPr>
        <w:spacing w:after="0" w:line="240" w:lineRule="auto"/>
      </w:pPr>
      <w:r>
        <w:separator/>
      </w:r>
    </w:p>
  </w:endnote>
  <w:endnote w:type="continuationSeparator" w:id="0">
    <w:p w14:paraId="6556861E" w14:textId="77777777" w:rsidR="00000000" w:rsidRDefault="00E7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0C" w14:textId="77777777" w:rsidR="00DA2F95" w:rsidRDefault="00E750C6">
    <w:pPr>
      <w:pStyle w:val="Footer"/>
    </w:pPr>
  </w:p>
  <w:p w14:paraId="6556860D" w14:textId="77777777" w:rsidR="00EC4C48" w:rsidRDefault="00E750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0E" w14:textId="77777777" w:rsidR="00DA2F95" w:rsidRDefault="00E750C6">
    <w:pPr>
      <w:pStyle w:val="Footer"/>
    </w:pPr>
  </w:p>
  <w:p w14:paraId="6556860F" w14:textId="77777777" w:rsidR="00EC4C48" w:rsidRDefault="00E750C6">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1" w14:textId="77777777" w:rsidR="00DA2F95" w:rsidRDefault="00E750C6">
    <w:pPr>
      <w:pStyle w:val="Footer"/>
    </w:pPr>
  </w:p>
  <w:p w14:paraId="65568612" w14:textId="77777777" w:rsidR="00EC4C48" w:rsidRDefault="00E750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3" w14:textId="77777777" w:rsidR="00EC4C48" w:rsidRDefault="00E750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4" w14:textId="77777777" w:rsidR="00EC4C48" w:rsidRDefault="00E750C6">
    <w:pPr>
      <w:pStyle w:val="Header"/>
      <w:jc w:val="right"/>
    </w:pPr>
    <w:r>
      <w:t xml:space="preserve">Page </w:t>
    </w:r>
    <w:r>
      <w:fldChar w:fldCharType="begin"/>
    </w:r>
    <w:r>
      <w:instrText xml:space="preserve"> PAGE   \* MERGE</w:instrText>
    </w:r>
    <w:r>
      <w:instrText xml:space="preserve">FORMAT </w:instrText>
    </w:r>
    <w:r>
      <w:fldChar w:fldCharType="separate"/>
    </w:r>
    <w:r>
      <w:t>43</w:t>
    </w:r>
    <w:r>
      <w:fldChar w:fldCharType="end"/>
    </w:r>
    <w:r>
      <w:t xml:space="preserve"> of </w:t>
    </w:r>
    <w:r>
      <w:fldChar w:fldCharType="begin"/>
    </w:r>
    <w:r>
      <w:instrText xml:space="preserve"> NUMPAGES   \* MERGEFORMAT </w:instrText>
    </w:r>
    <w:r>
      <w:fldChar w:fldCharType="separate"/>
    </w:r>
    <w:r>
      <w:t>49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5" w14:textId="77777777" w:rsidR="00EC4C48" w:rsidRDefault="00E750C6">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6" w14:textId="6B1203D7" w:rsidR="004E6D94" w:rsidRPr="004E6D94" w:rsidRDefault="00E750C6" w:rsidP="004E6D94">
    <w:pPr>
      <w:pStyle w:val="Footer"/>
      <w:rPr>
        <w:rFonts w:ascii="Arial" w:hAnsi="Arial" w:cs="Arial"/>
      </w:rPr>
    </w:pPr>
    <w:r>
      <w:rPr>
        <w:rFonts w:ascii="Arial" w:hAnsi="Arial" w:cs="Arial"/>
      </w:rPr>
      <w:t xml:space="preserve">Last Updated on </w:t>
    </w:r>
    <w:r>
      <w:rPr>
        <w:rFonts w:ascii="Arial" w:hAnsi="Arial" w:cs="Arial"/>
      </w:rPr>
      <w:fldChar w:fldCharType="begin"/>
    </w:r>
    <w:r>
      <w:rPr>
        <w:rFonts w:ascii="Arial" w:hAnsi="Arial" w:cs="Arial"/>
      </w:rPr>
      <w:instrText xml:space="preserve"> DATE \@ "dddd, MMMM d, yyyy" </w:instrText>
    </w:r>
    <w:r>
      <w:rPr>
        <w:rFonts w:ascii="Arial" w:hAnsi="Arial" w:cs="Arial"/>
      </w:rPr>
      <w:fldChar w:fldCharType="separate"/>
    </w:r>
    <w:r w:rsidR="00AA5818">
      <w:rPr>
        <w:rFonts w:ascii="Arial" w:hAnsi="Arial" w:cs="Arial"/>
        <w:noProof/>
      </w:rPr>
      <w:t>Tuesday, July 26, 2022</w:t>
    </w:r>
    <w:r>
      <w:rPr>
        <w:rFonts w:ascii="Arial" w:hAnsi="Arial" w:cs="Arial"/>
      </w:rPr>
      <w:fldChar w:fldCharType="end"/>
    </w:r>
  </w:p>
  <w:p w14:paraId="65568617" w14:textId="77777777" w:rsidR="00EC4C48" w:rsidRDefault="00E750C6">
    <w:pPr>
      <w:pStyle w:val="Header"/>
      <w:jc w:val="right"/>
    </w:pPr>
    <w:r>
      <w:t xml:space="preserve">Page </w:t>
    </w:r>
    <w:r>
      <w:fldChar w:fldCharType="begin"/>
    </w:r>
    <w:r>
      <w:instrText xml:space="preserve"> PAGE   \* MERGEFORMAT </w:instrText>
    </w:r>
    <w:r>
      <w:fldChar w:fldCharType="separate"/>
    </w:r>
    <w:r>
      <w:t>49</w:t>
    </w:r>
    <w:r>
      <w:fldChar w:fldCharType="end"/>
    </w:r>
    <w:r>
      <w:t xml:space="preserve"> of </w:t>
    </w:r>
    <w:r>
      <w:fldChar w:fldCharType="begin"/>
    </w:r>
    <w:r>
      <w:instrText xml:space="preserve"> NUMPAGES   \* MERG</w:instrText>
    </w:r>
    <w:r>
      <w:instrText xml:space="preserve">EFORMAT </w:instrText>
    </w:r>
    <w:r>
      <w:fldChar w:fldCharType="separate"/>
    </w:r>
    <w:r>
      <w:t>49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68618" w14:textId="77777777" w:rsidR="00000000" w:rsidRDefault="00E750C6">
      <w:pPr>
        <w:spacing w:after="0" w:line="240" w:lineRule="auto"/>
      </w:pPr>
      <w:r>
        <w:separator/>
      </w:r>
    </w:p>
  </w:footnote>
  <w:footnote w:type="continuationSeparator" w:id="0">
    <w:p w14:paraId="6556861A" w14:textId="77777777" w:rsidR="00000000" w:rsidRDefault="00E7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0A" w14:textId="77777777" w:rsidR="00DA2F95" w:rsidRDefault="00E7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0B" w14:textId="77777777" w:rsidR="00950876" w:rsidRDefault="00E750C6">
    <w:r>
      <w:t>36C26322Q0786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68610" w14:textId="77777777" w:rsidR="00DA2F95" w:rsidRDefault="00E7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5A42"/>
    <w:multiLevelType w:val="hybridMultilevel"/>
    <w:tmpl w:val="BD18F7B6"/>
    <w:lvl w:ilvl="0" w:tplc="9B569A5C">
      <w:start w:val="1"/>
      <w:numFmt w:val="lowerLetter"/>
      <w:lvlText w:val="%1."/>
      <w:lvlJc w:val="left"/>
      <w:pPr>
        <w:ind w:left="720" w:hanging="360"/>
      </w:pPr>
      <w:rPr>
        <w:rFonts w:hint="default"/>
        <w:i w:val="0"/>
        <w:iCs w:val="0"/>
      </w:rPr>
    </w:lvl>
    <w:lvl w:ilvl="1" w:tplc="49E42386">
      <w:start w:val="1"/>
      <w:numFmt w:val="decimal"/>
      <w:lvlText w:val="%2)"/>
      <w:lvlJc w:val="left"/>
      <w:pPr>
        <w:ind w:left="1440" w:hanging="360"/>
      </w:pPr>
      <w:rPr>
        <w:i w:val="0"/>
        <w:iCs w:val="0"/>
      </w:rPr>
    </w:lvl>
    <w:lvl w:ilvl="2" w:tplc="57A4992C">
      <w:start w:val="1"/>
      <w:numFmt w:val="lowerRoman"/>
      <w:lvlText w:val="%3."/>
      <w:lvlJc w:val="right"/>
      <w:pPr>
        <w:ind w:left="2160" w:hanging="180"/>
      </w:pPr>
      <w:rPr>
        <w:i w:val="0"/>
        <w:iCs w:val="0"/>
      </w:rPr>
    </w:lvl>
    <w:lvl w:ilvl="3" w:tplc="B8E249D0" w:tentative="1">
      <w:start w:val="1"/>
      <w:numFmt w:val="decimal"/>
      <w:lvlText w:val="%4."/>
      <w:lvlJc w:val="left"/>
      <w:pPr>
        <w:ind w:left="2880" w:hanging="360"/>
      </w:pPr>
    </w:lvl>
    <w:lvl w:ilvl="4" w:tplc="2050081C" w:tentative="1">
      <w:start w:val="1"/>
      <w:numFmt w:val="lowerLetter"/>
      <w:lvlText w:val="%5."/>
      <w:lvlJc w:val="left"/>
      <w:pPr>
        <w:ind w:left="3600" w:hanging="360"/>
      </w:pPr>
    </w:lvl>
    <w:lvl w:ilvl="5" w:tplc="5DE0EF56" w:tentative="1">
      <w:start w:val="1"/>
      <w:numFmt w:val="lowerRoman"/>
      <w:lvlText w:val="%6."/>
      <w:lvlJc w:val="right"/>
      <w:pPr>
        <w:ind w:left="4320" w:hanging="180"/>
      </w:pPr>
    </w:lvl>
    <w:lvl w:ilvl="6" w:tplc="444435A4" w:tentative="1">
      <w:start w:val="1"/>
      <w:numFmt w:val="decimal"/>
      <w:lvlText w:val="%7."/>
      <w:lvlJc w:val="left"/>
      <w:pPr>
        <w:ind w:left="5040" w:hanging="360"/>
      </w:pPr>
    </w:lvl>
    <w:lvl w:ilvl="7" w:tplc="59EAC542" w:tentative="1">
      <w:start w:val="1"/>
      <w:numFmt w:val="lowerLetter"/>
      <w:lvlText w:val="%8."/>
      <w:lvlJc w:val="left"/>
      <w:pPr>
        <w:ind w:left="5760" w:hanging="360"/>
      </w:pPr>
    </w:lvl>
    <w:lvl w:ilvl="8" w:tplc="32AEBFA4" w:tentative="1">
      <w:start w:val="1"/>
      <w:numFmt w:val="lowerRoman"/>
      <w:lvlText w:val="%9."/>
      <w:lvlJc w:val="right"/>
      <w:pPr>
        <w:ind w:left="6480" w:hanging="180"/>
      </w:pPr>
    </w:lvl>
  </w:abstractNum>
  <w:abstractNum w:abstractNumId="1" w15:restartNumberingAfterBreak="0">
    <w:nsid w:val="68694CEA"/>
    <w:multiLevelType w:val="hybridMultilevel"/>
    <w:tmpl w:val="E6281BFC"/>
    <w:lvl w:ilvl="0" w:tplc="AD0C4438">
      <w:start w:val="1"/>
      <w:numFmt w:val="decimal"/>
      <w:lvlText w:val="%1."/>
      <w:lvlJc w:val="left"/>
      <w:pPr>
        <w:ind w:left="360" w:hanging="360"/>
      </w:pPr>
      <w:rPr>
        <w:rFonts w:hint="default"/>
        <w:b/>
        <w:bCs/>
      </w:rPr>
    </w:lvl>
    <w:lvl w:ilvl="1" w:tplc="8E5253A0">
      <w:start w:val="1"/>
      <w:numFmt w:val="lowerLetter"/>
      <w:lvlText w:val="%2."/>
      <w:lvlJc w:val="left"/>
      <w:pPr>
        <w:ind w:left="1080" w:hanging="360"/>
      </w:pPr>
    </w:lvl>
    <w:lvl w:ilvl="2" w:tplc="8620FBE2" w:tentative="1">
      <w:start w:val="1"/>
      <w:numFmt w:val="lowerRoman"/>
      <w:lvlText w:val="%3."/>
      <w:lvlJc w:val="right"/>
      <w:pPr>
        <w:ind w:left="1800" w:hanging="180"/>
      </w:pPr>
    </w:lvl>
    <w:lvl w:ilvl="3" w:tplc="BFD83574" w:tentative="1">
      <w:start w:val="1"/>
      <w:numFmt w:val="decimal"/>
      <w:lvlText w:val="%4."/>
      <w:lvlJc w:val="left"/>
      <w:pPr>
        <w:ind w:left="2520" w:hanging="360"/>
      </w:pPr>
    </w:lvl>
    <w:lvl w:ilvl="4" w:tplc="F190A0D0" w:tentative="1">
      <w:start w:val="1"/>
      <w:numFmt w:val="lowerLetter"/>
      <w:lvlText w:val="%5."/>
      <w:lvlJc w:val="left"/>
      <w:pPr>
        <w:ind w:left="3240" w:hanging="360"/>
      </w:pPr>
    </w:lvl>
    <w:lvl w:ilvl="5" w:tplc="D33AF212" w:tentative="1">
      <w:start w:val="1"/>
      <w:numFmt w:val="lowerRoman"/>
      <w:lvlText w:val="%6."/>
      <w:lvlJc w:val="right"/>
      <w:pPr>
        <w:ind w:left="3960" w:hanging="180"/>
      </w:pPr>
    </w:lvl>
    <w:lvl w:ilvl="6" w:tplc="56EE5504" w:tentative="1">
      <w:start w:val="1"/>
      <w:numFmt w:val="decimal"/>
      <w:lvlText w:val="%7."/>
      <w:lvlJc w:val="left"/>
      <w:pPr>
        <w:ind w:left="4680" w:hanging="360"/>
      </w:pPr>
    </w:lvl>
    <w:lvl w:ilvl="7" w:tplc="DF4E52D4" w:tentative="1">
      <w:start w:val="1"/>
      <w:numFmt w:val="lowerLetter"/>
      <w:lvlText w:val="%8."/>
      <w:lvlJc w:val="left"/>
      <w:pPr>
        <w:ind w:left="5400" w:hanging="360"/>
      </w:pPr>
    </w:lvl>
    <w:lvl w:ilvl="8" w:tplc="EC507998" w:tentative="1">
      <w:start w:val="1"/>
      <w:numFmt w:val="lowerRoman"/>
      <w:lvlText w:val="%9."/>
      <w:lvlJc w:val="right"/>
      <w:pPr>
        <w:ind w:left="6120" w:hanging="180"/>
      </w:pPr>
    </w:lvl>
  </w:abstractNum>
  <w:abstractNum w:abstractNumId="2" w15:restartNumberingAfterBreak="0">
    <w:nsid w:val="7DF16511"/>
    <w:multiLevelType w:val="hybridMultilevel"/>
    <w:tmpl w:val="BD18F7B6"/>
    <w:lvl w:ilvl="0" w:tplc="6FC665C2">
      <w:start w:val="1"/>
      <w:numFmt w:val="lowerLetter"/>
      <w:lvlText w:val="%1."/>
      <w:lvlJc w:val="left"/>
      <w:pPr>
        <w:ind w:left="720" w:hanging="360"/>
      </w:pPr>
      <w:rPr>
        <w:rFonts w:hint="default"/>
        <w:i w:val="0"/>
        <w:iCs w:val="0"/>
      </w:rPr>
    </w:lvl>
    <w:lvl w:ilvl="1" w:tplc="641E2A40">
      <w:start w:val="1"/>
      <w:numFmt w:val="decimal"/>
      <w:lvlText w:val="%2)"/>
      <w:lvlJc w:val="left"/>
      <w:pPr>
        <w:ind w:left="1440" w:hanging="360"/>
      </w:pPr>
      <w:rPr>
        <w:i w:val="0"/>
        <w:iCs w:val="0"/>
      </w:rPr>
    </w:lvl>
    <w:lvl w:ilvl="2" w:tplc="29920A7C">
      <w:start w:val="1"/>
      <w:numFmt w:val="lowerRoman"/>
      <w:lvlText w:val="%3."/>
      <w:lvlJc w:val="right"/>
      <w:pPr>
        <w:ind w:left="2160" w:hanging="180"/>
      </w:pPr>
      <w:rPr>
        <w:i w:val="0"/>
        <w:iCs w:val="0"/>
      </w:rPr>
    </w:lvl>
    <w:lvl w:ilvl="3" w:tplc="9194401E" w:tentative="1">
      <w:start w:val="1"/>
      <w:numFmt w:val="decimal"/>
      <w:lvlText w:val="%4."/>
      <w:lvlJc w:val="left"/>
      <w:pPr>
        <w:ind w:left="2880" w:hanging="360"/>
      </w:pPr>
    </w:lvl>
    <w:lvl w:ilvl="4" w:tplc="23B4F918" w:tentative="1">
      <w:start w:val="1"/>
      <w:numFmt w:val="lowerLetter"/>
      <w:lvlText w:val="%5."/>
      <w:lvlJc w:val="left"/>
      <w:pPr>
        <w:ind w:left="3600" w:hanging="360"/>
      </w:pPr>
    </w:lvl>
    <w:lvl w:ilvl="5" w:tplc="A9081A0C" w:tentative="1">
      <w:start w:val="1"/>
      <w:numFmt w:val="lowerRoman"/>
      <w:lvlText w:val="%6."/>
      <w:lvlJc w:val="right"/>
      <w:pPr>
        <w:ind w:left="4320" w:hanging="180"/>
      </w:pPr>
    </w:lvl>
    <w:lvl w:ilvl="6" w:tplc="9B6E30EA" w:tentative="1">
      <w:start w:val="1"/>
      <w:numFmt w:val="decimal"/>
      <w:lvlText w:val="%7."/>
      <w:lvlJc w:val="left"/>
      <w:pPr>
        <w:ind w:left="5040" w:hanging="360"/>
      </w:pPr>
    </w:lvl>
    <w:lvl w:ilvl="7" w:tplc="FBE63096" w:tentative="1">
      <w:start w:val="1"/>
      <w:numFmt w:val="lowerLetter"/>
      <w:lvlText w:val="%8."/>
      <w:lvlJc w:val="left"/>
      <w:pPr>
        <w:ind w:left="5760" w:hanging="360"/>
      </w:pPr>
    </w:lvl>
    <w:lvl w:ilvl="8" w:tplc="57245DF2"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4C48"/>
    <w:rsid w:val="000051C0"/>
    <w:rsid w:val="0004457B"/>
    <w:rsid w:val="000F07EC"/>
    <w:rsid w:val="000F6C35"/>
    <w:rsid w:val="00252D3D"/>
    <w:rsid w:val="002B06F3"/>
    <w:rsid w:val="003A655F"/>
    <w:rsid w:val="003D2101"/>
    <w:rsid w:val="004E42B6"/>
    <w:rsid w:val="005F0A0B"/>
    <w:rsid w:val="007C3A8C"/>
    <w:rsid w:val="009A035D"/>
    <w:rsid w:val="00AA15ED"/>
    <w:rsid w:val="00AA5818"/>
    <w:rsid w:val="00C52634"/>
    <w:rsid w:val="00CE4A22"/>
    <w:rsid w:val="00E750C6"/>
    <w:rsid w:val="00EC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65568112"/>
  <w15:docId w15:val="{66459247-D4E3-43EC-B3E0-58DADA84495A}"/>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B9C"/>
    <w:rPr>
      <w:color w:val="0000FF" w:themeColor="hyperlink"/>
      <w:u w:val="single"/>
    </w:r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customStyle="1" w:styleId="p">
    <w:name w:val="p"/>
    <w:basedOn w:val="Normal"/>
    <w:rsid w:val="00146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146FEB"/>
  </w:style>
  <w:style w:type="character" w:styleId="Emphasis">
    <w:name w:val="Emphasis"/>
    <w:basedOn w:val="DefaultParagraphFont"/>
    <w:uiPriority w:val="20"/>
    <w:qFormat/>
    <w:rsid w:val="00146FEB"/>
    <w:rPr>
      <w:i/>
      <w:iCs/>
    </w:rPr>
  </w:style>
  <w:style w:type="character" w:styleId="FollowedHyperlink">
    <w:name w:val="FollowedHyperlink"/>
    <w:basedOn w:val="DefaultParagraphFont"/>
    <w:uiPriority w:val="99"/>
    <w:semiHidden/>
    <w:unhideWhenUsed/>
    <w:rsid w:val="00C075D3"/>
    <w:rPr>
      <w:color w:val="800080" w:themeColor="followedHyperlink"/>
      <w:u w:val="single"/>
    </w:rPr>
  </w:style>
  <w:style w:type="paragraph" w:customStyle="1" w:styleId="Level1">
    <w:name w:val="Level1"/>
    <w:basedOn w:val="Normal"/>
    <w:rsid w:val="007F19CC"/>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rsid w:val="006235C1"/>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286E93"/>
    <w:pPr>
      <w:spacing w:after="120"/>
    </w:pPr>
  </w:style>
  <w:style w:type="character" w:customStyle="1" w:styleId="BodyTextChar">
    <w:name w:val="Body Text Char"/>
    <w:basedOn w:val="DefaultParagraphFont"/>
    <w:link w:val="BodyText"/>
    <w:uiPriority w:val="99"/>
    <w:rsid w:val="00286E93"/>
  </w:style>
  <w:style w:type="character" w:styleId="CommentReference">
    <w:name w:val="annotation reference"/>
    <w:basedOn w:val="DefaultParagraphFont"/>
    <w:uiPriority w:val="99"/>
    <w:semiHidden/>
    <w:unhideWhenUsed/>
    <w:rsid w:val="00EC4B6E"/>
    <w:rPr>
      <w:sz w:val="16"/>
      <w:szCs w:val="16"/>
    </w:rPr>
  </w:style>
  <w:style w:type="paragraph" w:styleId="CommentSubject">
    <w:name w:val="annotation subject"/>
    <w:basedOn w:val="CommentText"/>
    <w:next w:val="CommentText"/>
    <w:link w:val="CommentSubjectChar"/>
    <w:uiPriority w:val="99"/>
    <w:semiHidden/>
    <w:unhideWhenUsed/>
    <w:rsid w:val="00EC4B6E"/>
    <w:rPr>
      <w:b/>
      <w:bCs/>
    </w:rPr>
  </w:style>
  <w:style w:type="character" w:customStyle="1" w:styleId="CommentSubjectChar">
    <w:name w:val="Comment Subject Char"/>
    <w:basedOn w:val="CommentTextChar"/>
    <w:link w:val="CommentSubject"/>
    <w:uiPriority w:val="99"/>
    <w:semiHidden/>
    <w:rsid w:val="00EC4B6E"/>
    <w:rPr>
      <w:b/>
      <w:bCs/>
      <w:i/>
      <w:color w:val="808080" w:themeColor="background1" w:themeShade="80"/>
      <w:sz w:val="20"/>
      <w:szCs w:val="20"/>
    </w:rPr>
  </w:style>
  <w:style w:type="paragraph" w:customStyle="1" w:styleId="paragraph">
    <w:name w:val="paragraph"/>
    <w:basedOn w:val="Normal"/>
    <w:rsid w:val="00313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3EA2"/>
  </w:style>
  <w:style w:type="character" w:customStyle="1" w:styleId="eop">
    <w:name w:val="eop"/>
    <w:basedOn w:val="DefaultParagraphFont"/>
    <w:rsid w:val="00EC733D"/>
  </w:style>
  <w:style w:type="character" w:styleId="UnresolvedMention">
    <w:name w:val="Unresolved Mention"/>
    <w:basedOn w:val="DefaultParagraphFont"/>
    <w:uiPriority w:val="99"/>
    <w:semiHidden/>
    <w:unhideWhenUsed/>
    <w:rsid w:val="002B0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sam.gov"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s://www.sba.gov/document/support--table-size-standards"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www.sam.gov" TargetMode="External"/><Relationship Id="rId25" Type="http://schemas.openxmlformats.org/officeDocument/2006/relationships/hyperlink" Target="http://www.nap.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a.gov/oal/library/vaar/" TargetMode="External"/><Relationship Id="rId20" Type="http://schemas.openxmlformats.org/officeDocument/2006/relationships/hyperlink" Target="https://dibnet.dod.mil" TargetMode="External"/><Relationship Id="rId29" Type="http://schemas.openxmlformats.org/officeDocument/2006/relationships/hyperlink" Target="https://www.va.gov/covid19scre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dc.gov/biosafety/publications/index.ht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quisition.gov/far/index.html" TargetMode="External"/><Relationship Id="rId23" Type="http://schemas.openxmlformats.org/officeDocument/2006/relationships/hyperlink" Target="https://www.osha.gov/"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dibnet.dod.mil" TargetMode="Externa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ouglas.sprinkle@va.gov" TargetMode="External"/><Relationship Id="rId22" Type="http://schemas.openxmlformats.org/officeDocument/2006/relationships/hyperlink" Target="(https:/www.vip.vetbiz.va.gov)" TargetMode="External"/><Relationship Id="rId27" Type="http://schemas.openxmlformats.org/officeDocument/2006/relationships/footer" Target="footer5.xml"/><Relationship Id="rId30" Type="http://schemas.openxmlformats.org/officeDocument/2006/relationships/hyperlink" Target="https://www.va.gov/covid19scr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49</Pages>
  <Words>17815</Words>
  <Characters>101551</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Warrick, Michael B.</cp:lastModifiedBy>
  <cp:revision>18</cp:revision>
  <dcterms:created xsi:type="dcterms:W3CDTF">2022-07-26T16:46:00Z</dcterms:created>
  <dcterms:modified xsi:type="dcterms:W3CDTF">2022-07-26T17:18:00Z</dcterms:modified>
</cp:coreProperties>
</file>