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C83F" w14:textId="202FC2E6" w:rsidR="0057128E" w:rsidRDefault="003207F0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DDC84C" wp14:editId="4DB7D3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4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4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4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5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6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7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8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10A.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amended, by one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__________ copies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9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NUMBERED CONTRACT/ORDE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OFFER.  If by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A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STATES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B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D" w14:textId="77777777" w:rsidR="0057128E" w:rsidRDefault="0057128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E" w14:textId="77777777" w:rsidR="0057128E" w:rsidRDefault="00320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CF" w14:textId="77777777" w:rsidR="0057128E" w:rsidRDefault="003207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0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1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3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4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5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6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9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Department of Veterans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C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E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DF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7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8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9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A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B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C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E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EF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0" w14:textId="77777777" w:rsidR="0057128E" w:rsidRDefault="0057128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1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36C25921R0071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3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5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6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7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9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A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B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C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D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E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3 Dec 2021 at 2:00PM 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8FF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0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1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2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3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4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5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6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7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8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9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A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B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C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D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E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0F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provide additional questions and answers and to extend the proposal due 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0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proposal due date is extended to 3 Dec 2021 at 2:00PM MT.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1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Please use the attached Calculation Worksheet for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Self-Performed and Subcontracted Work for your proposal submission.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2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3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4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5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6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7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8" w14:textId="77777777" w:rsidR="0057128E" w:rsidRDefault="003207F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9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A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B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C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D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E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1F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C920" w14:textId="77777777" w:rsidR="0057128E" w:rsidRDefault="0057128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C84C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CDDC84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CDDC84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CDDC84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DDC85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DDC85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CDDC85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CDDC85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CDDC85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CDDC85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CDDC85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CDDC85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CDDC85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DDC85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CDDC85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CDDC85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CDDC85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CDDC85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CDDC85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CDDC85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DDC86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CDDC86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CDDC86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CDDC86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CDDC86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CDDC86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CDDC86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CDDC86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CDDC86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CDDC86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CDDC86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CDDC86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CDDC86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CDDC86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CDDC86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CDDC86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CDDC87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CDDC87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DDC87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CDDC87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CDDC87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CDDC87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CDDC87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CDDC87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CDDC87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CDDC87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CDDC87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CDDC87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CDDC87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CDDC87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CDDC87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CDDC87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CDDC88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CDDC88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CDDC88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CDDC88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CDDC88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CDDC88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CDDC88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CDDC88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CDDC88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CDDC88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CDDC88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CDDC88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CDDC88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CDDC88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CDDC88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CDDC88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CDDC89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CDDC89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CDDC89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CDDC89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CDDC89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CDDC89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CDDC89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CDDC89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CDDC89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CDDC89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CDDC89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CDDC89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CDDC89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CDDC89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CDDC89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CDDC89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CDDC8A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CDDC8A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4CDDC8A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CDDC8A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CDDC8A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CDDC8A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CDDC8A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CDDC8A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CDDC8A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4CDDC8A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4CDDC8A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CDDC8A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CDDC8A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CDDC8A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CDDC8A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CDDC8A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4CDDC8B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CDDC8B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CDDC8B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CDDC8B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CDDC8B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CDDC8B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CDDC8B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CDDC8B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CDDC8B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CDDC8B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CDDC8B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CDDC8B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CDDC8B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CDDC8BD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4CDDC8BE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CDDC8BF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CDDC8C0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CDDC8C1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CDDC8C2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CDDC8C3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4CDDC8C4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CDDC8C5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CDDC8C6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CDDC8C7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CDDC8C8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CDDC8C9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CDDC8CA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CDDC8CB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CDDC8CC" w14:textId="77777777" w:rsidR="0057128E" w:rsidRDefault="003207F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CDDC8CD" w14:textId="77777777" w:rsidR="0057128E" w:rsidRDefault="0057128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CDDC8CE" w14:textId="77777777" w:rsidR="0057128E" w:rsidRDefault="003207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CDDC8CF" w14:textId="77777777" w:rsidR="0057128E" w:rsidRDefault="003207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CDDC8D0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CDDC8D1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CDDC8D2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0010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CDDC8D3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CDDC8D4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CDDC8D5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CDDC8D6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4CDDC8D7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666-18-114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CDDC8D8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CDDC8D9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Veterans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CDDC8DA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CDDC8DB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4CDDC8DC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CDDC8DD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CDDC8DE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4CDDC8DF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CDDC8E0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CDDC8E1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CDDC8E2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CDDC8E3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CDDC8E4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CDDC8E5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CDDC8E6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CDDC8E7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CDDC8E8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4CDDC8E9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CDDC8EA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CDDC8EB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4CDDC8EC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CDDC8ED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CDDC8EE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CDDC8EF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CDDC8F0" w14:textId="77777777" w:rsidR="0057128E" w:rsidRDefault="0057128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CDDC8F1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CDDC8F2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36C25921R0071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CDDC8F3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CDDC8F4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4CDDC8F5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4CDDC8F6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4CDDC8F7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CDDC8F8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CDDC8F9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CDDC8FA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4CDDC8FB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CDDC8FC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4CDDC8FD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CDDC8FE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3 Dec 2021 at 2:00PM MT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4CDDC8FF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CDDC900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CDDC901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4CDDC902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4CDDC903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CDDC904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CDDC905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4CDDC906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4CDDC907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CDDC908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4CDDC909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4CDDC90A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4CDDC90B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4CDDC90C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4CDDC90D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CDDC90E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4CDDC90F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provide additional questions and answers and to extend the proposal due date.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4CDDC910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proposal due date is extended to 3 Dec 2021 at 2:00PM MT.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4CDDC911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Please use the attached Calculation Worksheet for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Self-Performed and Subcontracted Work for your proposal submission.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CDDC912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4CDDC913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4CDDC914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4CDDC915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4CDDC916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CDDC917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4CDDC918" w14:textId="77777777" w:rsidR="0057128E" w:rsidRDefault="003207F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4CDDC919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4CDDC91A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CDDC91B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CDDC91C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4CDDC91D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4CDDC91E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4CDDC91F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4CDDC920" w14:textId="77777777" w:rsidR="0057128E" w:rsidRDefault="0057128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DDC840" w14:textId="77777777" w:rsidR="0057128E" w:rsidRDefault="003207F0">
      <w:pPr>
        <w:pageBreakBefore/>
        <w:ind w:left="360"/>
      </w:pPr>
      <w:r>
        <w:lastRenderedPageBreak/>
        <w:t>See attached document: Sheridan Boiler RFI responses.</w:t>
      </w:r>
    </w:p>
    <w:p w14:paraId="4CDDC841" w14:textId="77777777" w:rsidR="0057128E" w:rsidRDefault="003207F0">
      <w:pPr>
        <w:ind w:left="360"/>
      </w:pPr>
      <w:r>
        <w:t>See attached document: B3 water level warrick dwg.</w:t>
      </w:r>
    </w:p>
    <w:p w14:paraId="4CDDC842" w14:textId="77777777" w:rsidR="0057128E" w:rsidRDefault="003207F0">
      <w:pPr>
        <w:ind w:left="360"/>
      </w:pPr>
      <w:r>
        <w:t xml:space="preserve">See attached document: Hay's boiler 3 </w:t>
      </w:r>
      <w:r>
        <w:t>mechanical.</w:t>
      </w:r>
    </w:p>
    <w:p w14:paraId="4CDDC843" w14:textId="77777777" w:rsidR="0057128E" w:rsidRDefault="003207F0">
      <w:pPr>
        <w:ind w:left="360"/>
      </w:pPr>
      <w:r>
        <w:t>See attached document: Final_ B3 fire eye loops.</w:t>
      </w:r>
    </w:p>
    <w:p w14:paraId="4CDDC844" w14:textId="77777777" w:rsidR="0057128E" w:rsidRDefault="003207F0">
      <w:pPr>
        <w:ind w:left="360"/>
      </w:pPr>
      <w:r>
        <w:t>See attached document: Condensate Tank.</w:t>
      </w:r>
    </w:p>
    <w:p w14:paraId="4CDDC845" w14:textId="77777777" w:rsidR="0057128E" w:rsidRDefault="003207F0">
      <w:pPr>
        <w:ind w:left="360"/>
      </w:pPr>
      <w:r>
        <w:t>See attached document: Condensate tank specs.</w:t>
      </w:r>
    </w:p>
    <w:p w14:paraId="4CDDC846" w14:textId="77777777" w:rsidR="0057128E" w:rsidRDefault="003207F0">
      <w:pPr>
        <w:ind w:left="360"/>
      </w:pPr>
      <w:r>
        <w:t>See attached document: Deaerator tank.</w:t>
      </w:r>
    </w:p>
    <w:p w14:paraId="4CDDC847" w14:textId="77777777" w:rsidR="0057128E" w:rsidRDefault="003207F0">
      <w:pPr>
        <w:ind w:left="360"/>
      </w:pPr>
      <w:r>
        <w:t>See attached document: Deaerator specs.</w:t>
      </w:r>
    </w:p>
    <w:p w14:paraId="4CDDC848" w14:textId="77777777" w:rsidR="0057128E" w:rsidRDefault="003207F0">
      <w:pPr>
        <w:ind w:left="360"/>
      </w:pPr>
      <w:r>
        <w:t>See attached document: Submitt</w:t>
      </w:r>
      <w:r>
        <w:t>al #36 B-3.Burner.2.23.13_Part1.</w:t>
      </w:r>
    </w:p>
    <w:p w14:paraId="4CDDC849" w14:textId="77777777" w:rsidR="0057128E" w:rsidRDefault="003207F0">
      <w:pPr>
        <w:ind w:left="360"/>
      </w:pPr>
      <w:r>
        <w:t>See attached document: Submittal #36 B-3.Burner.2.23.13_Part2.</w:t>
      </w:r>
    </w:p>
    <w:p w14:paraId="4CDDC84A" w14:textId="77777777" w:rsidR="0057128E" w:rsidRDefault="003207F0">
      <w:pPr>
        <w:ind w:left="360"/>
      </w:pPr>
      <w:r>
        <w:t>See attached document: S02 - Calculation Worksheet for Self-Performed and Subcontracted Work.</w:t>
      </w:r>
    </w:p>
    <w:sectPr w:rsidR="0057128E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8E"/>
    <w:rsid w:val="003207F0"/>
    <w:rsid w:val="0057128E"/>
    <w:rsid w:val="00B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4CDDC83F"/>
  <w15:docId w15:val="{38B44ABC-F536-4BCC-8CCE-2E7C6C3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Wingfield, Joseph</dc:creator>
  <cp:lastModifiedBy>Wingfield, Joseph</cp:lastModifiedBy>
  <cp:revision>2</cp:revision>
  <dcterms:created xsi:type="dcterms:W3CDTF">2021-11-23T21:38:00Z</dcterms:created>
  <dcterms:modified xsi:type="dcterms:W3CDTF">2021-11-23T21:38:00Z</dcterms:modified>
</cp:coreProperties>
</file>